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5B47C0" w14:textId="77777777" w:rsidR="00BB78B0" w:rsidRDefault="00BB78B0" w:rsidP="00BB78B0">
      <w:pPr>
        <w:jc w:val="center"/>
        <w:rPr>
          <w:rFonts w:ascii="Times New Roman" w:hAnsi="Times New Roman" w:cs="Times New Roman"/>
          <w:b/>
          <w:sz w:val="28"/>
          <w:szCs w:val="28"/>
        </w:rPr>
      </w:pPr>
    </w:p>
    <w:p w14:paraId="50DC4B91" w14:textId="77777777" w:rsidR="00BB78B0" w:rsidRDefault="00BB78B0" w:rsidP="00BB78B0">
      <w:pPr>
        <w:jc w:val="center"/>
        <w:rPr>
          <w:rFonts w:ascii="Times New Roman" w:hAnsi="Times New Roman" w:cs="Times New Roman"/>
          <w:b/>
          <w:sz w:val="28"/>
          <w:szCs w:val="28"/>
        </w:rPr>
      </w:pPr>
    </w:p>
    <w:p w14:paraId="2E4BEA12" w14:textId="77777777" w:rsidR="00BB78B0" w:rsidRPr="00A227E6" w:rsidRDefault="00BB78B0" w:rsidP="00BB78B0">
      <w:pPr>
        <w:jc w:val="center"/>
        <w:rPr>
          <w:rFonts w:ascii="Times New Roman" w:hAnsi="Times New Roman" w:cs="Times New Roman"/>
          <w:b/>
          <w:sz w:val="28"/>
          <w:szCs w:val="28"/>
        </w:rPr>
      </w:pPr>
      <w:r w:rsidRPr="00A227E6">
        <w:rPr>
          <w:rFonts w:ascii="Times New Roman" w:hAnsi="Times New Roman" w:cs="Times New Roman"/>
          <w:b/>
          <w:sz w:val="28"/>
          <w:szCs w:val="28"/>
        </w:rPr>
        <w:t>SPECYFIKACJA WARUNKÓW ZAMÓWIENIA</w:t>
      </w:r>
    </w:p>
    <w:p w14:paraId="315F79B3" w14:textId="77777777" w:rsidR="00BB78B0" w:rsidRDefault="00BB78B0" w:rsidP="00BB78B0">
      <w:pPr>
        <w:jc w:val="center"/>
        <w:rPr>
          <w:rFonts w:ascii="Times New Roman" w:hAnsi="Times New Roman" w:cs="Times New Roman"/>
          <w:sz w:val="20"/>
          <w:szCs w:val="20"/>
        </w:rPr>
      </w:pPr>
    </w:p>
    <w:p w14:paraId="36CC949B" w14:textId="77777777" w:rsidR="00BB78B0" w:rsidRDefault="00BB78B0" w:rsidP="00BB78B0">
      <w:pPr>
        <w:jc w:val="center"/>
        <w:rPr>
          <w:rFonts w:ascii="Times New Roman" w:hAnsi="Times New Roman" w:cs="Times New Roman"/>
          <w:sz w:val="20"/>
          <w:szCs w:val="20"/>
        </w:rPr>
      </w:pPr>
    </w:p>
    <w:p w14:paraId="616DCA36" w14:textId="77777777" w:rsidR="00BB78B0" w:rsidRPr="00301440" w:rsidRDefault="00BB78B0" w:rsidP="00BB78B0">
      <w:pPr>
        <w:ind w:left="-709"/>
        <w:jc w:val="center"/>
        <w:rPr>
          <w:rFonts w:ascii="Times New Roman" w:hAnsi="Times New Roman" w:cs="Times New Roman"/>
          <w:sz w:val="20"/>
          <w:szCs w:val="20"/>
        </w:rPr>
      </w:pPr>
      <w:bookmarkStart w:id="1" w:name="_Hlk39082959"/>
      <w:bookmarkStart w:id="2" w:name="_Hlk44490643"/>
      <w:r w:rsidRPr="00301440">
        <w:rPr>
          <w:rFonts w:ascii="Times New Roman" w:hAnsi="Times New Roman" w:cs="Times New Roman"/>
          <w:sz w:val="20"/>
          <w:szCs w:val="20"/>
        </w:rPr>
        <w:t xml:space="preserve">w postępowaniu o udzielenie zamówienia publicznego w trybie </w:t>
      </w:r>
      <w:r>
        <w:rPr>
          <w:rFonts w:ascii="Times New Roman" w:hAnsi="Times New Roman" w:cs="Times New Roman"/>
          <w:sz w:val="20"/>
          <w:szCs w:val="20"/>
        </w:rPr>
        <w:t xml:space="preserve">podstawowym bez przeprowadzenia negocjacji </w:t>
      </w:r>
      <w:r w:rsidRPr="00301440">
        <w:rPr>
          <w:rFonts w:ascii="Times New Roman" w:hAnsi="Times New Roman" w:cs="Times New Roman"/>
          <w:sz w:val="20"/>
          <w:szCs w:val="20"/>
        </w:rPr>
        <w:t>pn.:</w:t>
      </w:r>
    </w:p>
    <w:p w14:paraId="4BF35388" w14:textId="77777777" w:rsidR="00BB78B0" w:rsidRPr="00320031" w:rsidRDefault="00BB78B0" w:rsidP="00BB78B0">
      <w:pPr>
        <w:pStyle w:val="Teksttreci30"/>
        <w:spacing w:after="140"/>
        <w:ind w:left="426" w:hanging="709"/>
        <w:jc w:val="center"/>
        <w:rPr>
          <w:b/>
          <w:sz w:val="28"/>
        </w:rPr>
      </w:pPr>
      <w:bookmarkStart w:id="3" w:name="_Hlk220923290"/>
      <w:bookmarkStart w:id="4" w:name="_Hlk217978116"/>
      <w:bookmarkStart w:id="5" w:name="_Hlk21965384"/>
      <w:bookmarkStart w:id="6" w:name="_Hlk25668948"/>
      <w:bookmarkStart w:id="7" w:name="_Hlk21589577"/>
      <w:bookmarkStart w:id="8" w:name="_Hlk71186697"/>
      <w:r>
        <w:rPr>
          <w:b/>
          <w:sz w:val="28"/>
        </w:rPr>
        <w:t>Dostawa wyposażenia wraz z dostosowaniem pomieszczeń</w:t>
      </w:r>
      <w:r w:rsidRPr="00CB410D">
        <w:rPr>
          <w:b/>
          <w:sz w:val="28"/>
        </w:rPr>
        <w:t xml:space="preserve"> </w:t>
      </w:r>
      <w:r w:rsidRPr="00C42093">
        <w:rPr>
          <w:b/>
          <w:sz w:val="28"/>
        </w:rPr>
        <w:t xml:space="preserve">pod Interaktywne Centrum Bioróżnorodności w budynku D Instytutu </w:t>
      </w:r>
      <w:r w:rsidRPr="00CF22AC">
        <w:rPr>
          <w:b/>
          <w:sz w:val="28"/>
        </w:rPr>
        <w:t>Agrofizyki PAN w Lublinie w ramach „Kampanii Bioróżnorodność”</w:t>
      </w:r>
      <w:bookmarkEnd w:id="3"/>
      <w:r w:rsidRPr="00CB410D">
        <w:rPr>
          <w:b/>
          <w:sz w:val="28"/>
        </w:rPr>
        <w:t xml:space="preserve"> </w:t>
      </w:r>
      <w:bookmarkEnd w:id="4"/>
    </w:p>
    <w:bookmarkEnd w:id="1"/>
    <w:bookmarkEnd w:id="2"/>
    <w:bookmarkEnd w:id="5"/>
    <w:bookmarkEnd w:id="6"/>
    <w:bookmarkEnd w:id="7"/>
    <w:bookmarkEnd w:id="8"/>
    <w:p w14:paraId="50D8610C" w14:textId="77777777" w:rsidR="00BB78B0" w:rsidRDefault="00BB78B0" w:rsidP="00BB78B0">
      <w:pPr>
        <w:rPr>
          <w:rFonts w:ascii="Times New Roman" w:hAnsi="Times New Roman" w:cs="Times New Roman"/>
          <w:sz w:val="20"/>
          <w:szCs w:val="20"/>
          <w:highlight w:val="yellow"/>
        </w:rPr>
      </w:pPr>
    </w:p>
    <w:p w14:paraId="180FDEA1" w14:textId="77777777" w:rsidR="00BB78B0" w:rsidRDefault="00BB78B0" w:rsidP="00BB78B0">
      <w:pPr>
        <w:rPr>
          <w:rFonts w:ascii="Times New Roman" w:hAnsi="Times New Roman" w:cs="Times New Roman"/>
          <w:sz w:val="20"/>
          <w:szCs w:val="20"/>
          <w:highlight w:val="yellow"/>
        </w:rPr>
      </w:pPr>
    </w:p>
    <w:p w14:paraId="33DC9517" w14:textId="77777777" w:rsidR="00BB78B0" w:rsidRPr="00153928" w:rsidRDefault="00BB78B0" w:rsidP="00BB78B0">
      <w:pPr>
        <w:rPr>
          <w:rFonts w:ascii="Times New Roman" w:hAnsi="Times New Roman" w:cs="Times New Roman"/>
          <w:sz w:val="20"/>
          <w:szCs w:val="20"/>
          <w:highlight w:val="yellow"/>
        </w:rPr>
      </w:pPr>
    </w:p>
    <w:p w14:paraId="30505B96" w14:textId="77777777" w:rsidR="00BB78B0" w:rsidRDefault="00BB78B0" w:rsidP="00BB78B0">
      <w:pPr>
        <w:pStyle w:val="Teksttreci30"/>
        <w:spacing w:after="0"/>
        <w:ind w:left="0" w:firstLine="0"/>
        <w:jc w:val="both"/>
      </w:pPr>
    </w:p>
    <w:p w14:paraId="15D6673B" w14:textId="77777777" w:rsidR="00BB78B0" w:rsidRDefault="00BB78B0" w:rsidP="00BB78B0">
      <w:pPr>
        <w:pStyle w:val="Teksttreci30"/>
        <w:spacing w:after="0"/>
        <w:ind w:left="0" w:firstLine="0"/>
        <w:jc w:val="both"/>
      </w:pPr>
    </w:p>
    <w:p w14:paraId="5D42FED3" w14:textId="77777777" w:rsidR="00BB78B0" w:rsidRPr="00304F2A" w:rsidRDefault="00BB78B0" w:rsidP="00BB78B0">
      <w:pPr>
        <w:jc w:val="both"/>
        <w:rPr>
          <w:rFonts w:ascii="Times New Roman" w:hAnsi="Times New Roman" w:cs="Times New Roman"/>
          <w:i/>
          <w:snapToGrid w:val="0"/>
          <w:sz w:val="20"/>
          <w:szCs w:val="20"/>
        </w:rPr>
      </w:pPr>
      <w:r w:rsidRPr="00304F2A">
        <w:rPr>
          <w:rFonts w:ascii="Times New Roman" w:hAnsi="Times New Roman" w:cs="Times New Roman"/>
          <w:i/>
          <w:snapToGrid w:val="0"/>
          <w:sz w:val="20"/>
          <w:szCs w:val="20"/>
        </w:rPr>
        <w:t>Źródło finansowania:</w:t>
      </w:r>
    </w:p>
    <w:p w14:paraId="6E36CDED" w14:textId="77777777" w:rsidR="00BB78B0" w:rsidRPr="006B1915" w:rsidRDefault="00BB78B0" w:rsidP="00BB78B0">
      <w:pPr>
        <w:jc w:val="both"/>
        <w:rPr>
          <w:rFonts w:ascii="Times New Roman" w:hAnsi="Times New Roman" w:cs="Times New Roman"/>
          <w:i/>
          <w:snapToGrid w:val="0"/>
          <w:sz w:val="20"/>
          <w:szCs w:val="20"/>
        </w:rPr>
      </w:pPr>
      <w:bookmarkStart w:id="9" w:name="_Hlk180664842"/>
      <w:r w:rsidRPr="006B1915">
        <w:rPr>
          <w:rFonts w:ascii="Times New Roman" w:hAnsi="Times New Roman" w:cs="Times New Roman"/>
          <w:i/>
          <w:snapToGrid w:val="0"/>
          <w:sz w:val="20"/>
          <w:szCs w:val="20"/>
        </w:rPr>
        <w:t>Projekt pn.:„Kampania edukacyjno-informacyjna o bioróżnorodności realizowana przez Instytut Agrofizyki PAN w Lublinie (Akronim: Kampania Bioróżnorodność)” realizowanego w ramach Programu Fundusze Europejskie dla Polski Wschodniej 2021-2027, w ramach Działania 2.3 Bioróżnorodność, Typ projektu IV. Podnoszenie świadomości ekologicznej i promowanie postaw proekologicznych. Nr projektu FEPW.02.03-IW.01-0007/24</w:t>
      </w:r>
      <w:bookmarkEnd w:id="9"/>
      <w:r w:rsidRPr="006B1915">
        <w:rPr>
          <w:rFonts w:ascii="Times New Roman" w:hAnsi="Times New Roman" w:cs="Times New Roman"/>
          <w:i/>
          <w:snapToGrid w:val="0"/>
          <w:sz w:val="20"/>
          <w:szCs w:val="20"/>
        </w:rPr>
        <w:t>.</w:t>
      </w:r>
    </w:p>
    <w:p w14:paraId="4786DECE" w14:textId="77777777" w:rsidR="00BB78B0" w:rsidRDefault="00BB78B0" w:rsidP="00BB78B0">
      <w:pPr>
        <w:pStyle w:val="Teksttreci30"/>
        <w:spacing w:after="0"/>
        <w:ind w:left="0" w:firstLine="0"/>
        <w:jc w:val="both"/>
      </w:pPr>
    </w:p>
    <w:p w14:paraId="1C1E5948" w14:textId="77777777" w:rsidR="00BB78B0" w:rsidRDefault="00BB78B0" w:rsidP="00BB78B0">
      <w:pPr>
        <w:pStyle w:val="Teksttreci30"/>
        <w:spacing w:after="0"/>
        <w:ind w:left="0" w:firstLine="0"/>
        <w:jc w:val="both"/>
      </w:pPr>
    </w:p>
    <w:p w14:paraId="5353EDD5" w14:textId="77777777" w:rsidR="00BB78B0" w:rsidRDefault="00BB78B0" w:rsidP="00BB78B0">
      <w:pPr>
        <w:pStyle w:val="Teksttreci30"/>
        <w:spacing w:after="0"/>
        <w:ind w:left="0" w:firstLine="0"/>
        <w:jc w:val="both"/>
      </w:pPr>
    </w:p>
    <w:p w14:paraId="55D7D394" w14:textId="77777777" w:rsidR="00BB78B0" w:rsidRDefault="00BB78B0" w:rsidP="00BB78B0">
      <w:pPr>
        <w:pStyle w:val="Teksttreci30"/>
        <w:spacing w:after="0"/>
        <w:ind w:left="0" w:firstLine="0"/>
        <w:jc w:val="both"/>
      </w:pPr>
    </w:p>
    <w:p w14:paraId="53DCAE61" w14:textId="77777777" w:rsidR="00BB78B0" w:rsidRDefault="00BB78B0" w:rsidP="00BB78B0">
      <w:pPr>
        <w:pStyle w:val="Teksttreci30"/>
        <w:spacing w:after="0"/>
        <w:ind w:left="0" w:firstLine="0"/>
        <w:jc w:val="both"/>
      </w:pPr>
    </w:p>
    <w:p w14:paraId="541AA25E" w14:textId="77777777" w:rsidR="00BB78B0" w:rsidRDefault="00BB78B0" w:rsidP="00BB78B0">
      <w:pPr>
        <w:pStyle w:val="Teksttreci30"/>
        <w:spacing w:after="0"/>
        <w:ind w:left="0" w:firstLine="0"/>
        <w:jc w:val="both"/>
      </w:pPr>
    </w:p>
    <w:p w14:paraId="1CD3D5E7" w14:textId="77777777" w:rsidR="00BB78B0" w:rsidRDefault="00BB78B0" w:rsidP="00BB78B0">
      <w:pPr>
        <w:pStyle w:val="Teksttreci30"/>
        <w:spacing w:after="0"/>
        <w:ind w:left="0" w:firstLine="0"/>
        <w:jc w:val="both"/>
      </w:pPr>
    </w:p>
    <w:p w14:paraId="05C1CC06" w14:textId="77777777" w:rsidR="00BB78B0" w:rsidRDefault="00BB78B0" w:rsidP="00BB78B0">
      <w:pPr>
        <w:pStyle w:val="Teksttreci30"/>
        <w:spacing w:after="0"/>
        <w:ind w:left="0" w:firstLine="0"/>
        <w:jc w:val="both"/>
      </w:pPr>
    </w:p>
    <w:p w14:paraId="76BCB221" w14:textId="77777777" w:rsidR="00BB78B0" w:rsidRDefault="00BB78B0" w:rsidP="00BB78B0">
      <w:pPr>
        <w:pStyle w:val="Teksttreci30"/>
        <w:spacing w:after="0"/>
        <w:ind w:left="0" w:firstLine="0"/>
        <w:jc w:val="both"/>
      </w:pPr>
    </w:p>
    <w:p w14:paraId="400AA5C8" w14:textId="77777777" w:rsidR="00BB78B0" w:rsidRDefault="00BB78B0" w:rsidP="00BB78B0">
      <w:pPr>
        <w:pStyle w:val="Teksttreci30"/>
        <w:spacing w:after="0"/>
        <w:ind w:left="0" w:firstLine="0"/>
        <w:jc w:val="both"/>
      </w:pPr>
    </w:p>
    <w:p w14:paraId="7386C4FE" w14:textId="77777777" w:rsidR="00BB78B0" w:rsidRPr="006C4F6D" w:rsidRDefault="00BB78B0" w:rsidP="00BB78B0">
      <w:pPr>
        <w:rPr>
          <w:rFonts w:ascii="Times New Roman" w:hAnsi="Times New Roman" w:cs="Times New Roman"/>
          <w:b/>
        </w:rPr>
      </w:pPr>
      <w:bookmarkStart w:id="10" w:name="bookmark7"/>
      <w:bookmarkStart w:id="11" w:name="bookmark8"/>
      <w:bookmarkStart w:id="12" w:name="bookmark9"/>
      <w:bookmarkStart w:id="13" w:name="_Toc25309039"/>
      <w:bookmarkStart w:id="14" w:name="_Toc25559904"/>
      <w:r w:rsidRPr="006C4F6D">
        <w:rPr>
          <w:rFonts w:ascii="Times New Roman" w:hAnsi="Times New Roman" w:cs="Times New Roman"/>
          <w:b/>
        </w:rPr>
        <w:t xml:space="preserve">znak sprawy: </w:t>
      </w:r>
      <w:r>
        <w:rPr>
          <w:rFonts w:ascii="Times New Roman" w:hAnsi="Times New Roman" w:cs="Times New Roman"/>
          <w:b/>
        </w:rPr>
        <w:t>A-2401-24</w:t>
      </w:r>
      <w:r w:rsidRPr="006E2D34">
        <w:rPr>
          <w:rFonts w:ascii="Times New Roman" w:hAnsi="Times New Roman" w:cs="Times New Roman"/>
          <w:b/>
        </w:rPr>
        <w:t>/20</w:t>
      </w:r>
      <w:bookmarkEnd w:id="10"/>
      <w:bookmarkEnd w:id="11"/>
      <w:bookmarkEnd w:id="12"/>
      <w:bookmarkEnd w:id="13"/>
      <w:bookmarkEnd w:id="14"/>
      <w:r w:rsidRPr="006E2D34">
        <w:rPr>
          <w:rFonts w:ascii="Times New Roman" w:hAnsi="Times New Roman" w:cs="Times New Roman"/>
          <w:b/>
        </w:rPr>
        <w:t>2</w:t>
      </w:r>
      <w:r>
        <w:rPr>
          <w:rFonts w:ascii="Times New Roman" w:hAnsi="Times New Roman" w:cs="Times New Roman"/>
          <w:b/>
        </w:rPr>
        <w:t>6</w:t>
      </w:r>
    </w:p>
    <w:p w14:paraId="14402E3A" w14:textId="77777777" w:rsidR="00BB78B0" w:rsidRPr="006C4F6D" w:rsidRDefault="00BB78B0" w:rsidP="00BB78B0">
      <w:pPr>
        <w:rPr>
          <w:rFonts w:ascii="Times New Roman" w:hAnsi="Times New Roman" w:cs="Times New Roman"/>
        </w:rPr>
      </w:pPr>
    </w:p>
    <w:p w14:paraId="7D3A148C" w14:textId="77777777" w:rsidR="00BB78B0" w:rsidRPr="006C4F6D" w:rsidRDefault="00BB78B0" w:rsidP="00BB78B0">
      <w:pPr>
        <w:ind w:left="6372" w:firstLine="708"/>
        <w:rPr>
          <w:rFonts w:ascii="Times New Roman" w:hAnsi="Times New Roman" w:cs="Times New Roman"/>
          <w:b/>
        </w:rPr>
      </w:pPr>
    </w:p>
    <w:p w14:paraId="383348E1" w14:textId="77777777" w:rsidR="00BB78B0" w:rsidRPr="006C4F6D" w:rsidRDefault="00BB78B0" w:rsidP="00BB78B0">
      <w:pPr>
        <w:ind w:left="7088" w:hanging="135"/>
        <w:rPr>
          <w:rFonts w:ascii="Times New Roman" w:hAnsi="Times New Roman" w:cs="Times New Roman"/>
          <w:b/>
        </w:rPr>
      </w:pPr>
      <w:r w:rsidRPr="006C4F6D">
        <w:rPr>
          <w:rFonts w:ascii="Times New Roman" w:hAnsi="Times New Roman" w:cs="Times New Roman"/>
          <w:b/>
        </w:rPr>
        <w:t>ZATWIERDZAM</w:t>
      </w:r>
    </w:p>
    <w:p w14:paraId="227FA9B2" w14:textId="32B6FC15" w:rsidR="00BB78B0" w:rsidRPr="006A61D9" w:rsidRDefault="00BB78B0" w:rsidP="00BB78B0">
      <w:pPr>
        <w:ind w:left="4956" w:hanging="4956"/>
        <w:rPr>
          <w:rFonts w:ascii="Times New Roman" w:hAnsi="Times New Roman" w:cs="Times New Roman"/>
        </w:rPr>
      </w:pPr>
      <w:r w:rsidRPr="006C4F6D">
        <w:rPr>
          <w:rFonts w:ascii="Times New Roman" w:hAnsi="Times New Roman" w:cs="Times New Roman"/>
        </w:rPr>
        <w:t xml:space="preserve">Lublin, </w:t>
      </w:r>
      <w:r w:rsidRPr="006E2D34">
        <w:rPr>
          <w:rFonts w:ascii="Times New Roman" w:hAnsi="Times New Roman" w:cs="Times New Roman"/>
        </w:rPr>
        <w:t xml:space="preserve">dnia </w:t>
      </w:r>
      <w:r w:rsidR="00051B60">
        <w:rPr>
          <w:rFonts w:ascii="Times New Roman" w:hAnsi="Times New Roman" w:cs="Times New Roman"/>
        </w:rPr>
        <w:t>20</w:t>
      </w:r>
      <w:r>
        <w:rPr>
          <w:rFonts w:ascii="Times New Roman" w:hAnsi="Times New Roman" w:cs="Times New Roman"/>
        </w:rPr>
        <w:t>.04.</w:t>
      </w:r>
      <w:r w:rsidRPr="006E2D34">
        <w:rPr>
          <w:rFonts w:ascii="Times New Roman" w:hAnsi="Times New Roman" w:cs="Times New Roman"/>
        </w:rPr>
        <w:t>202</w:t>
      </w:r>
      <w:r>
        <w:rPr>
          <w:rFonts w:ascii="Times New Roman" w:hAnsi="Times New Roman" w:cs="Times New Roman"/>
        </w:rPr>
        <w:t>6</w:t>
      </w:r>
      <w:r w:rsidRPr="006E2D34">
        <w:rPr>
          <w:rFonts w:ascii="Times New Roman" w:hAnsi="Times New Roman" w:cs="Times New Roman"/>
        </w:rPr>
        <w:t xml:space="preserve"> r</w:t>
      </w:r>
      <w:r w:rsidRPr="006C4F6D">
        <w:rPr>
          <w:rFonts w:ascii="Times New Roman" w:hAnsi="Times New Roman" w:cs="Times New Roman"/>
        </w:rPr>
        <w:t>.</w:t>
      </w:r>
    </w:p>
    <w:p w14:paraId="169DCFDB" w14:textId="77777777" w:rsidR="00BB78B0" w:rsidRPr="009601D8" w:rsidRDefault="00BB78B0" w:rsidP="00BB78B0">
      <w:pPr>
        <w:pStyle w:val="Teksttreci0"/>
        <w:spacing w:after="240" w:line="240" w:lineRule="auto"/>
        <w:ind w:right="960"/>
        <w:rPr>
          <w:sz w:val="24"/>
          <w:szCs w:val="24"/>
        </w:rPr>
      </w:pPr>
    </w:p>
    <w:p w14:paraId="3F3BD542" w14:textId="77777777" w:rsidR="00BB78B0" w:rsidRDefault="00BB78B0" w:rsidP="00BB78B0">
      <w:pPr>
        <w:pStyle w:val="Teksttreci0"/>
        <w:spacing w:after="240" w:line="240" w:lineRule="auto"/>
        <w:ind w:right="960"/>
        <w:jc w:val="right"/>
      </w:pPr>
    </w:p>
    <w:p w14:paraId="75711080" w14:textId="77777777" w:rsidR="00BB78B0" w:rsidRDefault="00BB78B0" w:rsidP="00BB78B0">
      <w:pPr>
        <w:pStyle w:val="Teksttreci0"/>
        <w:spacing w:after="240" w:line="240" w:lineRule="auto"/>
        <w:ind w:right="251"/>
        <w:jc w:val="center"/>
      </w:pPr>
      <w:r>
        <w:t xml:space="preserve">                                                                                                                              </w:t>
      </w:r>
      <w:r w:rsidRPr="00FF5AEE">
        <w:t>.........................................................</w:t>
      </w:r>
    </w:p>
    <w:p w14:paraId="0D93024D" w14:textId="77777777" w:rsidR="00BB78B0" w:rsidRDefault="00BB78B0" w:rsidP="00BB78B0">
      <w:pPr>
        <w:widowControl/>
        <w:overflowPunct/>
        <w:rPr>
          <w:rFonts w:hint="eastAsia"/>
          <w:lang w:val="en-US"/>
        </w:rPr>
      </w:pPr>
      <w:r>
        <w:rPr>
          <w:rFonts w:hint="eastAsia"/>
          <w:lang w:val="en-US"/>
        </w:rPr>
        <w:br w:type="page"/>
      </w:r>
    </w:p>
    <w:p w14:paraId="5BCC0AEE" w14:textId="77777777" w:rsidR="00BB78B0" w:rsidRDefault="00BB78B0" w:rsidP="00BB78B0">
      <w:pPr>
        <w:tabs>
          <w:tab w:val="left" w:pos="6945"/>
        </w:tabs>
        <w:rPr>
          <w:rFonts w:hint="eastAsia"/>
          <w:lang w:val="en-US"/>
        </w:rPr>
      </w:pPr>
    </w:p>
    <w:p w14:paraId="3DCC26D3" w14:textId="77777777" w:rsidR="00BB78B0" w:rsidRDefault="00BB78B0" w:rsidP="00BB78B0">
      <w:pPr>
        <w:widowControl/>
        <w:rPr>
          <w:rFonts w:ascii="Times New Roman" w:eastAsia="Times New Roman" w:hAnsi="Times New Roman" w:cs="Times New Roman"/>
          <w:sz w:val="20"/>
          <w:szCs w:val="20"/>
        </w:rPr>
      </w:pPr>
    </w:p>
    <w:p w14:paraId="5BFA48BD" w14:textId="77777777" w:rsidR="00BB78B0" w:rsidRPr="00527641" w:rsidRDefault="00BB78B0" w:rsidP="00BB78B0">
      <w:pPr>
        <w:pStyle w:val="Nagwek1"/>
        <w:ind w:left="284"/>
        <w:rPr>
          <w:rFonts w:ascii="Times New Roman" w:hAnsi="Times New Roman"/>
          <w:b/>
          <w:sz w:val="14"/>
          <w:szCs w:val="20"/>
        </w:rPr>
      </w:pPr>
      <w:bookmarkStart w:id="15" w:name="_Toc63061231"/>
      <w:bookmarkStart w:id="16" w:name="_Toc226612947"/>
      <w:r w:rsidRPr="00527641">
        <w:rPr>
          <w:rFonts w:ascii="Times New Roman" w:hAnsi="Times New Roman"/>
          <w:b/>
          <w:sz w:val="14"/>
          <w:szCs w:val="20"/>
        </w:rPr>
        <w:t>SPIS TREŚCI</w:t>
      </w:r>
      <w:bookmarkEnd w:id="15"/>
      <w:bookmarkEnd w:id="16"/>
    </w:p>
    <w:p w14:paraId="2ED8E3A5" w14:textId="77777777" w:rsidR="00527641" w:rsidRPr="00527641" w:rsidRDefault="00BB78B0">
      <w:pPr>
        <w:pStyle w:val="Spistreci1"/>
        <w:rPr>
          <w:rFonts w:asciiTheme="minorHAnsi" w:eastAsiaTheme="minorEastAsia" w:hAnsiTheme="minorHAnsi" w:cstheme="minorBidi"/>
          <w:noProof/>
          <w:color w:val="auto"/>
          <w:sz w:val="18"/>
          <w:szCs w:val="22"/>
          <w:lang w:bidi="ar-SA"/>
        </w:rPr>
      </w:pPr>
      <w:r w:rsidRPr="00527641">
        <w:rPr>
          <w:rFonts w:ascii="Times New Roman" w:hAnsi="Times New Roman" w:cs="Times New Roman"/>
          <w:sz w:val="16"/>
          <w:szCs w:val="20"/>
        </w:rPr>
        <w:fldChar w:fldCharType="begin"/>
      </w:r>
      <w:r w:rsidRPr="00527641">
        <w:rPr>
          <w:rFonts w:ascii="Times New Roman" w:hAnsi="Times New Roman" w:cs="Times New Roman"/>
          <w:sz w:val="16"/>
          <w:szCs w:val="20"/>
        </w:rPr>
        <w:instrText xml:space="preserve"> TOC \o "1-3" \h \z \u </w:instrText>
      </w:r>
      <w:r w:rsidRPr="00527641">
        <w:rPr>
          <w:rFonts w:ascii="Times New Roman" w:hAnsi="Times New Roman" w:cs="Times New Roman"/>
          <w:sz w:val="16"/>
          <w:szCs w:val="20"/>
        </w:rPr>
        <w:fldChar w:fldCharType="separate"/>
      </w:r>
      <w:hyperlink w:anchor="_Toc226612947" w:history="1">
        <w:r w:rsidR="00527641" w:rsidRPr="00527641">
          <w:rPr>
            <w:rStyle w:val="Hipercze"/>
            <w:rFonts w:ascii="Times New Roman" w:hAnsi="Times New Roman"/>
            <w:b/>
            <w:noProof/>
            <w:sz w:val="20"/>
          </w:rPr>
          <w:t>SPIS TREŚCI</w:t>
        </w:r>
        <w:r w:rsidR="00527641" w:rsidRPr="00527641">
          <w:rPr>
            <w:noProof/>
            <w:webHidden/>
            <w:sz w:val="20"/>
          </w:rPr>
          <w:tab/>
        </w:r>
        <w:r w:rsidR="00527641" w:rsidRPr="00527641">
          <w:rPr>
            <w:noProof/>
            <w:webHidden/>
            <w:sz w:val="20"/>
          </w:rPr>
          <w:fldChar w:fldCharType="begin"/>
        </w:r>
        <w:r w:rsidR="00527641" w:rsidRPr="00527641">
          <w:rPr>
            <w:noProof/>
            <w:webHidden/>
            <w:sz w:val="20"/>
          </w:rPr>
          <w:instrText xml:space="preserve"> PAGEREF _Toc226612947 \h </w:instrText>
        </w:r>
        <w:r w:rsidR="00527641" w:rsidRPr="00527641">
          <w:rPr>
            <w:noProof/>
            <w:webHidden/>
            <w:sz w:val="20"/>
          </w:rPr>
        </w:r>
        <w:r w:rsidR="00527641" w:rsidRPr="00527641">
          <w:rPr>
            <w:noProof/>
            <w:webHidden/>
            <w:sz w:val="20"/>
          </w:rPr>
          <w:fldChar w:fldCharType="separate"/>
        </w:r>
        <w:r w:rsidR="00527641" w:rsidRPr="00527641">
          <w:rPr>
            <w:noProof/>
            <w:webHidden/>
            <w:sz w:val="20"/>
          </w:rPr>
          <w:t>2</w:t>
        </w:r>
        <w:r w:rsidR="00527641" w:rsidRPr="00527641">
          <w:rPr>
            <w:noProof/>
            <w:webHidden/>
            <w:sz w:val="20"/>
          </w:rPr>
          <w:fldChar w:fldCharType="end"/>
        </w:r>
      </w:hyperlink>
    </w:p>
    <w:p w14:paraId="51A1EB03" w14:textId="39BA0B1F" w:rsidR="00527641" w:rsidRPr="00527641" w:rsidRDefault="00565436">
      <w:pPr>
        <w:pStyle w:val="Spistreci1"/>
        <w:rPr>
          <w:rFonts w:asciiTheme="minorHAnsi" w:eastAsiaTheme="minorEastAsia" w:hAnsiTheme="minorHAnsi" w:cstheme="minorBidi"/>
          <w:noProof/>
          <w:color w:val="auto"/>
          <w:sz w:val="18"/>
          <w:szCs w:val="22"/>
          <w:lang w:bidi="ar-SA"/>
        </w:rPr>
      </w:pPr>
      <w:hyperlink w:anchor="_Toc226612948" w:history="1">
        <w:r w:rsidR="00527641" w:rsidRPr="00527641">
          <w:rPr>
            <w:rStyle w:val="Hipercze"/>
            <w:rFonts w:ascii="Times New Roman" w:hAnsi="Times New Roman"/>
            <w:b/>
            <w:noProof/>
            <w:sz w:val="20"/>
          </w:rPr>
          <w:t>I.</w:t>
        </w:r>
        <w:r w:rsidR="00527641" w:rsidRPr="00527641">
          <w:rPr>
            <w:rFonts w:asciiTheme="minorHAnsi" w:eastAsiaTheme="minorEastAsia" w:hAnsiTheme="minorHAnsi" w:cstheme="minorBidi"/>
            <w:noProof/>
            <w:color w:val="auto"/>
            <w:sz w:val="18"/>
            <w:szCs w:val="22"/>
            <w:lang w:bidi="ar-SA"/>
          </w:rPr>
          <w:tab/>
        </w:r>
        <w:r w:rsidR="00527641" w:rsidRPr="00527641">
          <w:rPr>
            <w:rStyle w:val="Hipercze"/>
            <w:rFonts w:ascii="Times New Roman" w:hAnsi="Times New Roman"/>
            <w:b/>
            <w:noProof/>
            <w:sz w:val="20"/>
          </w:rPr>
          <w:t>SŁOWNIK</w:t>
        </w:r>
        <w:r w:rsidR="00527641" w:rsidRPr="00527641">
          <w:rPr>
            <w:noProof/>
            <w:webHidden/>
            <w:sz w:val="20"/>
          </w:rPr>
          <w:tab/>
        </w:r>
        <w:r w:rsidR="00527641" w:rsidRPr="00527641">
          <w:rPr>
            <w:noProof/>
            <w:webHidden/>
            <w:sz w:val="20"/>
          </w:rPr>
          <w:fldChar w:fldCharType="begin"/>
        </w:r>
        <w:r w:rsidR="00527641" w:rsidRPr="00527641">
          <w:rPr>
            <w:noProof/>
            <w:webHidden/>
            <w:sz w:val="20"/>
          </w:rPr>
          <w:instrText xml:space="preserve"> PAGEREF _Toc226612948 \h </w:instrText>
        </w:r>
        <w:r w:rsidR="00527641" w:rsidRPr="00527641">
          <w:rPr>
            <w:noProof/>
            <w:webHidden/>
            <w:sz w:val="20"/>
          </w:rPr>
        </w:r>
        <w:r w:rsidR="00527641" w:rsidRPr="00527641">
          <w:rPr>
            <w:noProof/>
            <w:webHidden/>
            <w:sz w:val="20"/>
          </w:rPr>
          <w:fldChar w:fldCharType="separate"/>
        </w:r>
        <w:r w:rsidR="00527641" w:rsidRPr="00527641">
          <w:rPr>
            <w:noProof/>
            <w:webHidden/>
            <w:sz w:val="20"/>
          </w:rPr>
          <w:t>5</w:t>
        </w:r>
        <w:r w:rsidR="00527641" w:rsidRPr="00527641">
          <w:rPr>
            <w:noProof/>
            <w:webHidden/>
            <w:sz w:val="20"/>
          </w:rPr>
          <w:fldChar w:fldCharType="end"/>
        </w:r>
      </w:hyperlink>
    </w:p>
    <w:p w14:paraId="4BC1A329" w14:textId="77777777" w:rsidR="00527641" w:rsidRPr="00527641" w:rsidRDefault="00565436">
      <w:pPr>
        <w:pStyle w:val="Spistreci1"/>
        <w:rPr>
          <w:rFonts w:asciiTheme="minorHAnsi" w:eastAsiaTheme="minorEastAsia" w:hAnsiTheme="minorHAnsi" w:cstheme="minorBidi"/>
          <w:noProof/>
          <w:color w:val="auto"/>
          <w:sz w:val="18"/>
          <w:szCs w:val="22"/>
          <w:lang w:bidi="ar-SA"/>
        </w:rPr>
      </w:pPr>
      <w:hyperlink w:anchor="_Toc226612949" w:history="1">
        <w:r w:rsidR="00527641" w:rsidRPr="00527641">
          <w:rPr>
            <w:rStyle w:val="Hipercze"/>
            <w:rFonts w:ascii="Times New Roman" w:hAnsi="Times New Roman"/>
            <w:b/>
            <w:noProof/>
            <w:sz w:val="20"/>
          </w:rPr>
          <w:t>II.</w:t>
        </w:r>
        <w:r w:rsidR="00527641" w:rsidRPr="00527641">
          <w:rPr>
            <w:rFonts w:asciiTheme="minorHAnsi" w:eastAsiaTheme="minorEastAsia" w:hAnsiTheme="minorHAnsi" w:cstheme="minorBidi"/>
            <w:noProof/>
            <w:color w:val="auto"/>
            <w:sz w:val="18"/>
            <w:szCs w:val="22"/>
            <w:lang w:bidi="ar-SA"/>
          </w:rPr>
          <w:tab/>
        </w:r>
        <w:r w:rsidR="00527641" w:rsidRPr="00527641">
          <w:rPr>
            <w:rStyle w:val="Hipercze"/>
            <w:rFonts w:ascii="Times New Roman" w:hAnsi="Times New Roman"/>
            <w:b/>
            <w:noProof/>
            <w:sz w:val="20"/>
          </w:rPr>
          <w:t>NAZWA, ADRES I INNE DANE ZAMAWIAJĄCEGO</w:t>
        </w:r>
        <w:r w:rsidR="00527641" w:rsidRPr="00527641">
          <w:rPr>
            <w:noProof/>
            <w:webHidden/>
            <w:sz w:val="20"/>
          </w:rPr>
          <w:tab/>
        </w:r>
        <w:r w:rsidR="00527641" w:rsidRPr="00527641">
          <w:rPr>
            <w:noProof/>
            <w:webHidden/>
            <w:sz w:val="20"/>
          </w:rPr>
          <w:fldChar w:fldCharType="begin"/>
        </w:r>
        <w:r w:rsidR="00527641" w:rsidRPr="00527641">
          <w:rPr>
            <w:noProof/>
            <w:webHidden/>
            <w:sz w:val="20"/>
          </w:rPr>
          <w:instrText xml:space="preserve"> PAGEREF _Toc226612949 \h </w:instrText>
        </w:r>
        <w:r w:rsidR="00527641" w:rsidRPr="00527641">
          <w:rPr>
            <w:noProof/>
            <w:webHidden/>
            <w:sz w:val="20"/>
          </w:rPr>
        </w:r>
        <w:r w:rsidR="00527641" w:rsidRPr="00527641">
          <w:rPr>
            <w:noProof/>
            <w:webHidden/>
            <w:sz w:val="20"/>
          </w:rPr>
          <w:fldChar w:fldCharType="separate"/>
        </w:r>
        <w:r w:rsidR="00527641" w:rsidRPr="00527641">
          <w:rPr>
            <w:noProof/>
            <w:webHidden/>
            <w:sz w:val="20"/>
          </w:rPr>
          <w:t>5</w:t>
        </w:r>
        <w:r w:rsidR="00527641" w:rsidRPr="00527641">
          <w:rPr>
            <w:noProof/>
            <w:webHidden/>
            <w:sz w:val="20"/>
          </w:rPr>
          <w:fldChar w:fldCharType="end"/>
        </w:r>
      </w:hyperlink>
    </w:p>
    <w:p w14:paraId="5E9D4A43" w14:textId="77777777" w:rsidR="00527641" w:rsidRPr="00527641" w:rsidRDefault="00565436">
      <w:pPr>
        <w:pStyle w:val="Spistreci1"/>
        <w:rPr>
          <w:rFonts w:asciiTheme="minorHAnsi" w:eastAsiaTheme="minorEastAsia" w:hAnsiTheme="minorHAnsi" w:cstheme="minorBidi"/>
          <w:noProof/>
          <w:color w:val="auto"/>
          <w:sz w:val="18"/>
          <w:szCs w:val="22"/>
          <w:lang w:bidi="ar-SA"/>
        </w:rPr>
      </w:pPr>
      <w:hyperlink w:anchor="_Toc226612950" w:history="1">
        <w:r w:rsidR="00527641" w:rsidRPr="00527641">
          <w:rPr>
            <w:rStyle w:val="Hipercze"/>
            <w:rFonts w:ascii="Times New Roman" w:hAnsi="Times New Roman"/>
            <w:b/>
            <w:noProof/>
            <w:sz w:val="20"/>
          </w:rPr>
          <w:t>III.</w:t>
        </w:r>
        <w:r w:rsidR="00527641" w:rsidRPr="00527641">
          <w:rPr>
            <w:rFonts w:asciiTheme="minorHAnsi" w:eastAsiaTheme="minorEastAsia" w:hAnsiTheme="minorHAnsi" w:cstheme="minorBidi"/>
            <w:noProof/>
            <w:color w:val="auto"/>
            <w:sz w:val="18"/>
            <w:szCs w:val="22"/>
            <w:lang w:bidi="ar-SA"/>
          </w:rPr>
          <w:tab/>
        </w:r>
        <w:r w:rsidR="00527641" w:rsidRPr="00527641">
          <w:rPr>
            <w:rStyle w:val="Hipercze"/>
            <w:rFonts w:ascii="Times New Roman" w:hAnsi="Times New Roman"/>
            <w:b/>
            <w:noProof/>
            <w:sz w:val="20"/>
          </w:rPr>
          <w:t>TRYB UDZIELENIA ZAMÓWIENIA</w:t>
        </w:r>
        <w:r w:rsidR="00527641" w:rsidRPr="00527641">
          <w:rPr>
            <w:noProof/>
            <w:webHidden/>
            <w:sz w:val="20"/>
          </w:rPr>
          <w:tab/>
        </w:r>
        <w:r w:rsidR="00527641" w:rsidRPr="00527641">
          <w:rPr>
            <w:noProof/>
            <w:webHidden/>
            <w:sz w:val="20"/>
          </w:rPr>
          <w:fldChar w:fldCharType="begin"/>
        </w:r>
        <w:r w:rsidR="00527641" w:rsidRPr="00527641">
          <w:rPr>
            <w:noProof/>
            <w:webHidden/>
            <w:sz w:val="20"/>
          </w:rPr>
          <w:instrText xml:space="preserve"> PAGEREF _Toc226612950 \h </w:instrText>
        </w:r>
        <w:r w:rsidR="00527641" w:rsidRPr="00527641">
          <w:rPr>
            <w:noProof/>
            <w:webHidden/>
            <w:sz w:val="20"/>
          </w:rPr>
        </w:r>
        <w:r w:rsidR="00527641" w:rsidRPr="00527641">
          <w:rPr>
            <w:noProof/>
            <w:webHidden/>
            <w:sz w:val="20"/>
          </w:rPr>
          <w:fldChar w:fldCharType="separate"/>
        </w:r>
        <w:r w:rsidR="00527641" w:rsidRPr="00527641">
          <w:rPr>
            <w:noProof/>
            <w:webHidden/>
            <w:sz w:val="20"/>
          </w:rPr>
          <w:t>5</w:t>
        </w:r>
        <w:r w:rsidR="00527641" w:rsidRPr="00527641">
          <w:rPr>
            <w:noProof/>
            <w:webHidden/>
            <w:sz w:val="20"/>
          </w:rPr>
          <w:fldChar w:fldCharType="end"/>
        </w:r>
      </w:hyperlink>
    </w:p>
    <w:p w14:paraId="5336DB88" w14:textId="77777777" w:rsidR="00527641" w:rsidRPr="00527641" w:rsidRDefault="00565436">
      <w:pPr>
        <w:pStyle w:val="Spistreci1"/>
        <w:rPr>
          <w:rFonts w:asciiTheme="minorHAnsi" w:eastAsiaTheme="minorEastAsia" w:hAnsiTheme="minorHAnsi" w:cstheme="minorBidi"/>
          <w:noProof/>
          <w:color w:val="auto"/>
          <w:sz w:val="18"/>
          <w:szCs w:val="22"/>
          <w:lang w:bidi="ar-SA"/>
        </w:rPr>
      </w:pPr>
      <w:hyperlink w:anchor="_Toc226612951" w:history="1">
        <w:r w:rsidR="00527641" w:rsidRPr="00527641">
          <w:rPr>
            <w:rStyle w:val="Hipercze"/>
            <w:rFonts w:ascii="Times New Roman" w:hAnsi="Times New Roman"/>
            <w:b/>
            <w:noProof/>
            <w:sz w:val="20"/>
          </w:rPr>
          <w:t>IV.</w:t>
        </w:r>
        <w:r w:rsidR="00527641" w:rsidRPr="00527641">
          <w:rPr>
            <w:rFonts w:asciiTheme="minorHAnsi" w:eastAsiaTheme="minorEastAsia" w:hAnsiTheme="minorHAnsi" w:cstheme="minorBidi"/>
            <w:noProof/>
            <w:color w:val="auto"/>
            <w:sz w:val="18"/>
            <w:szCs w:val="22"/>
            <w:lang w:bidi="ar-SA"/>
          </w:rPr>
          <w:tab/>
        </w:r>
        <w:r w:rsidR="00527641" w:rsidRPr="00527641">
          <w:rPr>
            <w:rStyle w:val="Hipercze"/>
            <w:rFonts w:ascii="Times New Roman" w:hAnsi="Times New Roman"/>
            <w:b/>
            <w:noProof/>
            <w:sz w:val="20"/>
          </w:rPr>
          <w:t>OPIS PRZEDMIOTU ZAMÓWIENIA WRAZ Z OPISEM CZĘŚCI ZAMÓWIENIA</w:t>
        </w:r>
        <w:r w:rsidR="00527641" w:rsidRPr="00527641">
          <w:rPr>
            <w:noProof/>
            <w:webHidden/>
            <w:sz w:val="20"/>
          </w:rPr>
          <w:tab/>
        </w:r>
        <w:r w:rsidR="00527641" w:rsidRPr="00527641">
          <w:rPr>
            <w:noProof/>
            <w:webHidden/>
            <w:sz w:val="20"/>
          </w:rPr>
          <w:fldChar w:fldCharType="begin"/>
        </w:r>
        <w:r w:rsidR="00527641" w:rsidRPr="00527641">
          <w:rPr>
            <w:noProof/>
            <w:webHidden/>
            <w:sz w:val="20"/>
          </w:rPr>
          <w:instrText xml:space="preserve"> PAGEREF _Toc226612951 \h </w:instrText>
        </w:r>
        <w:r w:rsidR="00527641" w:rsidRPr="00527641">
          <w:rPr>
            <w:noProof/>
            <w:webHidden/>
            <w:sz w:val="20"/>
          </w:rPr>
        </w:r>
        <w:r w:rsidR="00527641" w:rsidRPr="00527641">
          <w:rPr>
            <w:noProof/>
            <w:webHidden/>
            <w:sz w:val="20"/>
          </w:rPr>
          <w:fldChar w:fldCharType="separate"/>
        </w:r>
        <w:r w:rsidR="00527641" w:rsidRPr="00527641">
          <w:rPr>
            <w:noProof/>
            <w:webHidden/>
            <w:sz w:val="20"/>
          </w:rPr>
          <w:t>6</w:t>
        </w:r>
        <w:r w:rsidR="00527641" w:rsidRPr="00527641">
          <w:rPr>
            <w:noProof/>
            <w:webHidden/>
            <w:sz w:val="20"/>
          </w:rPr>
          <w:fldChar w:fldCharType="end"/>
        </w:r>
      </w:hyperlink>
    </w:p>
    <w:p w14:paraId="7A90DF86" w14:textId="77777777" w:rsidR="00527641" w:rsidRPr="00527641" w:rsidRDefault="00565436">
      <w:pPr>
        <w:pStyle w:val="Spistreci1"/>
        <w:rPr>
          <w:rFonts w:asciiTheme="minorHAnsi" w:eastAsiaTheme="minorEastAsia" w:hAnsiTheme="minorHAnsi" w:cstheme="minorBidi"/>
          <w:noProof/>
          <w:color w:val="auto"/>
          <w:sz w:val="18"/>
          <w:szCs w:val="22"/>
          <w:lang w:bidi="ar-SA"/>
        </w:rPr>
      </w:pPr>
      <w:hyperlink w:anchor="_Toc226612952" w:history="1">
        <w:r w:rsidR="00527641" w:rsidRPr="00527641">
          <w:rPr>
            <w:rStyle w:val="Hipercze"/>
            <w:rFonts w:ascii="Times New Roman" w:hAnsi="Times New Roman"/>
            <w:b/>
            <w:noProof/>
            <w:sz w:val="20"/>
          </w:rPr>
          <w:t>V.</w:t>
        </w:r>
        <w:r w:rsidR="00527641" w:rsidRPr="00527641">
          <w:rPr>
            <w:rFonts w:asciiTheme="minorHAnsi" w:eastAsiaTheme="minorEastAsia" w:hAnsiTheme="minorHAnsi" w:cstheme="minorBidi"/>
            <w:noProof/>
            <w:color w:val="auto"/>
            <w:sz w:val="18"/>
            <w:szCs w:val="22"/>
            <w:lang w:bidi="ar-SA"/>
          </w:rPr>
          <w:tab/>
        </w:r>
        <w:r w:rsidR="00527641" w:rsidRPr="00527641">
          <w:rPr>
            <w:rStyle w:val="Hipercze"/>
            <w:rFonts w:ascii="Times New Roman" w:hAnsi="Times New Roman"/>
            <w:b/>
            <w:noProof/>
            <w:sz w:val="20"/>
          </w:rPr>
          <w:t>TERMIN WYKONANIA ZAMÓWIENIA</w:t>
        </w:r>
        <w:r w:rsidR="00527641" w:rsidRPr="00527641">
          <w:rPr>
            <w:noProof/>
            <w:webHidden/>
            <w:sz w:val="20"/>
          </w:rPr>
          <w:tab/>
        </w:r>
        <w:r w:rsidR="00527641" w:rsidRPr="00527641">
          <w:rPr>
            <w:noProof/>
            <w:webHidden/>
            <w:sz w:val="20"/>
          </w:rPr>
          <w:fldChar w:fldCharType="begin"/>
        </w:r>
        <w:r w:rsidR="00527641" w:rsidRPr="00527641">
          <w:rPr>
            <w:noProof/>
            <w:webHidden/>
            <w:sz w:val="20"/>
          </w:rPr>
          <w:instrText xml:space="preserve"> PAGEREF _Toc226612952 \h </w:instrText>
        </w:r>
        <w:r w:rsidR="00527641" w:rsidRPr="00527641">
          <w:rPr>
            <w:noProof/>
            <w:webHidden/>
            <w:sz w:val="20"/>
          </w:rPr>
        </w:r>
        <w:r w:rsidR="00527641" w:rsidRPr="00527641">
          <w:rPr>
            <w:noProof/>
            <w:webHidden/>
            <w:sz w:val="20"/>
          </w:rPr>
          <w:fldChar w:fldCharType="separate"/>
        </w:r>
        <w:r w:rsidR="00527641" w:rsidRPr="00527641">
          <w:rPr>
            <w:noProof/>
            <w:webHidden/>
            <w:sz w:val="20"/>
          </w:rPr>
          <w:t>7</w:t>
        </w:r>
        <w:r w:rsidR="00527641" w:rsidRPr="00527641">
          <w:rPr>
            <w:noProof/>
            <w:webHidden/>
            <w:sz w:val="20"/>
          </w:rPr>
          <w:fldChar w:fldCharType="end"/>
        </w:r>
      </w:hyperlink>
    </w:p>
    <w:p w14:paraId="22DBFFD5" w14:textId="77777777" w:rsidR="00527641" w:rsidRPr="00527641" w:rsidRDefault="00565436">
      <w:pPr>
        <w:pStyle w:val="Spistreci1"/>
        <w:rPr>
          <w:rFonts w:asciiTheme="minorHAnsi" w:eastAsiaTheme="minorEastAsia" w:hAnsiTheme="minorHAnsi" w:cstheme="minorBidi"/>
          <w:noProof/>
          <w:color w:val="auto"/>
          <w:sz w:val="18"/>
          <w:szCs w:val="22"/>
          <w:lang w:bidi="ar-SA"/>
        </w:rPr>
      </w:pPr>
      <w:hyperlink w:anchor="_Toc226612953" w:history="1">
        <w:r w:rsidR="00527641" w:rsidRPr="00527641">
          <w:rPr>
            <w:rStyle w:val="Hipercze"/>
            <w:rFonts w:ascii="Times New Roman" w:hAnsi="Times New Roman"/>
            <w:b/>
            <w:noProof/>
            <w:sz w:val="20"/>
          </w:rPr>
          <w:t>VI.</w:t>
        </w:r>
        <w:r w:rsidR="00527641" w:rsidRPr="00527641">
          <w:rPr>
            <w:rFonts w:asciiTheme="minorHAnsi" w:eastAsiaTheme="minorEastAsia" w:hAnsiTheme="minorHAnsi" w:cstheme="minorBidi"/>
            <w:noProof/>
            <w:color w:val="auto"/>
            <w:sz w:val="18"/>
            <w:szCs w:val="22"/>
            <w:lang w:bidi="ar-SA"/>
          </w:rPr>
          <w:tab/>
        </w:r>
        <w:r w:rsidR="00527641" w:rsidRPr="00527641">
          <w:rPr>
            <w:rStyle w:val="Hipercze"/>
            <w:rFonts w:ascii="Times New Roman" w:hAnsi="Times New Roman"/>
            <w:b/>
            <w:noProof/>
            <w:sz w:val="20"/>
          </w:rPr>
          <w:t>PODSTAWY WYKLUCZENIA, INFORMACJA O PODMIOTOWYCH ŚRODKACH DOWODOWYCH ORAZ WARUNKACH UDZIAŁU W POSTĘPOWANIU :</w:t>
        </w:r>
        <w:r w:rsidR="00527641" w:rsidRPr="00527641">
          <w:rPr>
            <w:noProof/>
            <w:webHidden/>
            <w:sz w:val="20"/>
          </w:rPr>
          <w:tab/>
        </w:r>
        <w:r w:rsidR="00527641" w:rsidRPr="00527641">
          <w:rPr>
            <w:noProof/>
            <w:webHidden/>
            <w:sz w:val="20"/>
          </w:rPr>
          <w:fldChar w:fldCharType="begin"/>
        </w:r>
        <w:r w:rsidR="00527641" w:rsidRPr="00527641">
          <w:rPr>
            <w:noProof/>
            <w:webHidden/>
            <w:sz w:val="20"/>
          </w:rPr>
          <w:instrText xml:space="preserve"> PAGEREF _Toc226612953 \h </w:instrText>
        </w:r>
        <w:r w:rsidR="00527641" w:rsidRPr="00527641">
          <w:rPr>
            <w:noProof/>
            <w:webHidden/>
            <w:sz w:val="20"/>
          </w:rPr>
        </w:r>
        <w:r w:rsidR="00527641" w:rsidRPr="00527641">
          <w:rPr>
            <w:noProof/>
            <w:webHidden/>
            <w:sz w:val="20"/>
          </w:rPr>
          <w:fldChar w:fldCharType="separate"/>
        </w:r>
        <w:r w:rsidR="00527641" w:rsidRPr="00527641">
          <w:rPr>
            <w:noProof/>
            <w:webHidden/>
            <w:sz w:val="20"/>
          </w:rPr>
          <w:t>7</w:t>
        </w:r>
        <w:r w:rsidR="00527641" w:rsidRPr="00527641">
          <w:rPr>
            <w:noProof/>
            <w:webHidden/>
            <w:sz w:val="20"/>
          </w:rPr>
          <w:fldChar w:fldCharType="end"/>
        </w:r>
      </w:hyperlink>
    </w:p>
    <w:p w14:paraId="6CF2546F" w14:textId="77777777" w:rsidR="00527641" w:rsidRPr="00527641" w:rsidRDefault="00565436">
      <w:pPr>
        <w:pStyle w:val="Spistreci1"/>
        <w:rPr>
          <w:rFonts w:asciiTheme="minorHAnsi" w:eastAsiaTheme="minorEastAsia" w:hAnsiTheme="minorHAnsi" w:cstheme="minorBidi"/>
          <w:noProof/>
          <w:color w:val="auto"/>
          <w:sz w:val="18"/>
          <w:szCs w:val="22"/>
          <w:lang w:bidi="ar-SA"/>
        </w:rPr>
      </w:pPr>
      <w:hyperlink w:anchor="_Toc226612954" w:history="1">
        <w:r w:rsidR="00527641" w:rsidRPr="00527641">
          <w:rPr>
            <w:rStyle w:val="Hipercze"/>
            <w:rFonts w:ascii="Times New Roman" w:hAnsi="Times New Roman"/>
            <w:b/>
            <w:noProof/>
            <w:sz w:val="20"/>
          </w:rPr>
          <w:t>VII.</w:t>
        </w:r>
        <w:r w:rsidR="00527641" w:rsidRPr="00527641">
          <w:rPr>
            <w:rFonts w:asciiTheme="minorHAnsi" w:eastAsiaTheme="minorEastAsia" w:hAnsiTheme="minorHAnsi" w:cstheme="minorBidi"/>
            <w:noProof/>
            <w:color w:val="auto"/>
            <w:sz w:val="18"/>
            <w:szCs w:val="22"/>
            <w:lang w:bidi="ar-SA"/>
          </w:rPr>
          <w:tab/>
        </w:r>
        <w:r w:rsidR="00527641" w:rsidRPr="00527641">
          <w:rPr>
            <w:rStyle w:val="Hipercze"/>
            <w:rFonts w:ascii="Times New Roman" w:hAnsi="Times New Roman"/>
            <w:b/>
            <w:noProof/>
            <w:sz w:val="20"/>
          </w:rPr>
          <w:t>OPIS SPOSOBU PRZYGOTOWANIA OFERTY I INNYCH DOKUMENTÓW</w:t>
        </w:r>
        <w:r w:rsidR="00527641" w:rsidRPr="00527641">
          <w:rPr>
            <w:noProof/>
            <w:webHidden/>
            <w:sz w:val="20"/>
          </w:rPr>
          <w:tab/>
        </w:r>
        <w:r w:rsidR="00527641" w:rsidRPr="00527641">
          <w:rPr>
            <w:noProof/>
            <w:webHidden/>
            <w:sz w:val="20"/>
          </w:rPr>
          <w:fldChar w:fldCharType="begin"/>
        </w:r>
        <w:r w:rsidR="00527641" w:rsidRPr="00527641">
          <w:rPr>
            <w:noProof/>
            <w:webHidden/>
            <w:sz w:val="20"/>
          </w:rPr>
          <w:instrText xml:space="preserve"> PAGEREF _Toc226612954 \h </w:instrText>
        </w:r>
        <w:r w:rsidR="00527641" w:rsidRPr="00527641">
          <w:rPr>
            <w:noProof/>
            <w:webHidden/>
            <w:sz w:val="20"/>
          </w:rPr>
        </w:r>
        <w:r w:rsidR="00527641" w:rsidRPr="00527641">
          <w:rPr>
            <w:noProof/>
            <w:webHidden/>
            <w:sz w:val="20"/>
          </w:rPr>
          <w:fldChar w:fldCharType="separate"/>
        </w:r>
        <w:r w:rsidR="00527641" w:rsidRPr="00527641">
          <w:rPr>
            <w:noProof/>
            <w:webHidden/>
            <w:sz w:val="20"/>
          </w:rPr>
          <w:t>10</w:t>
        </w:r>
        <w:r w:rsidR="00527641" w:rsidRPr="00527641">
          <w:rPr>
            <w:noProof/>
            <w:webHidden/>
            <w:sz w:val="20"/>
          </w:rPr>
          <w:fldChar w:fldCharType="end"/>
        </w:r>
      </w:hyperlink>
    </w:p>
    <w:p w14:paraId="279E2029" w14:textId="77777777" w:rsidR="00527641" w:rsidRPr="00527641" w:rsidRDefault="00565436">
      <w:pPr>
        <w:pStyle w:val="Spistreci1"/>
        <w:rPr>
          <w:rFonts w:asciiTheme="minorHAnsi" w:eastAsiaTheme="minorEastAsia" w:hAnsiTheme="minorHAnsi" w:cstheme="minorBidi"/>
          <w:noProof/>
          <w:color w:val="auto"/>
          <w:sz w:val="18"/>
          <w:szCs w:val="22"/>
          <w:lang w:bidi="ar-SA"/>
        </w:rPr>
      </w:pPr>
      <w:hyperlink w:anchor="_Toc226612955" w:history="1">
        <w:r w:rsidR="00527641" w:rsidRPr="00527641">
          <w:rPr>
            <w:rStyle w:val="Hipercze"/>
            <w:rFonts w:ascii="Times New Roman" w:hAnsi="Times New Roman"/>
            <w:b/>
            <w:noProof/>
            <w:sz w:val="20"/>
          </w:rPr>
          <w:t>VIII.</w:t>
        </w:r>
        <w:r w:rsidR="00527641" w:rsidRPr="00527641">
          <w:rPr>
            <w:rFonts w:asciiTheme="minorHAnsi" w:eastAsiaTheme="minorEastAsia" w:hAnsiTheme="minorHAnsi" w:cstheme="minorBidi"/>
            <w:noProof/>
            <w:color w:val="auto"/>
            <w:sz w:val="18"/>
            <w:szCs w:val="22"/>
            <w:lang w:bidi="ar-SA"/>
          </w:rPr>
          <w:tab/>
        </w:r>
        <w:r w:rsidR="00527641" w:rsidRPr="00527641">
          <w:rPr>
            <w:rStyle w:val="Hipercze"/>
            <w:rFonts w:ascii="Times New Roman" w:hAnsi="Times New Roman"/>
            <w:b/>
            <w:noProof/>
            <w:sz w:val="20"/>
          </w:rPr>
          <w:t>SPOSÓB ZŁOŻENIA OFERTY</w:t>
        </w:r>
        <w:r w:rsidR="00527641" w:rsidRPr="00527641">
          <w:rPr>
            <w:noProof/>
            <w:webHidden/>
            <w:sz w:val="20"/>
          </w:rPr>
          <w:tab/>
        </w:r>
        <w:r w:rsidR="00527641" w:rsidRPr="00527641">
          <w:rPr>
            <w:noProof/>
            <w:webHidden/>
            <w:sz w:val="20"/>
          </w:rPr>
          <w:fldChar w:fldCharType="begin"/>
        </w:r>
        <w:r w:rsidR="00527641" w:rsidRPr="00527641">
          <w:rPr>
            <w:noProof/>
            <w:webHidden/>
            <w:sz w:val="20"/>
          </w:rPr>
          <w:instrText xml:space="preserve"> PAGEREF _Toc226612955 \h </w:instrText>
        </w:r>
        <w:r w:rsidR="00527641" w:rsidRPr="00527641">
          <w:rPr>
            <w:noProof/>
            <w:webHidden/>
            <w:sz w:val="20"/>
          </w:rPr>
        </w:r>
        <w:r w:rsidR="00527641" w:rsidRPr="00527641">
          <w:rPr>
            <w:noProof/>
            <w:webHidden/>
            <w:sz w:val="20"/>
          </w:rPr>
          <w:fldChar w:fldCharType="separate"/>
        </w:r>
        <w:r w:rsidR="00527641" w:rsidRPr="00527641">
          <w:rPr>
            <w:noProof/>
            <w:webHidden/>
            <w:sz w:val="20"/>
          </w:rPr>
          <w:t>12</w:t>
        </w:r>
        <w:r w:rsidR="00527641" w:rsidRPr="00527641">
          <w:rPr>
            <w:noProof/>
            <w:webHidden/>
            <w:sz w:val="20"/>
          </w:rPr>
          <w:fldChar w:fldCharType="end"/>
        </w:r>
      </w:hyperlink>
    </w:p>
    <w:p w14:paraId="784485DB" w14:textId="77777777" w:rsidR="00527641" w:rsidRPr="00527641" w:rsidRDefault="00565436">
      <w:pPr>
        <w:pStyle w:val="Spistreci1"/>
        <w:rPr>
          <w:rFonts w:asciiTheme="minorHAnsi" w:eastAsiaTheme="minorEastAsia" w:hAnsiTheme="minorHAnsi" w:cstheme="minorBidi"/>
          <w:noProof/>
          <w:color w:val="auto"/>
          <w:sz w:val="18"/>
          <w:szCs w:val="22"/>
          <w:lang w:bidi="ar-SA"/>
        </w:rPr>
      </w:pPr>
      <w:hyperlink w:anchor="_Toc226612956" w:history="1">
        <w:r w:rsidR="00527641" w:rsidRPr="00527641">
          <w:rPr>
            <w:rStyle w:val="Hipercze"/>
            <w:rFonts w:ascii="Times New Roman" w:hAnsi="Times New Roman"/>
            <w:b/>
            <w:noProof/>
            <w:sz w:val="20"/>
          </w:rPr>
          <w:t>IX.</w:t>
        </w:r>
        <w:r w:rsidR="00527641" w:rsidRPr="00527641">
          <w:rPr>
            <w:rFonts w:asciiTheme="minorHAnsi" w:eastAsiaTheme="minorEastAsia" w:hAnsiTheme="minorHAnsi" w:cstheme="minorBidi"/>
            <w:noProof/>
            <w:color w:val="auto"/>
            <w:sz w:val="18"/>
            <w:szCs w:val="22"/>
            <w:lang w:bidi="ar-SA"/>
          </w:rPr>
          <w:tab/>
        </w:r>
        <w:r w:rsidR="00527641" w:rsidRPr="00527641">
          <w:rPr>
            <w:rStyle w:val="Hipercze"/>
            <w:rFonts w:ascii="Times New Roman" w:hAnsi="Times New Roman"/>
            <w:b/>
            <w:noProof/>
            <w:sz w:val="20"/>
          </w:rPr>
          <w:t>SPOSÓB KOMUNIKACJI ZAMAWIAJĄCEGO Z WYKONAWCAMI, WYMAGANIA TECHNICZNE ORAZ OSOBY UPRAWNIONE DO KOMUNIKACJI</w:t>
        </w:r>
        <w:r w:rsidR="00527641" w:rsidRPr="00527641">
          <w:rPr>
            <w:noProof/>
            <w:webHidden/>
            <w:sz w:val="20"/>
          </w:rPr>
          <w:tab/>
        </w:r>
        <w:r w:rsidR="00527641" w:rsidRPr="00527641">
          <w:rPr>
            <w:noProof/>
            <w:webHidden/>
            <w:sz w:val="20"/>
          </w:rPr>
          <w:fldChar w:fldCharType="begin"/>
        </w:r>
        <w:r w:rsidR="00527641" w:rsidRPr="00527641">
          <w:rPr>
            <w:noProof/>
            <w:webHidden/>
            <w:sz w:val="20"/>
          </w:rPr>
          <w:instrText xml:space="preserve"> PAGEREF _Toc226612956 \h </w:instrText>
        </w:r>
        <w:r w:rsidR="00527641" w:rsidRPr="00527641">
          <w:rPr>
            <w:noProof/>
            <w:webHidden/>
            <w:sz w:val="20"/>
          </w:rPr>
        </w:r>
        <w:r w:rsidR="00527641" w:rsidRPr="00527641">
          <w:rPr>
            <w:noProof/>
            <w:webHidden/>
            <w:sz w:val="20"/>
          </w:rPr>
          <w:fldChar w:fldCharType="separate"/>
        </w:r>
        <w:r w:rsidR="00527641" w:rsidRPr="00527641">
          <w:rPr>
            <w:noProof/>
            <w:webHidden/>
            <w:sz w:val="20"/>
          </w:rPr>
          <w:t>13</w:t>
        </w:r>
        <w:r w:rsidR="00527641" w:rsidRPr="00527641">
          <w:rPr>
            <w:noProof/>
            <w:webHidden/>
            <w:sz w:val="20"/>
          </w:rPr>
          <w:fldChar w:fldCharType="end"/>
        </w:r>
      </w:hyperlink>
    </w:p>
    <w:p w14:paraId="77D00EE7" w14:textId="77777777" w:rsidR="00527641" w:rsidRPr="00527641" w:rsidRDefault="00565436">
      <w:pPr>
        <w:pStyle w:val="Spistreci1"/>
        <w:rPr>
          <w:rFonts w:asciiTheme="minorHAnsi" w:eastAsiaTheme="minorEastAsia" w:hAnsiTheme="minorHAnsi" w:cstheme="minorBidi"/>
          <w:noProof/>
          <w:color w:val="auto"/>
          <w:sz w:val="18"/>
          <w:szCs w:val="22"/>
          <w:lang w:bidi="ar-SA"/>
        </w:rPr>
      </w:pPr>
      <w:hyperlink w:anchor="_Toc226612957" w:history="1">
        <w:r w:rsidR="00527641" w:rsidRPr="00527641">
          <w:rPr>
            <w:rStyle w:val="Hipercze"/>
            <w:rFonts w:ascii="Times New Roman" w:hAnsi="Times New Roman"/>
            <w:b/>
            <w:noProof/>
            <w:sz w:val="20"/>
          </w:rPr>
          <w:t>X.</w:t>
        </w:r>
        <w:r w:rsidR="00527641" w:rsidRPr="00527641">
          <w:rPr>
            <w:rFonts w:asciiTheme="minorHAnsi" w:eastAsiaTheme="minorEastAsia" w:hAnsiTheme="minorHAnsi" w:cstheme="minorBidi"/>
            <w:noProof/>
            <w:color w:val="auto"/>
            <w:sz w:val="18"/>
            <w:szCs w:val="22"/>
            <w:lang w:bidi="ar-SA"/>
          </w:rPr>
          <w:tab/>
        </w:r>
        <w:r w:rsidR="00527641" w:rsidRPr="00527641">
          <w:rPr>
            <w:rStyle w:val="Hipercze"/>
            <w:rFonts w:ascii="Times New Roman" w:hAnsi="Times New Roman"/>
            <w:b/>
            <w:noProof/>
            <w:sz w:val="20"/>
          </w:rPr>
          <w:t>WYMAGANIA DOTYCZĄCE WADIUM</w:t>
        </w:r>
        <w:r w:rsidR="00527641" w:rsidRPr="00527641">
          <w:rPr>
            <w:noProof/>
            <w:webHidden/>
            <w:sz w:val="20"/>
          </w:rPr>
          <w:tab/>
        </w:r>
        <w:r w:rsidR="00527641" w:rsidRPr="00527641">
          <w:rPr>
            <w:noProof/>
            <w:webHidden/>
            <w:sz w:val="20"/>
          </w:rPr>
          <w:fldChar w:fldCharType="begin"/>
        </w:r>
        <w:r w:rsidR="00527641" w:rsidRPr="00527641">
          <w:rPr>
            <w:noProof/>
            <w:webHidden/>
            <w:sz w:val="20"/>
          </w:rPr>
          <w:instrText xml:space="preserve"> PAGEREF _Toc226612957 \h </w:instrText>
        </w:r>
        <w:r w:rsidR="00527641" w:rsidRPr="00527641">
          <w:rPr>
            <w:noProof/>
            <w:webHidden/>
            <w:sz w:val="20"/>
          </w:rPr>
        </w:r>
        <w:r w:rsidR="00527641" w:rsidRPr="00527641">
          <w:rPr>
            <w:noProof/>
            <w:webHidden/>
            <w:sz w:val="20"/>
          </w:rPr>
          <w:fldChar w:fldCharType="separate"/>
        </w:r>
        <w:r w:rsidR="00527641" w:rsidRPr="00527641">
          <w:rPr>
            <w:noProof/>
            <w:webHidden/>
            <w:sz w:val="20"/>
          </w:rPr>
          <w:t>14</w:t>
        </w:r>
        <w:r w:rsidR="00527641" w:rsidRPr="00527641">
          <w:rPr>
            <w:noProof/>
            <w:webHidden/>
            <w:sz w:val="20"/>
          </w:rPr>
          <w:fldChar w:fldCharType="end"/>
        </w:r>
      </w:hyperlink>
    </w:p>
    <w:p w14:paraId="03D8A6F0" w14:textId="77777777" w:rsidR="00527641" w:rsidRPr="00527641" w:rsidRDefault="00565436">
      <w:pPr>
        <w:pStyle w:val="Spistreci1"/>
        <w:rPr>
          <w:rFonts w:asciiTheme="minorHAnsi" w:eastAsiaTheme="minorEastAsia" w:hAnsiTheme="minorHAnsi" w:cstheme="minorBidi"/>
          <w:noProof/>
          <w:color w:val="auto"/>
          <w:sz w:val="18"/>
          <w:szCs w:val="22"/>
          <w:lang w:bidi="ar-SA"/>
        </w:rPr>
      </w:pPr>
      <w:hyperlink w:anchor="_Toc226612958" w:history="1">
        <w:r w:rsidR="00527641" w:rsidRPr="00527641">
          <w:rPr>
            <w:rStyle w:val="Hipercze"/>
            <w:rFonts w:ascii="Times New Roman" w:hAnsi="Times New Roman"/>
            <w:b/>
            <w:noProof/>
            <w:sz w:val="20"/>
          </w:rPr>
          <w:t>XI.</w:t>
        </w:r>
        <w:r w:rsidR="00527641" w:rsidRPr="00527641">
          <w:rPr>
            <w:rFonts w:asciiTheme="minorHAnsi" w:eastAsiaTheme="minorEastAsia" w:hAnsiTheme="minorHAnsi" w:cstheme="minorBidi"/>
            <w:noProof/>
            <w:color w:val="auto"/>
            <w:sz w:val="18"/>
            <w:szCs w:val="22"/>
            <w:lang w:bidi="ar-SA"/>
          </w:rPr>
          <w:tab/>
        </w:r>
        <w:r w:rsidR="00527641" w:rsidRPr="00527641">
          <w:rPr>
            <w:rStyle w:val="Hipercze"/>
            <w:rFonts w:ascii="Times New Roman" w:hAnsi="Times New Roman"/>
            <w:b/>
            <w:noProof/>
            <w:sz w:val="20"/>
          </w:rPr>
          <w:t>TERMIN ZWIĄZANIA OFERTĄ</w:t>
        </w:r>
        <w:r w:rsidR="00527641" w:rsidRPr="00527641">
          <w:rPr>
            <w:noProof/>
            <w:webHidden/>
            <w:sz w:val="20"/>
          </w:rPr>
          <w:tab/>
        </w:r>
        <w:r w:rsidR="00527641" w:rsidRPr="00527641">
          <w:rPr>
            <w:noProof/>
            <w:webHidden/>
            <w:sz w:val="20"/>
          </w:rPr>
          <w:fldChar w:fldCharType="begin"/>
        </w:r>
        <w:r w:rsidR="00527641" w:rsidRPr="00527641">
          <w:rPr>
            <w:noProof/>
            <w:webHidden/>
            <w:sz w:val="20"/>
          </w:rPr>
          <w:instrText xml:space="preserve"> PAGEREF _Toc226612958 \h </w:instrText>
        </w:r>
        <w:r w:rsidR="00527641" w:rsidRPr="00527641">
          <w:rPr>
            <w:noProof/>
            <w:webHidden/>
            <w:sz w:val="20"/>
          </w:rPr>
        </w:r>
        <w:r w:rsidR="00527641" w:rsidRPr="00527641">
          <w:rPr>
            <w:noProof/>
            <w:webHidden/>
            <w:sz w:val="20"/>
          </w:rPr>
          <w:fldChar w:fldCharType="separate"/>
        </w:r>
        <w:r w:rsidR="00527641" w:rsidRPr="00527641">
          <w:rPr>
            <w:noProof/>
            <w:webHidden/>
            <w:sz w:val="20"/>
          </w:rPr>
          <w:t>15</w:t>
        </w:r>
        <w:r w:rsidR="00527641" w:rsidRPr="00527641">
          <w:rPr>
            <w:noProof/>
            <w:webHidden/>
            <w:sz w:val="20"/>
          </w:rPr>
          <w:fldChar w:fldCharType="end"/>
        </w:r>
      </w:hyperlink>
    </w:p>
    <w:p w14:paraId="2988F1C6" w14:textId="77777777" w:rsidR="00527641" w:rsidRPr="00527641" w:rsidRDefault="00565436">
      <w:pPr>
        <w:pStyle w:val="Spistreci1"/>
        <w:rPr>
          <w:rFonts w:asciiTheme="minorHAnsi" w:eastAsiaTheme="minorEastAsia" w:hAnsiTheme="minorHAnsi" w:cstheme="minorBidi"/>
          <w:noProof/>
          <w:color w:val="auto"/>
          <w:sz w:val="18"/>
          <w:szCs w:val="22"/>
          <w:lang w:bidi="ar-SA"/>
        </w:rPr>
      </w:pPr>
      <w:hyperlink w:anchor="_Toc226612959" w:history="1">
        <w:r w:rsidR="00527641" w:rsidRPr="00527641">
          <w:rPr>
            <w:rStyle w:val="Hipercze"/>
            <w:rFonts w:ascii="Times New Roman" w:hAnsi="Times New Roman"/>
            <w:b/>
            <w:noProof/>
            <w:sz w:val="20"/>
          </w:rPr>
          <w:t>XII.</w:t>
        </w:r>
        <w:r w:rsidR="00527641" w:rsidRPr="00527641">
          <w:rPr>
            <w:rFonts w:asciiTheme="minorHAnsi" w:eastAsiaTheme="minorEastAsia" w:hAnsiTheme="minorHAnsi" w:cstheme="minorBidi"/>
            <w:noProof/>
            <w:color w:val="auto"/>
            <w:sz w:val="18"/>
            <w:szCs w:val="22"/>
            <w:lang w:bidi="ar-SA"/>
          </w:rPr>
          <w:tab/>
        </w:r>
        <w:r w:rsidR="00527641" w:rsidRPr="00527641">
          <w:rPr>
            <w:rStyle w:val="Hipercze"/>
            <w:rFonts w:ascii="Times New Roman" w:hAnsi="Times New Roman"/>
            <w:b/>
            <w:noProof/>
            <w:sz w:val="20"/>
          </w:rPr>
          <w:t>TERMIN ORAZ SPOSÓB SKŁADANIA OFERT, TERMIN OTWARCIA OFERT</w:t>
        </w:r>
        <w:r w:rsidR="00527641" w:rsidRPr="00527641">
          <w:rPr>
            <w:noProof/>
            <w:webHidden/>
            <w:sz w:val="20"/>
          </w:rPr>
          <w:tab/>
        </w:r>
        <w:r w:rsidR="00527641" w:rsidRPr="00527641">
          <w:rPr>
            <w:noProof/>
            <w:webHidden/>
            <w:sz w:val="20"/>
          </w:rPr>
          <w:fldChar w:fldCharType="begin"/>
        </w:r>
        <w:r w:rsidR="00527641" w:rsidRPr="00527641">
          <w:rPr>
            <w:noProof/>
            <w:webHidden/>
            <w:sz w:val="20"/>
          </w:rPr>
          <w:instrText xml:space="preserve"> PAGEREF _Toc226612959 \h </w:instrText>
        </w:r>
        <w:r w:rsidR="00527641" w:rsidRPr="00527641">
          <w:rPr>
            <w:noProof/>
            <w:webHidden/>
            <w:sz w:val="20"/>
          </w:rPr>
        </w:r>
        <w:r w:rsidR="00527641" w:rsidRPr="00527641">
          <w:rPr>
            <w:noProof/>
            <w:webHidden/>
            <w:sz w:val="20"/>
          </w:rPr>
          <w:fldChar w:fldCharType="separate"/>
        </w:r>
        <w:r w:rsidR="00527641" w:rsidRPr="00527641">
          <w:rPr>
            <w:noProof/>
            <w:webHidden/>
            <w:sz w:val="20"/>
          </w:rPr>
          <w:t>15</w:t>
        </w:r>
        <w:r w:rsidR="00527641" w:rsidRPr="00527641">
          <w:rPr>
            <w:noProof/>
            <w:webHidden/>
            <w:sz w:val="20"/>
          </w:rPr>
          <w:fldChar w:fldCharType="end"/>
        </w:r>
      </w:hyperlink>
    </w:p>
    <w:p w14:paraId="05AFEF55" w14:textId="77777777" w:rsidR="00527641" w:rsidRPr="00527641" w:rsidRDefault="00565436">
      <w:pPr>
        <w:pStyle w:val="Spistreci1"/>
        <w:rPr>
          <w:rFonts w:asciiTheme="minorHAnsi" w:eastAsiaTheme="minorEastAsia" w:hAnsiTheme="minorHAnsi" w:cstheme="minorBidi"/>
          <w:noProof/>
          <w:color w:val="auto"/>
          <w:sz w:val="18"/>
          <w:szCs w:val="22"/>
          <w:lang w:bidi="ar-SA"/>
        </w:rPr>
      </w:pPr>
      <w:hyperlink w:anchor="_Toc226612960" w:history="1">
        <w:r w:rsidR="00527641" w:rsidRPr="00527641">
          <w:rPr>
            <w:rStyle w:val="Hipercze"/>
            <w:rFonts w:ascii="Times New Roman" w:hAnsi="Times New Roman"/>
            <w:b/>
            <w:noProof/>
            <w:sz w:val="20"/>
          </w:rPr>
          <w:t>XIII.</w:t>
        </w:r>
        <w:r w:rsidR="00527641" w:rsidRPr="00527641">
          <w:rPr>
            <w:rFonts w:asciiTheme="minorHAnsi" w:eastAsiaTheme="minorEastAsia" w:hAnsiTheme="minorHAnsi" w:cstheme="minorBidi"/>
            <w:noProof/>
            <w:color w:val="auto"/>
            <w:sz w:val="18"/>
            <w:szCs w:val="22"/>
            <w:lang w:bidi="ar-SA"/>
          </w:rPr>
          <w:tab/>
        </w:r>
        <w:r w:rsidR="00527641" w:rsidRPr="00527641">
          <w:rPr>
            <w:rStyle w:val="Hipercze"/>
            <w:rFonts w:ascii="Times New Roman" w:hAnsi="Times New Roman"/>
            <w:b/>
            <w:noProof/>
            <w:sz w:val="20"/>
          </w:rPr>
          <w:t>SPOSÓB OBLICZANIA CENY</w:t>
        </w:r>
        <w:r w:rsidR="00527641" w:rsidRPr="00527641">
          <w:rPr>
            <w:noProof/>
            <w:webHidden/>
            <w:sz w:val="20"/>
          </w:rPr>
          <w:tab/>
        </w:r>
        <w:r w:rsidR="00527641" w:rsidRPr="00527641">
          <w:rPr>
            <w:noProof/>
            <w:webHidden/>
            <w:sz w:val="20"/>
          </w:rPr>
          <w:fldChar w:fldCharType="begin"/>
        </w:r>
        <w:r w:rsidR="00527641" w:rsidRPr="00527641">
          <w:rPr>
            <w:noProof/>
            <w:webHidden/>
            <w:sz w:val="20"/>
          </w:rPr>
          <w:instrText xml:space="preserve"> PAGEREF _Toc226612960 \h </w:instrText>
        </w:r>
        <w:r w:rsidR="00527641" w:rsidRPr="00527641">
          <w:rPr>
            <w:noProof/>
            <w:webHidden/>
            <w:sz w:val="20"/>
          </w:rPr>
        </w:r>
        <w:r w:rsidR="00527641" w:rsidRPr="00527641">
          <w:rPr>
            <w:noProof/>
            <w:webHidden/>
            <w:sz w:val="20"/>
          </w:rPr>
          <w:fldChar w:fldCharType="separate"/>
        </w:r>
        <w:r w:rsidR="00527641" w:rsidRPr="00527641">
          <w:rPr>
            <w:noProof/>
            <w:webHidden/>
            <w:sz w:val="20"/>
          </w:rPr>
          <w:t>16</w:t>
        </w:r>
        <w:r w:rsidR="00527641" w:rsidRPr="00527641">
          <w:rPr>
            <w:noProof/>
            <w:webHidden/>
            <w:sz w:val="20"/>
          </w:rPr>
          <w:fldChar w:fldCharType="end"/>
        </w:r>
      </w:hyperlink>
    </w:p>
    <w:p w14:paraId="497D3E69" w14:textId="77777777" w:rsidR="00527641" w:rsidRPr="00527641" w:rsidRDefault="00565436">
      <w:pPr>
        <w:pStyle w:val="Spistreci1"/>
        <w:rPr>
          <w:rFonts w:asciiTheme="minorHAnsi" w:eastAsiaTheme="minorEastAsia" w:hAnsiTheme="minorHAnsi" w:cstheme="minorBidi"/>
          <w:noProof/>
          <w:color w:val="auto"/>
          <w:sz w:val="18"/>
          <w:szCs w:val="22"/>
          <w:lang w:bidi="ar-SA"/>
        </w:rPr>
      </w:pPr>
      <w:hyperlink w:anchor="_Toc226612961" w:history="1">
        <w:r w:rsidR="00527641" w:rsidRPr="00527641">
          <w:rPr>
            <w:rStyle w:val="Hipercze"/>
            <w:rFonts w:ascii="Times New Roman" w:hAnsi="Times New Roman"/>
            <w:b/>
            <w:noProof/>
            <w:sz w:val="20"/>
          </w:rPr>
          <w:t>XIV.</w:t>
        </w:r>
        <w:r w:rsidR="00527641" w:rsidRPr="00527641">
          <w:rPr>
            <w:rFonts w:asciiTheme="minorHAnsi" w:eastAsiaTheme="minorEastAsia" w:hAnsiTheme="minorHAnsi" w:cstheme="minorBidi"/>
            <w:noProof/>
            <w:color w:val="auto"/>
            <w:sz w:val="18"/>
            <w:szCs w:val="22"/>
            <w:lang w:bidi="ar-SA"/>
          </w:rPr>
          <w:tab/>
        </w:r>
        <w:r w:rsidR="00527641" w:rsidRPr="00527641">
          <w:rPr>
            <w:rStyle w:val="Hipercze"/>
            <w:rFonts w:ascii="Times New Roman" w:hAnsi="Times New Roman"/>
            <w:b/>
            <w:noProof/>
            <w:sz w:val="20"/>
          </w:rPr>
          <w:t>BADANIE OFERT</w:t>
        </w:r>
        <w:r w:rsidR="00527641" w:rsidRPr="00527641">
          <w:rPr>
            <w:noProof/>
            <w:webHidden/>
            <w:sz w:val="20"/>
          </w:rPr>
          <w:tab/>
        </w:r>
        <w:r w:rsidR="00527641" w:rsidRPr="00527641">
          <w:rPr>
            <w:noProof/>
            <w:webHidden/>
            <w:sz w:val="20"/>
          </w:rPr>
          <w:fldChar w:fldCharType="begin"/>
        </w:r>
        <w:r w:rsidR="00527641" w:rsidRPr="00527641">
          <w:rPr>
            <w:noProof/>
            <w:webHidden/>
            <w:sz w:val="20"/>
          </w:rPr>
          <w:instrText xml:space="preserve"> PAGEREF _Toc226612961 \h </w:instrText>
        </w:r>
        <w:r w:rsidR="00527641" w:rsidRPr="00527641">
          <w:rPr>
            <w:noProof/>
            <w:webHidden/>
            <w:sz w:val="20"/>
          </w:rPr>
        </w:r>
        <w:r w:rsidR="00527641" w:rsidRPr="00527641">
          <w:rPr>
            <w:noProof/>
            <w:webHidden/>
            <w:sz w:val="20"/>
          </w:rPr>
          <w:fldChar w:fldCharType="separate"/>
        </w:r>
        <w:r w:rsidR="00527641" w:rsidRPr="00527641">
          <w:rPr>
            <w:noProof/>
            <w:webHidden/>
            <w:sz w:val="20"/>
          </w:rPr>
          <w:t>16</w:t>
        </w:r>
        <w:r w:rsidR="00527641" w:rsidRPr="00527641">
          <w:rPr>
            <w:noProof/>
            <w:webHidden/>
            <w:sz w:val="20"/>
          </w:rPr>
          <w:fldChar w:fldCharType="end"/>
        </w:r>
      </w:hyperlink>
    </w:p>
    <w:p w14:paraId="64D01444" w14:textId="77777777" w:rsidR="00527641" w:rsidRPr="00527641" w:rsidRDefault="00565436">
      <w:pPr>
        <w:pStyle w:val="Spistreci1"/>
        <w:rPr>
          <w:rFonts w:asciiTheme="minorHAnsi" w:eastAsiaTheme="minorEastAsia" w:hAnsiTheme="minorHAnsi" w:cstheme="minorBidi"/>
          <w:noProof/>
          <w:color w:val="auto"/>
          <w:sz w:val="18"/>
          <w:szCs w:val="22"/>
          <w:lang w:bidi="ar-SA"/>
        </w:rPr>
      </w:pPr>
      <w:hyperlink w:anchor="_Toc226612962" w:history="1">
        <w:r w:rsidR="00527641" w:rsidRPr="00527641">
          <w:rPr>
            <w:rStyle w:val="Hipercze"/>
            <w:rFonts w:ascii="Times New Roman" w:hAnsi="Times New Roman"/>
            <w:b/>
            <w:noProof/>
            <w:sz w:val="20"/>
          </w:rPr>
          <w:t>XV.</w:t>
        </w:r>
        <w:r w:rsidR="00527641" w:rsidRPr="00527641">
          <w:rPr>
            <w:rFonts w:asciiTheme="minorHAnsi" w:eastAsiaTheme="minorEastAsia" w:hAnsiTheme="minorHAnsi" w:cstheme="minorBidi"/>
            <w:noProof/>
            <w:color w:val="auto"/>
            <w:sz w:val="18"/>
            <w:szCs w:val="22"/>
            <w:lang w:bidi="ar-SA"/>
          </w:rPr>
          <w:tab/>
        </w:r>
        <w:r w:rsidR="00527641" w:rsidRPr="00527641">
          <w:rPr>
            <w:rStyle w:val="Hipercze"/>
            <w:rFonts w:ascii="Times New Roman" w:hAnsi="Times New Roman"/>
            <w:b/>
            <w:noProof/>
            <w:sz w:val="20"/>
          </w:rPr>
          <w:t>OPIS KRYTERIÓW KTÓRYMI ZAMAWIAJĄCY BĘDZIE SIĘ KIEROWAŁ PRZY WYBORZE OFERTY, WRAZ Z PODANIEM WAG TYCH KRYTERIÓW I SPOSOBU OCENY OFERT</w:t>
        </w:r>
        <w:r w:rsidR="00527641" w:rsidRPr="00527641">
          <w:rPr>
            <w:noProof/>
            <w:webHidden/>
            <w:sz w:val="20"/>
          </w:rPr>
          <w:tab/>
        </w:r>
        <w:r w:rsidR="00527641" w:rsidRPr="00527641">
          <w:rPr>
            <w:noProof/>
            <w:webHidden/>
            <w:sz w:val="20"/>
          </w:rPr>
          <w:fldChar w:fldCharType="begin"/>
        </w:r>
        <w:r w:rsidR="00527641" w:rsidRPr="00527641">
          <w:rPr>
            <w:noProof/>
            <w:webHidden/>
            <w:sz w:val="20"/>
          </w:rPr>
          <w:instrText xml:space="preserve"> PAGEREF _Toc226612962 \h </w:instrText>
        </w:r>
        <w:r w:rsidR="00527641" w:rsidRPr="00527641">
          <w:rPr>
            <w:noProof/>
            <w:webHidden/>
            <w:sz w:val="20"/>
          </w:rPr>
        </w:r>
        <w:r w:rsidR="00527641" w:rsidRPr="00527641">
          <w:rPr>
            <w:noProof/>
            <w:webHidden/>
            <w:sz w:val="20"/>
          </w:rPr>
          <w:fldChar w:fldCharType="separate"/>
        </w:r>
        <w:r w:rsidR="00527641" w:rsidRPr="00527641">
          <w:rPr>
            <w:noProof/>
            <w:webHidden/>
            <w:sz w:val="20"/>
          </w:rPr>
          <w:t>17</w:t>
        </w:r>
        <w:r w:rsidR="00527641" w:rsidRPr="00527641">
          <w:rPr>
            <w:noProof/>
            <w:webHidden/>
            <w:sz w:val="20"/>
          </w:rPr>
          <w:fldChar w:fldCharType="end"/>
        </w:r>
      </w:hyperlink>
    </w:p>
    <w:p w14:paraId="1DA6518B" w14:textId="77777777" w:rsidR="00527641" w:rsidRPr="00527641" w:rsidRDefault="00565436">
      <w:pPr>
        <w:pStyle w:val="Spistreci1"/>
        <w:rPr>
          <w:rFonts w:asciiTheme="minorHAnsi" w:eastAsiaTheme="minorEastAsia" w:hAnsiTheme="minorHAnsi" w:cstheme="minorBidi"/>
          <w:noProof/>
          <w:color w:val="auto"/>
          <w:sz w:val="18"/>
          <w:szCs w:val="22"/>
          <w:lang w:bidi="ar-SA"/>
        </w:rPr>
      </w:pPr>
      <w:hyperlink w:anchor="_Toc226612963" w:history="1">
        <w:r w:rsidR="00527641" w:rsidRPr="00527641">
          <w:rPr>
            <w:rStyle w:val="Hipercze"/>
            <w:rFonts w:ascii="Times New Roman" w:hAnsi="Times New Roman"/>
            <w:b/>
            <w:noProof/>
            <w:sz w:val="20"/>
          </w:rPr>
          <w:t>XVI.</w:t>
        </w:r>
        <w:r w:rsidR="00527641" w:rsidRPr="00527641">
          <w:rPr>
            <w:rFonts w:asciiTheme="minorHAnsi" w:eastAsiaTheme="minorEastAsia" w:hAnsiTheme="minorHAnsi" w:cstheme="minorBidi"/>
            <w:noProof/>
            <w:color w:val="auto"/>
            <w:sz w:val="18"/>
            <w:szCs w:val="22"/>
            <w:lang w:bidi="ar-SA"/>
          </w:rPr>
          <w:tab/>
        </w:r>
        <w:r w:rsidR="00527641" w:rsidRPr="00527641">
          <w:rPr>
            <w:rStyle w:val="Hipercze"/>
            <w:rFonts w:ascii="Times New Roman" w:hAnsi="Times New Roman"/>
            <w:b/>
            <w:noProof/>
            <w:sz w:val="20"/>
          </w:rPr>
          <w:t>ZASADY WYBORU NAJKORZYSTNIEJSZEJ OFERTY I UDZIELENIA ZAMÓWIENIA</w:t>
        </w:r>
        <w:r w:rsidR="00527641" w:rsidRPr="00527641">
          <w:rPr>
            <w:noProof/>
            <w:webHidden/>
            <w:sz w:val="20"/>
          </w:rPr>
          <w:tab/>
        </w:r>
        <w:r w:rsidR="00527641" w:rsidRPr="00527641">
          <w:rPr>
            <w:noProof/>
            <w:webHidden/>
            <w:sz w:val="20"/>
          </w:rPr>
          <w:fldChar w:fldCharType="begin"/>
        </w:r>
        <w:r w:rsidR="00527641" w:rsidRPr="00527641">
          <w:rPr>
            <w:noProof/>
            <w:webHidden/>
            <w:sz w:val="20"/>
          </w:rPr>
          <w:instrText xml:space="preserve"> PAGEREF _Toc226612963 \h </w:instrText>
        </w:r>
        <w:r w:rsidR="00527641" w:rsidRPr="00527641">
          <w:rPr>
            <w:noProof/>
            <w:webHidden/>
            <w:sz w:val="20"/>
          </w:rPr>
        </w:r>
        <w:r w:rsidR="00527641" w:rsidRPr="00527641">
          <w:rPr>
            <w:noProof/>
            <w:webHidden/>
            <w:sz w:val="20"/>
          </w:rPr>
          <w:fldChar w:fldCharType="separate"/>
        </w:r>
        <w:r w:rsidR="00527641" w:rsidRPr="00527641">
          <w:rPr>
            <w:noProof/>
            <w:webHidden/>
            <w:sz w:val="20"/>
          </w:rPr>
          <w:t>19</w:t>
        </w:r>
        <w:r w:rsidR="00527641" w:rsidRPr="00527641">
          <w:rPr>
            <w:noProof/>
            <w:webHidden/>
            <w:sz w:val="20"/>
          </w:rPr>
          <w:fldChar w:fldCharType="end"/>
        </w:r>
      </w:hyperlink>
    </w:p>
    <w:p w14:paraId="1092F700" w14:textId="77777777" w:rsidR="00527641" w:rsidRPr="00527641" w:rsidRDefault="00565436">
      <w:pPr>
        <w:pStyle w:val="Spistreci1"/>
        <w:rPr>
          <w:rFonts w:asciiTheme="minorHAnsi" w:eastAsiaTheme="minorEastAsia" w:hAnsiTheme="minorHAnsi" w:cstheme="minorBidi"/>
          <w:noProof/>
          <w:color w:val="auto"/>
          <w:sz w:val="18"/>
          <w:szCs w:val="22"/>
          <w:lang w:bidi="ar-SA"/>
        </w:rPr>
      </w:pPr>
      <w:hyperlink w:anchor="_Toc226612964" w:history="1">
        <w:r w:rsidR="00527641" w:rsidRPr="00527641">
          <w:rPr>
            <w:rStyle w:val="Hipercze"/>
            <w:rFonts w:ascii="Times New Roman" w:hAnsi="Times New Roman"/>
            <w:b/>
            <w:noProof/>
            <w:sz w:val="20"/>
          </w:rPr>
          <w:t>XVII.</w:t>
        </w:r>
        <w:r w:rsidR="00527641" w:rsidRPr="00527641">
          <w:rPr>
            <w:rFonts w:asciiTheme="minorHAnsi" w:eastAsiaTheme="minorEastAsia" w:hAnsiTheme="minorHAnsi" w:cstheme="minorBidi"/>
            <w:noProof/>
            <w:color w:val="auto"/>
            <w:sz w:val="18"/>
            <w:szCs w:val="22"/>
            <w:lang w:bidi="ar-SA"/>
          </w:rPr>
          <w:tab/>
        </w:r>
        <w:r w:rsidR="00527641" w:rsidRPr="00527641">
          <w:rPr>
            <w:rStyle w:val="Hipercze"/>
            <w:rFonts w:ascii="Times New Roman" w:hAnsi="Times New Roman"/>
            <w:b/>
            <w:noProof/>
            <w:sz w:val="20"/>
          </w:rPr>
          <w:t>INFORMACJE O FORMALNOŚCIACH, JAKIE POWINNY ZOSTAĆ DOPEŁNIONE PO WYBORZE OFERTY W CELU ZAWARCIA UMOWY W SPRAWIE ZAMÓWIENIA PUBLICZNEGO</w:t>
        </w:r>
        <w:r w:rsidR="00527641" w:rsidRPr="00527641">
          <w:rPr>
            <w:noProof/>
            <w:webHidden/>
            <w:sz w:val="20"/>
          </w:rPr>
          <w:tab/>
        </w:r>
        <w:r w:rsidR="00527641" w:rsidRPr="00527641">
          <w:rPr>
            <w:noProof/>
            <w:webHidden/>
            <w:sz w:val="20"/>
          </w:rPr>
          <w:fldChar w:fldCharType="begin"/>
        </w:r>
        <w:r w:rsidR="00527641" w:rsidRPr="00527641">
          <w:rPr>
            <w:noProof/>
            <w:webHidden/>
            <w:sz w:val="20"/>
          </w:rPr>
          <w:instrText xml:space="preserve"> PAGEREF _Toc226612964 \h </w:instrText>
        </w:r>
        <w:r w:rsidR="00527641" w:rsidRPr="00527641">
          <w:rPr>
            <w:noProof/>
            <w:webHidden/>
            <w:sz w:val="20"/>
          </w:rPr>
        </w:r>
        <w:r w:rsidR="00527641" w:rsidRPr="00527641">
          <w:rPr>
            <w:noProof/>
            <w:webHidden/>
            <w:sz w:val="20"/>
          </w:rPr>
          <w:fldChar w:fldCharType="separate"/>
        </w:r>
        <w:r w:rsidR="00527641" w:rsidRPr="00527641">
          <w:rPr>
            <w:noProof/>
            <w:webHidden/>
            <w:sz w:val="20"/>
          </w:rPr>
          <w:t>19</w:t>
        </w:r>
        <w:r w:rsidR="00527641" w:rsidRPr="00527641">
          <w:rPr>
            <w:noProof/>
            <w:webHidden/>
            <w:sz w:val="20"/>
          </w:rPr>
          <w:fldChar w:fldCharType="end"/>
        </w:r>
      </w:hyperlink>
    </w:p>
    <w:p w14:paraId="711A62A2" w14:textId="77777777" w:rsidR="00527641" w:rsidRPr="00527641" w:rsidRDefault="00565436">
      <w:pPr>
        <w:pStyle w:val="Spistreci1"/>
        <w:rPr>
          <w:rFonts w:asciiTheme="minorHAnsi" w:eastAsiaTheme="minorEastAsia" w:hAnsiTheme="minorHAnsi" w:cstheme="minorBidi"/>
          <w:noProof/>
          <w:color w:val="auto"/>
          <w:sz w:val="18"/>
          <w:szCs w:val="22"/>
          <w:lang w:bidi="ar-SA"/>
        </w:rPr>
      </w:pPr>
      <w:hyperlink w:anchor="_Toc226612965" w:history="1">
        <w:r w:rsidR="00527641" w:rsidRPr="00527641">
          <w:rPr>
            <w:rStyle w:val="Hipercze"/>
            <w:rFonts w:ascii="Times New Roman" w:hAnsi="Times New Roman"/>
            <w:b/>
            <w:noProof/>
            <w:sz w:val="20"/>
          </w:rPr>
          <w:t>XVIII.</w:t>
        </w:r>
        <w:r w:rsidR="00527641" w:rsidRPr="00527641">
          <w:rPr>
            <w:rFonts w:asciiTheme="minorHAnsi" w:eastAsiaTheme="minorEastAsia" w:hAnsiTheme="minorHAnsi" w:cstheme="minorBidi"/>
            <w:noProof/>
            <w:color w:val="auto"/>
            <w:sz w:val="18"/>
            <w:szCs w:val="22"/>
            <w:lang w:bidi="ar-SA"/>
          </w:rPr>
          <w:tab/>
        </w:r>
        <w:r w:rsidR="00527641" w:rsidRPr="00527641">
          <w:rPr>
            <w:rStyle w:val="Hipercze"/>
            <w:rFonts w:ascii="Times New Roman" w:hAnsi="Times New Roman"/>
            <w:b/>
            <w:noProof/>
            <w:sz w:val="20"/>
          </w:rPr>
          <w:t>WYMAGANIA DOTYCZĄCE ZABEZPIECZENIA NALEŻYTEGO WYKONANIA UMOWY</w:t>
        </w:r>
        <w:r w:rsidR="00527641" w:rsidRPr="00527641">
          <w:rPr>
            <w:noProof/>
            <w:webHidden/>
            <w:sz w:val="20"/>
          </w:rPr>
          <w:tab/>
        </w:r>
        <w:r w:rsidR="00527641" w:rsidRPr="00527641">
          <w:rPr>
            <w:noProof/>
            <w:webHidden/>
            <w:sz w:val="20"/>
          </w:rPr>
          <w:fldChar w:fldCharType="begin"/>
        </w:r>
        <w:r w:rsidR="00527641" w:rsidRPr="00527641">
          <w:rPr>
            <w:noProof/>
            <w:webHidden/>
            <w:sz w:val="20"/>
          </w:rPr>
          <w:instrText xml:space="preserve"> PAGEREF _Toc226612965 \h </w:instrText>
        </w:r>
        <w:r w:rsidR="00527641" w:rsidRPr="00527641">
          <w:rPr>
            <w:noProof/>
            <w:webHidden/>
            <w:sz w:val="20"/>
          </w:rPr>
        </w:r>
        <w:r w:rsidR="00527641" w:rsidRPr="00527641">
          <w:rPr>
            <w:noProof/>
            <w:webHidden/>
            <w:sz w:val="20"/>
          </w:rPr>
          <w:fldChar w:fldCharType="separate"/>
        </w:r>
        <w:r w:rsidR="00527641" w:rsidRPr="00527641">
          <w:rPr>
            <w:noProof/>
            <w:webHidden/>
            <w:sz w:val="20"/>
          </w:rPr>
          <w:t>19</w:t>
        </w:r>
        <w:r w:rsidR="00527641" w:rsidRPr="00527641">
          <w:rPr>
            <w:noProof/>
            <w:webHidden/>
            <w:sz w:val="20"/>
          </w:rPr>
          <w:fldChar w:fldCharType="end"/>
        </w:r>
      </w:hyperlink>
    </w:p>
    <w:p w14:paraId="1C46E46E" w14:textId="77777777" w:rsidR="00527641" w:rsidRPr="00527641" w:rsidRDefault="00565436">
      <w:pPr>
        <w:pStyle w:val="Spistreci1"/>
        <w:rPr>
          <w:rFonts w:asciiTheme="minorHAnsi" w:eastAsiaTheme="minorEastAsia" w:hAnsiTheme="minorHAnsi" w:cstheme="minorBidi"/>
          <w:noProof/>
          <w:color w:val="auto"/>
          <w:sz w:val="18"/>
          <w:szCs w:val="22"/>
          <w:lang w:bidi="ar-SA"/>
        </w:rPr>
      </w:pPr>
      <w:hyperlink w:anchor="_Toc226612966" w:history="1">
        <w:r w:rsidR="00527641" w:rsidRPr="00527641">
          <w:rPr>
            <w:rStyle w:val="Hipercze"/>
            <w:rFonts w:ascii="Times New Roman" w:hAnsi="Times New Roman"/>
            <w:b/>
            <w:noProof/>
            <w:sz w:val="20"/>
          </w:rPr>
          <w:t>XIX.</w:t>
        </w:r>
        <w:r w:rsidR="00527641" w:rsidRPr="00527641">
          <w:rPr>
            <w:rFonts w:asciiTheme="minorHAnsi" w:eastAsiaTheme="minorEastAsia" w:hAnsiTheme="minorHAnsi" w:cstheme="minorBidi"/>
            <w:noProof/>
            <w:color w:val="auto"/>
            <w:sz w:val="18"/>
            <w:szCs w:val="22"/>
            <w:lang w:bidi="ar-SA"/>
          </w:rPr>
          <w:tab/>
        </w:r>
        <w:r w:rsidR="00527641" w:rsidRPr="00527641">
          <w:rPr>
            <w:rStyle w:val="Hipercze"/>
            <w:rFonts w:ascii="Times New Roman" w:hAnsi="Times New Roman"/>
            <w:b/>
            <w:noProof/>
            <w:sz w:val="20"/>
          </w:rPr>
          <w:t>PROJEKTOWANE POSTANOWIENIA UMOWY W SPRAWIE ZAMÓWIENIA PUBLICZNEGO</w:t>
        </w:r>
        <w:r w:rsidR="00527641" w:rsidRPr="00527641">
          <w:rPr>
            <w:noProof/>
            <w:webHidden/>
            <w:sz w:val="20"/>
          </w:rPr>
          <w:tab/>
        </w:r>
        <w:r w:rsidR="00527641" w:rsidRPr="00527641">
          <w:rPr>
            <w:noProof/>
            <w:webHidden/>
            <w:sz w:val="20"/>
          </w:rPr>
          <w:fldChar w:fldCharType="begin"/>
        </w:r>
        <w:r w:rsidR="00527641" w:rsidRPr="00527641">
          <w:rPr>
            <w:noProof/>
            <w:webHidden/>
            <w:sz w:val="20"/>
          </w:rPr>
          <w:instrText xml:space="preserve"> PAGEREF _Toc226612966 \h </w:instrText>
        </w:r>
        <w:r w:rsidR="00527641" w:rsidRPr="00527641">
          <w:rPr>
            <w:noProof/>
            <w:webHidden/>
            <w:sz w:val="20"/>
          </w:rPr>
        </w:r>
        <w:r w:rsidR="00527641" w:rsidRPr="00527641">
          <w:rPr>
            <w:noProof/>
            <w:webHidden/>
            <w:sz w:val="20"/>
          </w:rPr>
          <w:fldChar w:fldCharType="separate"/>
        </w:r>
        <w:r w:rsidR="00527641" w:rsidRPr="00527641">
          <w:rPr>
            <w:noProof/>
            <w:webHidden/>
            <w:sz w:val="20"/>
          </w:rPr>
          <w:t>20</w:t>
        </w:r>
        <w:r w:rsidR="00527641" w:rsidRPr="00527641">
          <w:rPr>
            <w:noProof/>
            <w:webHidden/>
            <w:sz w:val="20"/>
          </w:rPr>
          <w:fldChar w:fldCharType="end"/>
        </w:r>
      </w:hyperlink>
    </w:p>
    <w:p w14:paraId="66B601F0" w14:textId="77777777" w:rsidR="00527641" w:rsidRPr="00527641" w:rsidRDefault="00565436">
      <w:pPr>
        <w:pStyle w:val="Spistreci1"/>
        <w:rPr>
          <w:rFonts w:asciiTheme="minorHAnsi" w:eastAsiaTheme="minorEastAsia" w:hAnsiTheme="minorHAnsi" w:cstheme="minorBidi"/>
          <w:noProof/>
          <w:color w:val="auto"/>
          <w:sz w:val="18"/>
          <w:szCs w:val="22"/>
          <w:lang w:bidi="ar-SA"/>
        </w:rPr>
      </w:pPr>
      <w:hyperlink w:anchor="_Toc226612967" w:history="1">
        <w:r w:rsidR="00527641" w:rsidRPr="00527641">
          <w:rPr>
            <w:rStyle w:val="Hipercze"/>
            <w:rFonts w:ascii="Times New Roman" w:hAnsi="Times New Roman"/>
            <w:b/>
            <w:noProof/>
            <w:sz w:val="20"/>
          </w:rPr>
          <w:t>XX.</w:t>
        </w:r>
        <w:r w:rsidR="00527641" w:rsidRPr="00527641">
          <w:rPr>
            <w:rFonts w:asciiTheme="minorHAnsi" w:eastAsiaTheme="minorEastAsia" w:hAnsiTheme="minorHAnsi" w:cstheme="minorBidi"/>
            <w:noProof/>
            <w:color w:val="auto"/>
            <w:sz w:val="18"/>
            <w:szCs w:val="22"/>
            <w:lang w:bidi="ar-SA"/>
          </w:rPr>
          <w:tab/>
        </w:r>
        <w:r w:rsidR="00527641" w:rsidRPr="00527641">
          <w:rPr>
            <w:rStyle w:val="Hipercze"/>
            <w:rFonts w:ascii="Times New Roman" w:hAnsi="Times New Roman"/>
            <w:b/>
            <w:noProof/>
            <w:sz w:val="20"/>
          </w:rPr>
          <w:t>OPIS SPOSOBU UDZIELANIA WYJAŚNIEŃ I ZMIAN TREŚCI SWZ</w:t>
        </w:r>
        <w:r w:rsidR="00527641" w:rsidRPr="00527641">
          <w:rPr>
            <w:noProof/>
            <w:webHidden/>
            <w:sz w:val="20"/>
          </w:rPr>
          <w:tab/>
        </w:r>
        <w:r w:rsidR="00527641" w:rsidRPr="00527641">
          <w:rPr>
            <w:noProof/>
            <w:webHidden/>
            <w:sz w:val="20"/>
          </w:rPr>
          <w:fldChar w:fldCharType="begin"/>
        </w:r>
        <w:r w:rsidR="00527641" w:rsidRPr="00527641">
          <w:rPr>
            <w:noProof/>
            <w:webHidden/>
            <w:sz w:val="20"/>
          </w:rPr>
          <w:instrText xml:space="preserve"> PAGEREF _Toc226612967 \h </w:instrText>
        </w:r>
        <w:r w:rsidR="00527641" w:rsidRPr="00527641">
          <w:rPr>
            <w:noProof/>
            <w:webHidden/>
            <w:sz w:val="20"/>
          </w:rPr>
        </w:r>
        <w:r w:rsidR="00527641" w:rsidRPr="00527641">
          <w:rPr>
            <w:noProof/>
            <w:webHidden/>
            <w:sz w:val="20"/>
          </w:rPr>
          <w:fldChar w:fldCharType="separate"/>
        </w:r>
        <w:r w:rsidR="00527641" w:rsidRPr="00527641">
          <w:rPr>
            <w:noProof/>
            <w:webHidden/>
            <w:sz w:val="20"/>
          </w:rPr>
          <w:t>20</w:t>
        </w:r>
        <w:r w:rsidR="00527641" w:rsidRPr="00527641">
          <w:rPr>
            <w:noProof/>
            <w:webHidden/>
            <w:sz w:val="20"/>
          </w:rPr>
          <w:fldChar w:fldCharType="end"/>
        </w:r>
      </w:hyperlink>
    </w:p>
    <w:p w14:paraId="6F7533F1" w14:textId="77777777" w:rsidR="00527641" w:rsidRPr="00527641" w:rsidRDefault="00565436">
      <w:pPr>
        <w:pStyle w:val="Spistreci1"/>
        <w:rPr>
          <w:rFonts w:asciiTheme="minorHAnsi" w:eastAsiaTheme="minorEastAsia" w:hAnsiTheme="minorHAnsi" w:cstheme="minorBidi"/>
          <w:noProof/>
          <w:color w:val="auto"/>
          <w:sz w:val="18"/>
          <w:szCs w:val="22"/>
          <w:lang w:bidi="ar-SA"/>
        </w:rPr>
      </w:pPr>
      <w:hyperlink w:anchor="_Toc226612968" w:history="1">
        <w:r w:rsidR="00527641" w:rsidRPr="00527641">
          <w:rPr>
            <w:rStyle w:val="Hipercze"/>
            <w:rFonts w:ascii="Times New Roman" w:hAnsi="Times New Roman"/>
            <w:b/>
            <w:noProof/>
            <w:sz w:val="20"/>
          </w:rPr>
          <w:t>XXI.</w:t>
        </w:r>
        <w:r w:rsidR="00527641" w:rsidRPr="00527641">
          <w:rPr>
            <w:rFonts w:asciiTheme="minorHAnsi" w:eastAsiaTheme="minorEastAsia" w:hAnsiTheme="minorHAnsi" w:cstheme="minorBidi"/>
            <w:noProof/>
            <w:color w:val="auto"/>
            <w:sz w:val="18"/>
            <w:szCs w:val="22"/>
            <w:lang w:bidi="ar-SA"/>
          </w:rPr>
          <w:tab/>
        </w:r>
        <w:r w:rsidR="00527641" w:rsidRPr="00527641">
          <w:rPr>
            <w:rStyle w:val="Hipercze"/>
            <w:rFonts w:ascii="Times New Roman" w:hAnsi="Times New Roman"/>
            <w:b/>
            <w:noProof/>
            <w:sz w:val="20"/>
          </w:rPr>
          <w:t>POUCZENIE O ŚRODKACH OCHRONY PRAWNEJ</w:t>
        </w:r>
        <w:r w:rsidR="00527641" w:rsidRPr="00527641">
          <w:rPr>
            <w:noProof/>
            <w:webHidden/>
            <w:sz w:val="20"/>
          </w:rPr>
          <w:tab/>
        </w:r>
        <w:r w:rsidR="00527641" w:rsidRPr="00527641">
          <w:rPr>
            <w:noProof/>
            <w:webHidden/>
            <w:sz w:val="20"/>
          </w:rPr>
          <w:fldChar w:fldCharType="begin"/>
        </w:r>
        <w:r w:rsidR="00527641" w:rsidRPr="00527641">
          <w:rPr>
            <w:noProof/>
            <w:webHidden/>
            <w:sz w:val="20"/>
          </w:rPr>
          <w:instrText xml:space="preserve"> PAGEREF _Toc226612968 \h </w:instrText>
        </w:r>
        <w:r w:rsidR="00527641" w:rsidRPr="00527641">
          <w:rPr>
            <w:noProof/>
            <w:webHidden/>
            <w:sz w:val="20"/>
          </w:rPr>
        </w:r>
        <w:r w:rsidR="00527641" w:rsidRPr="00527641">
          <w:rPr>
            <w:noProof/>
            <w:webHidden/>
            <w:sz w:val="20"/>
          </w:rPr>
          <w:fldChar w:fldCharType="separate"/>
        </w:r>
        <w:r w:rsidR="00527641" w:rsidRPr="00527641">
          <w:rPr>
            <w:noProof/>
            <w:webHidden/>
            <w:sz w:val="20"/>
          </w:rPr>
          <w:t>21</w:t>
        </w:r>
        <w:r w:rsidR="00527641" w:rsidRPr="00527641">
          <w:rPr>
            <w:noProof/>
            <w:webHidden/>
            <w:sz w:val="20"/>
          </w:rPr>
          <w:fldChar w:fldCharType="end"/>
        </w:r>
      </w:hyperlink>
    </w:p>
    <w:p w14:paraId="7E56A9FF" w14:textId="77777777" w:rsidR="00527641" w:rsidRPr="00527641" w:rsidRDefault="00565436">
      <w:pPr>
        <w:pStyle w:val="Spistreci1"/>
        <w:rPr>
          <w:rFonts w:asciiTheme="minorHAnsi" w:eastAsiaTheme="minorEastAsia" w:hAnsiTheme="minorHAnsi" w:cstheme="minorBidi"/>
          <w:noProof/>
          <w:color w:val="auto"/>
          <w:sz w:val="18"/>
          <w:szCs w:val="22"/>
          <w:lang w:bidi="ar-SA"/>
        </w:rPr>
      </w:pPr>
      <w:hyperlink w:anchor="_Toc226612969" w:history="1">
        <w:r w:rsidR="00527641" w:rsidRPr="00527641">
          <w:rPr>
            <w:rStyle w:val="Hipercze"/>
            <w:rFonts w:ascii="Times New Roman" w:hAnsi="Times New Roman"/>
            <w:b/>
            <w:noProof/>
            <w:sz w:val="20"/>
          </w:rPr>
          <w:t>XXII.</w:t>
        </w:r>
        <w:r w:rsidR="00527641" w:rsidRPr="00527641">
          <w:rPr>
            <w:rFonts w:asciiTheme="minorHAnsi" w:eastAsiaTheme="minorEastAsia" w:hAnsiTheme="minorHAnsi" w:cstheme="minorBidi"/>
            <w:noProof/>
            <w:color w:val="auto"/>
            <w:sz w:val="18"/>
            <w:szCs w:val="22"/>
            <w:lang w:bidi="ar-SA"/>
          </w:rPr>
          <w:tab/>
        </w:r>
        <w:r w:rsidR="00527641" w:rsidRPr="00527641">
          <w:rPr>
            <w:rStyle w:val="Hipercze"/>
            <w:rFonts w:ascii="Times New Roman" w:hAnsi="Times New Roman"/>
            <w:b/>
            <w:noProof/>
            <w:sz w:val="20"/>
          </w:rPr>
          <w:t>KLAUZULA INFORMACYJNA WYNIKAJĄCA Z ART. 13 RODO</w:t>
        </w:r>
        <w:r w:rsidR="00527641" w:rsidRPr="00527641">
          <w:rPr>
            <w:noProof/>
            <w:webHidden/>
            <w:sz w:val="20"/>
          </w:rPr>
          <w:tab/>
        </w:r>
        <w:r w:rsidR="00527641" w:rsidRPr="00527641">
          <w:rPr>
            <w:noProof/>
            <w:webHidden/>
            <w:sz w:val="20"/>
          </w:rPr>
          <w:fldChar w:fldCharType="begin"/>
        </w:r>
        <w:r w:rsidR="00527641" w:rsidRPr="00527641">
          <w:rPr>
            <w:noProof/>
            <w:webHidden/>
            <w:sz w:val="20"/>
          </w:rPr>
          <w:instrText xml:space="preserve"> PAGEREF _Toc226612969 \h </w:instrText>
        </w:r>
        <w:r w:rsidR="00527641" w:rsidRPr="00527641">
          <w:rPr>
            <w:noProof/>
            <w:webHidden/>
            <w:sz w:val="20"/>
          </w:rPr>
        </w:r>
        <w:r w:rsidR="00527641" w:rsidRPr="00527641">
          <w:rPr>
            <w:noProof/>
            <w:webHidden/>
            <w:sz w:val="20"/>
          </w:rPr>
          <w:fldChar w:fldCharType="separate"/>
        </w:r>
        <w:r w:rsidR="00527641" w:rsidRPr="00527641">
          <w:rPr>
            <w:noProof/>
            <w:webHidden/>
            <w:sz w:val="20"/>
          </w:rPr>
          <w:t>22</w:t>
        </w:r>
        <w:r w:rsidR="00527641" w:rsidRPr="00527641">
          <w:rPr>
            <w:noProof/>
            <w:webHidden/>
            <w:sz w:val="20"/>
          </w:rPr>
          <w:fldChar w:fldCharType="end"/>
        </w:r>
      </w:hyperlink>
    </w:p>
    <w:p w14:paraId="5DC488CE" w14:textId="77777777" w:rsidR="00527641" w:rsidRPr="00527641" w:rsidRDefault="00565436">
      <w:pPr>
        <w:pStyle w:val="Spistreci1"/>
        <w:rPr>
          <w:rFonts w:asciiTheme="minorHAnsi" w:eastAsiaTheme="minorEastAsia" w:hAnsiTheme="minorHAnsi" w:cstheme="minorBidi"/>
          <w:noProof/>
          <w:color w:val="auto"/>
          <w:sz w:val="18"/>
          <w:szCs w:val="22"/>
          <w:lang w:bidi="ar-SA"/>
        </w:rPr>
      </w:pPr>
      <w:hyperlink w:anchor="_Toc226612970" w:history="1">
        <w:r w:rsidR="00527641" w:rsidRPr="00527641">
          <w:rPr>
            <w:rStyle w:val="Hipercze"/>
            <w:rFonts w:ascii="Times New Roman" w:hAnsi="Times New Roman"/>
            <w:b/>
            <w:noProof/>
            <w:sz w:val="20"/>
          </w:rPr>
          <w:t>XXIII.</w:t>
        </w:r>
        <w:r w:rsidR="00527641" w:rsidRPr="00527641">
          <w:rPr>
            <w:rFonts w:asciiTheme="minorHAnsi" w:eastAsiaTheme="minorEastAsia" w:hAnsiTheme="minorHAnsi" w:cstheme="minorBidi"/>
            <w:noProof/>
            <w:color w:val="auto"/>
            <w:sz w:val="18"/>
            <w:szCs w:val="22"/>
            <w:lang w:bidi="ar-SA"/>
          </w:rPr>
          <w:tab/>
        </w:r>
        <w:r w:rsidR="00527641" w:rsidRPr="00527641">
          <w:rPr>
            <w:rStyle w:val="Hipercze"/>
            <w:rFonts w:ascii="Times New Roman" w:hAnsi="Times New Roman"/>
            <w:b/>
            <w:noProof/>
            <w:sz w:val="20"/>
          </w:rPr>
          <w:t>ZAŁĄCZNIKI DO SWZ</w:t>
        </w:r>
        <w:r w:rsidR="00527641" w:rsidRPr="00527641">
          <w:rPr>
            <w:noProof/>
            <w:webHidden/>
            <w:sz w:val="20"/>
          </w:rPr>
          <w:tab/>
        </w:r>
        <w:r w:rsidR="00527641" w:rsidRPr="00527641">
          <w:rPr>
            <w:noProof/>
            <w:webHidden/>
            <w:sz w:val="20"/>
          </w:rPr>
          <w:fldChar w:fldCharType="begin"/>
        </w:r>
        <w:r w:rsidR="00527641" w:rsidRPr="00527641">
          <w:rPr>
            <w:noProof/>
            <w:webHidden/>
            <w:sz w:val="20"/>
          </w:rPr>
          <w:instrText xml:space="preserve"> PAGEREF _Toc226612970 \h </w:instrText>
        </w:r>
        <w:r w:rsidR="00527641" w:rsidRPr="00527641">
          <w:rPr>
            <w:noProof/>
            <w:webHidden/>
            <w:sz w:val="20"/>
          </w:rPr>
        </w:r>
        <w:r w:rsidR="00527641" w:rsidRPr="00527641">
          <w:rPr>
            <w:noProof/>
            <w:webHidden/>
            <w:sz w:val="20"/>
          </w:rPr>
          <w:fldChar w:fldCharType="separate"/>
        </w:r>
        <w:r w:rsidR="00527641" w:rsidRPr="00527641">
          <w:rPr>
            <w:noProof/>
            <w:webHidden/>
            <w:sz w:val="20"/>
          </w:rPr>
          <w:t>23</w:t>
        </w:r>
        <w:r w:rsidR="00527641" w:rsidRPr="00527641">
          <w:rPr>
            <w:noProof/>
            <w:webHidden/>
            <w:sz w:val="20"/>
          </w:rPr>
          <w:fldChar w:fldCharType="end"/>
        </w:r>
      </w:hyperlink>
    </w:p>
    <w:p w14:paraId="57C139B3" w14:textId="77777777" w:rsidR="00527641" w:rsidRPr="00527641" w:rsidRDefault="00565436">
      <w:pPr>
        <w:pStyle w:val="Spistreci2"/>
        <w:tabs>
          <w:tab w:val="right" w:leader="dot" w:pos="10054"/>
        </w:tabs>
        <w:rPr>
          <w:rFonts w:asciiTheme="minorHAnsi" w:eastAsiaTheme="minorEastAsia" w:hAnsiTheme="minorHAnsi" w:cstheme="minorBidi"/>
          <w:noProof/>
          <w:color w:val="auto"/>
          <w:sz w:val="18"/>
          <w:szCs w:val="22"/>
          <w:lang w:bidi="ar-SA"/>
        </w:rPr>
      </w:pPr>
      <w:hyperlink w:anchor="_Toc226612971" w:history="1">
        <w:r w:rsidR="00527641" w:rsidRPr="00527641">
          <w:rPr>
            <w:rStyle w:val="Hipercze"/>
            <w:rFonts w:ascii="Times New Roman" w:hAnsi="Times New Roman"/>
            <w:b/>
            <w:noProof/>
            <w:sz w:val="20"/>
            <w:lang w:bidi="hi-IN"/>
          </w:rPr>
          <w:t>Załącznik nr 1 do SWZ</w:t>
        </w:r>
        <w:r w:rsidR="00527641" w:rsidRPr="00527641">
          <w:rPr>
            <w:noProof/>
            <w:webHidden/>
            <w:sz w:val="20"/>
          </w:rPr>
          <w:tab/>
        </w:r>
        <w:r w:rsidR="00527641" w:rsidRPr="00527641">
          <w:rPr>
            <w:noProof/>
            <w:webHidden/>
            <w:sz w:val="20"/>
          </w:rPr>
          <w:fldChar w:fldCharType="begin"/>
        </w:r>
        <w:r w:rsidR="00527641" w:rsidRPr="00527641">
          <w:rPr>
            <w:noProof/>
            <w:webHidden/>
            <w:sz w:val="20"/>
          </w:rPr>
          <w:instrText xml:space="preserve"> PAGEREF _Toc226612971 \h </w:instrText>
        </w:r>
        <w:r w:rsidR="00527641" w:rsidRPr="00527641">
          <w:rPr>
            <w:noProof/>
            <w:webHidden/>
            <w:sz w:val="20"/>
          </w:rPr>
        </w:r>
        <w:r w:rsidR="00527641" w:rsidRPr="00527641">
          <w:rPr>
            <w:noProof/>
            <w:webHidden/>
            <w:sz w:val="20"/>
          </w:rPr>
          <w:fldChar w:fldCharType="separate"/>
        </w:r>
        <w:r w:rsidR="00527641" w:rsidRPr="00527641">
          <w:rPr>
            <w:noProof/>
            <w:webHidden/>
            <w:sz w:val="20"/>
          </w:rPr>
          <w:t>24</w:t>
        </w:r>
        <w:r w:rsidR="00527641" w:rsidRPr="00527641">
          <w:rPr>
            <w:noProof/>
            <w:webHidden/>
            <w:sz w:val="20"/>
          </w:rPr>
          <w:fldChar w:fldCharType="end"/>
        </w:r>
      </w:hyperlink>
    </w:p>
    <w:p w14:paraId="062028B2" w14:textId="77777777" w:rsidR="00527641" w:rsidRPr="00527641" w:rsidRDefault="00565436">
      <w:pPr>
        <w:pStyle w:val="Spistreci2"/>
        <w:tabs>
          <w:tab w:val="right" w:leader="dot" w:pos="10054"/>
        </w:tabs>
        <w:rPr>
          <w:rFonts w:asciiTheme="minorHAnsi" w:eastAsiaTheme="minorEastAsia" w:hAnsiTheme="minorHAnsi" w:cstheme="minorBidi"/>
          <w:noProof/>
          <w:color w:val="auto"/>
          <w:sz w:val="18"/>
          <w:szCs w:val="22"/>
          <w:lang w:bidi="ar-SA"/>
        </w:rPr>
      </w:pPr>
      <w:hyperlink w:anchor="_Toc226612996" w:history="1">
        <w:r w:rsidR="00527641" w:rsidRPr="00527641">
          <w:rPr>
            <w:rStyle w:val="Hipercze"/>
            <w:rFonts w:ascii="Times New Roman" w:hAnsi="Times New Roman"/>
            <w:b/>
            <w:noProof/>
            <w:sz w:val="20"/>
            <w:lang w:bidi="hi-IN"/>
          </w:rPr>
          <w:t>Załącznik nr 1a do SWZ</w:t>
        </w:r>
        <w:r w:rsidR="00527641" w:rsidRPr="00527641">
          <w:rPr>
            <w:noProof/>
            <w:webHidden/>
            <w:sz w:val="20"/>
          </w:rPr>
          <w:tab/>
        </w:r>
        <w:r w:rsidR="00527641" w:rsidRPr="00527641">
          <w:rPr>
            <w:noProof/>
            <w:webHidden/>
            <w:sz w:val="20"/>
          </w:rPr>
          <w:fldChar w:fldCharType="begin"/>
        </w:r>
        <w:r w:rsidR="00527641" w:rsidRPr="00527641">
          <w:rPr>
            <w:noProof/>
            <w:webHidden/>
            <w:sz w:val="20"/>
          </w:rPr>
          <w:instrText xml:space="preserve"> PAGEREF _Toc226612996 \h </w:instrText>
        </w:r>
        <w:r w:rsidR="00527641" w:rsidRPr="00527641">
          <w:rPr>
            <w:noProof/>
            <w:webHidden/>
            <w:sz w:val="20"/>
          </w:rPr>
        </w:r>
        <w:r w:rsidR="00527641" w:rsidRPr="00527641">
          <w:rPr>
            <w:noProof/>
            <w:webHidden/>
            <w:sz w:val="20"/>
          </w:rPr>
          <w:fldChar w:fldCharType="separate"/>
        </w:r>
        <w:r w:rsidR="00527641" w:rsidRPr="00527641">
          <w:rPr>
            <w:noProof/>
            <w:webHidden/>
            <w:sz w:val="20"/>
          </w:rPr>
          <w:t>28</w:t>
        </w:r>
        <w:r w:rsidR="00527641" w:rsidRPr="00527641">
          <w:rPr>
            <w:noProof/>
            <w:webHidden/>
            <w:sz w:val="20"/>
          </w:rPr>
          <w:fldChar w:fldCharType="end"/>
        </w:r>
      </w:hyperlink>
    </w:p>
    <w:p w14:paraId="1AC5F122" w14:textId="77777777" w:rsidR="00527641" w:rsidRPr="00527641" w:rsidRDefault="00565436">
      <w:pPr>
        <w:pStyle w:val="Spistreci1"/>
        <w:rPr>
          <w:rFonts w:asciiTheme="minorHAnsi" w:eastAsiaTheme="minorEastAsia" w:hAnsiTheme="minorHAnsi" w:cstheme="minorBidi"/>
          <w:noProof/>
          <w:color w:val="auto"/>
          <w:sz w:val="18"/>
          <w:szCs w:val="22"/>
          <w:lang w:bidi="ar-SA"/>
        </w:rPr>
      </w:pPr>
      <w:hyperlink w:anchor="_Toc226612997" w:history="1">
        <w:r w:rsidR="00527641" w:rsidRPr="00527641">
          <w:rPr>
            <w:rStyle w:val="Hipercze"/>
            <w:rFonts w:ascii="Times New Roman" w:hAnsi="Times New Roman"/>
            <w:b/>
            <w:noProof/>
            <w:sz w:val="20"/>
          </w:rPr>
          <w:t>Załącznik nr 2 do SWZ</w:t>
        </w:r>
        <w:r w:rsidR="00527641" w:rsidRPr="00527641">
          <w:rPr>
            <w:noProof/>
            <w:webHidden/>
            <w:sz w:val="20"/>
          </w:rPr>
          <w:tab/>
        </w:r>
        <w:r w:rsidR="00527641" w:rsidRPr="00527641">
          <w:rPr>
            <w:noProof/>
            <w:webHidden/>
            <w:sz w:val="20"/>
          </w:rPr>
          <w:fldChar w:fldCharType="begin"/>
        </w:r>
        <w:r w:rsidR="00527641" w:rsidRPr="00527641">
          <w:rPr>
            <w:noProof/>
            <w:webHidden/>
            <w:sz w:val="20"/>
          </w:rPr>
          <w:instrText xml:space="preserve"> PAGEREF _Toc226612997 \h </w:instrText>
        </w:r>
        <w:r w:rsidR="00527641" w:rsidRPr="00527641">
          <w:rPr>
            <w:noProof/>
            <w:webHidden/>
            <w:sz w:val="20"/>
          </w:rPr>
        </w:r>
        <w:r w:rsidR="00527641" w:rsidRPr="00527641">
          <w:rPr>
            <w:noProof/>
            <w:webHidden/>
            <w:sz w:val="20"/>
          </w:rPr>
          <w:fldChar w:fldCharType="separate"/>
        </w:r>
        <w:r w:rsidR="00527641" w:rsidRPr="00527641">
          <w:rPr>
            <w:noProof/>
            <w:webHidden/>
            <w:sz w:val="20"/>
          </w:rPr>
          <w:t>34</w:t>
        </w:r>
        <w:r w:rsidR="00527641" w:rsidRPr="00527641">
          <w:rPr>
            <w:noProof/>
            <w:webHidden/>
            <w:sz w:val="20"/>
          </w:rPr>
          <w:fldChar w:fldCharType="end"/>
        </w:r>
      </w:hyperlink>
    </w:p>
    <w:p w14:paraId="36C06F3B" w14:textId="77777777" w:rsidR="00527641" w:rsidRPr="00527641" w:rsidRDefault="00565436">
      <w:pPr>
        <w:pStyle w:val="Spistreci2"/>
        <w:tabs>
          <w:tab w:val="right" w:leader="dot" w:pos="10054"/>
        </w:tabs>
        <w:rPr>
          <w:rFonts w:asciiTheme="minorHAnsi" w:eastAsiaTheme="minorEastAsia" w:hAnsiTheme="minorHAnsi" w:cstheme="minorBidi"/>
          <w:noProof/>
          <w:color w:val="auto"/>
          <w:sz w:val="18"/>
          <w:szCs w:val="22"/>
          <w:lang w:bidi="ar-SA"/>
        </w:rPr>
      </w:pPr>
      <w:hyperlink w:anchor="_Toc226612998" w:history="1">
        <w:r w:rsidR="00527641" w:rsidRPr="00527641">
          <w:rPr>
            <w:rStyle w:val="Hipercze"/>
            <w:rFonts w:ascii="Times New Roman" w:hAnsi="Times New Roman"/>
            <w:b/>
            <w:noProof/>
            <w:sz w:val="20"/>
            <w:lang w:bidi="hi-IN"/>
          </w:rPr>
          <w:t>Załącznik nr 3 do SWZ</w:t>
        </w:r>
        <w:r w:rsidR="00527641" w:rsidRPr="00527641">
          <w:rPr>
            <w:noProof/>
            <w:webHidden/>
            <w:sz w:val="20"/>
          </w:rPr>
          <w:tab/>
        </w:r>
        <w:r w:rsidR="00527641" w:rsidRPr="00527641">
          <w:rPr>
            <w:noProof/>
            <w:webHidden/>
            <w:sz w:val="20"/>
          </w:rPr>
          <w:fldChar w:fldCharType="begin"/>
        </w:r>
        <w:r w:rsidR="00527641" w:rsidRPr="00527641">
          <w:rPr>
            <w:noProof/>
            <w:webHidden/>
            <w:sz w:val="20"/>
          </w:rPr>
          <w:instrText xml:space="preserve"> PAGEREF _Toc226612998 \h </w:instrText>
        </w:r>
        <w:r w:rsidR="00527641" w:rsidRPr="00527641">
          <w:rPr>
            <w:noProof/>
            <w:webHidden/>
            <w:sz w:val="20"/>
          </w:rPr>
        </w:r>
        <w:r w:rsidR="00527641" w:rsidRPr="00527641">
          <w:rPr>
            <w:noProof/>
            <w:webHidden/>
            <w:sz w:val="20"/>
          </w:rPr>
          <w:fldChar w:fldCharType="separate"/>
        </w:r>
        <w:r w:rsidR="00527641" w:rsidRPr="00527641">
          <w:rPr>
            <w:noProof/>
            <w:webHidden/>
            <w:sz w:val="20"/>
          </w:rPr>
          <w:t>38</w:t>
        </w:r>
        <w:r w:rsidR="00527641" w:rsidRPr="00527641">
          <w:rPr>
            <w:noProof/>
            <w:webHidden/>
            <w:sz w:val="20"/>
          </w:rPr>
          <w:fldChar w:fldCharType="end"/>
        </w:r>
      </w:hyperlink>
    </w:p>
    <w:p w14:paraId="0AD87CA4" w14:textId="77777777" w:rsidR="00527641" w:rsidRPr="00527641" w:rsidRDefault="00565436">
      <w:pPr>
        <w:pStyle w:val="Spistreci2"/>
        <w:tabs>
          <w:tab w:val="right" w:leader="dot" w:pos="10054"/>
        </w:tabs>
        <w:rPr>
          <w:rFonts w:asciiTheme="minorHAnsi" w:eastAsiaTheme="minorEastAsia" w:hAnsiTheme="minorHAnsi" w:cstheme="minorBidi"/>
          <w:noProof/>
          <w:color w:val="auto"/>
          <w:sz w:val="18"/>
          <w:szCs w:val="22"/>
          <w:lang w:bidi="ar-SA"/>
        </w:rPr>
      </w:pPr>
      <w:hyperlink w:anchor="_Toc226613000" w:history="1">
        <w:r w:rsidR="00527641" w:rsidRPr="00527641">
          <w:rPr>
            <w:rStyle w:val="Hipercze"/>
            <w:rFonts w:ascii="Times New Roman" w:hAnsi="Times New Roman"/>
            <w:b/>
            <w:noProof/>
            <w:sz w:val="20"/>
            <w:lang w:bidi="hi-IN"/>
          </w:rPr>
          <w:t>Załącznik nr 3a do SWZ</w:t>
        </w:r>
        <w:r w:rsidR="00527641" w:rsidRPr="00527641">
          <w:rPr>
            <w:noProof/>
            <w:webHidden/>
            <w:sz w:val="20"/>
          </w:rPr>
          <w:tab/>
        </w:r>
        <w:r w:rsidR="00527641" w:rsidRPr="00527641">
          <w:rPr>
            <w:noProof/>
            <w:webHidden/>
            <w:sz w:val="20"/>
          </w:rPr>
          <w:fldChar w:fldCharType="begin"/>
        </w:r>
        <w:r w:rsidR="00527641" w:rsidRPr="00527641">
          <w:rPr>
            <w:noProof/>
            <w:webHidden/>
            <w:sz w:val="20"/>
          </w:rPr>
          <w:instrText xml:space="preserve"> PAGEREF _Toc226613000 \h </w:instrText>
        </w:r>
        <w:r w:rsidR="00527641" w:rsidRPr="00527641">
          <w:rPr>
            <w:noProof/>
            <w:webHidden/>
            <w:sz w:val="20"/>
          </w:rPr>
        </w:r>
        <w:r w:rsidR="00527641" w:rsidRPr="00527641">
          <w:rPr>
            <w:noProof/>
            <w:webHidden/>
            <w:sz w:val="20"/>
          </w:rPr>
          <w:fldChar w:fldCharType="separate"/>
        </w:r>
        <w:r w:rsidR="00527641" w:rsidRPr="00527641">
          <w:rPr>
            <w:noProof/>
            <w:webHidden/>
            <w:sz w:val="20"/>
          </w:rPr>
          <w:t>40</w:t>
        </w:r>
        <w:r w:rsidR="00527641" w:rsidRPr="00527641">
          <w:rPr>
            <w:noProof/>
            <w:webHidden/>
            <w:sz w:val="20"/>
          </w:rPr>
          <w:fldChar w:fldCharType="end"/>
        </w:r>
      </w:hyperlink>
    </w:p>
    <w:p w14:paraId="5975AB1B" w14:textId="77777777" w:rsidR="00527641" w:rsidRPr="00527641" w:rsidRDefault="00565436">
      <w:pPr>
        <w:pStyle w:val="Spistreci2"/>
        <w:tabs>
          <w:tab w:val="right" w:leader="dot" w:pos="10054"/>
        </w:tabs>
        <w:rPr>
          <w:rFonts w:asciiTheme="minorHAnsi" w:eastAsiaTheme="minorEastAsia" w:hAnsiTheme="minorHAnsi" w:cstheme="minorBidi"/>
          <w:noProof/>
          <w:color w:val="auto"/>
          <w:sz w:val="18"/>
          <w:szCs w:val="22"/>
          <w:lang w:bidi="ar-SA"/>
        </w:rPr>
      </w:pPr>
      <w:hyperlink w:anchor="_Toc226613002" w:history="1">
        <w:r w:rsidR="00527641" w:rsidRPr="00527641">
          <w:rPr>
            <w:rStyle w:val="Hipercze"/>
            <w:rFonts w:ascii="Times New Roman" w:hAnsi="Times New Roman" w:cs="Times New Roman"/>
            <w:b/>
            <w:noProof/>
            <w:sz w:val="20"/>
            <w:lang w:bidi="hi-IN"/>
          </w:rPr>
          <w:t>Załącznik nr 4 do SWZ</w:t>
        </w:r>
        <w:r w:rsidR="00527641" w:rsidRPr="00527641">
          <w:rPr>
            <w:noProof/>
            <w:webHidden/>
            <w:sz w:val="20"/>
          </w:rPr>
          <w:tab/>
        </w:r>
        <w:r w:rsidR="00527641" w:rsidRPr="00527641">
          <w:rPr>
            <w:noProof/>
            <w:webHidden/>
            <w:sz w:val="20"/>
          </w:rPr>
          <w:fldChar w:fldCharType="begin"/>
        </w:r>
        <w:r w:rsidR="00527641" w:rsidRPr="00527641">
          <w:rPr>
            <w:noProof/>
            <w:webHidden/>
            <w:sz w:val="20"/>
          </w:rPr>
          <w:instrText xml:space="preserve"> PAGEREF _Toc226613002 \h </w:instrText>
        </w:r>
        <w:r w:rsidR="00527641" w:rsidRPr="00527641">
          <w:rPr>
            <w:noProof/>
            <w:webHidden/>
            <w:sz w:val="20"/>
          </w:rPr>
        </w:r>
        <w:r w:rsidR="00527641" w:rsidRPr="00527641">
          <w:rPr>
            <w:noProof/>
            <w:webHidden/>
            <w:sz w:val="20"/>
          </w:rPr>
          <w:fldChar w:fldCharType="separate"/>
        </w:r>
        <w:r w:rsidR="00527641" w:rsidRPr="00527641">
          <w:rPr>
            <w:noProof/>
            <w:webHidden/>
            <w:sz w:val="20"/>
          </w:rPr>
          <w:t>41</w:t>
        </w:r>
        <w:r w:rsidR="00527641" w:rsidRPr="00527641">
          <w:rPr>
            <w:noProof/>
            <w:webHidden/>
            <w:sz w:val="20"/>
          </w:rPr>
          <w:fldChar w:fldCharType="end"/>
        </w:r>
      </w:hyperlink>
    </w:p>
    <w:p w14:paraId="1232064D" w14:textId="77777777" w:rsidR="00527641" w:rsidRPr="00527641" w:rsidRDefault="00565436">
      <w:pPr>
        <w:pStyle w:val="Spistreci2"/>
        <w:tabs>
          <w:tab w:val="right" w:leader="dot" w:pos="10054"/>
        </w:tabs>
        <w:rPr>
          <w:rFonts w:asciiTheme="minorHAnsi" w:eastAsiaTheme="minorEastAsia" w:hAnsiTheme="minorHAnsi" w:cstheme="minorBidi"/>
          <w:noProof/>
          <w:color w:val="auto"/>
          <w:sz w:val="18"/>
          <w:szCs w:val="22"/>
          <w:lang w:bidi="ar-SA"/>
        </w:rPr>
      </w:pPr>
      <w:hyperlink w:anchor="_Toc226613003" w:history="1">
        <w:r w:rsidR="00527641" w:rsidRPr="00527641">
          <w:rPr>
            <w:rStyle w:val="Hipercze"/>
            <w:rFonts w:ascii="Times New Roman" w:eastAsia="Times New Roman" w:hAnsi="Times New Roman" w:cs="Times New Roman"/>
            <w:b/>
            <w:noProof/>
            <w:sz w:val="20"/>
          </w:rPr>
          <w:t>Załącznik nr 5 do SWZ - wzór umowy</w:t>
        </w:r>
        <w:r w:rsidR="00527641" w:rsidRPr="00527641">
          <w:rPr>
            <w:noProof/>
            <w:webHidden/>
            <w:sz w:val="20"/>
          </w:rPr>
          <w:tab/>
        </w:r>
        <w:r w:rsidR="00527641" w:rsidRPr="00527641">
          <w:rPr>
            <w:noProof/>
            <w:webHidden/>
            <w:sz w:val="20"/>
          </w:rPr>
          <w:fldChar w:fldCharType="begin"/>
        </w:r>
        <w:r w:rsidR="00527641" w:rsidRPr="00527641">
          <w:rPr>
            <w:noProof/>
            <w:webHidden/>
            <w:sz w:val="20"/>
          </w:rPr>
          <w:instrText xml:space="preserve"> PAGEREF _Toc226613003 \h </w:instrText>
        </w:r>
        <w:r w:rsidR="00527641" w:rsidRPr="00527641">
          <w:rPr>
            <w:noProof/>
            <w:webHidden/>
            <w:sz w:val="20"/>
          </w:rPr>
        </w:r>
        <w:r w:rsidR="00527641" w:rsidRPr="00527641">
          <w:rPr>
            <w:noProof/>
            <w:webHidden/>
            <w:sz w:val="20"/>
          </w:rPr>
          <w:fldChar w:fldCharType="separate"/>
        </w:r>
        <w:r w:rsidR="00527641" w:rsidRPr="00527641">
          <w:rPr>
            <w:noProof/>
            <w:webHidden/>
            <w:sz w:val="20"/>
          </w:rPr>
          <w:t>42</w:t>
        </w:r>
        <w:r w:rsidR="00527641" w:rsidRPr="00527641">
          <w:rPr>
            <w:noProof/>
            <w:webHidden/>
            <w:sz w:val="20"/>
          </w:rPr>
          <w:fldChar w:fldCharType="end"/>
        </w:r>
      </w:hyperlink>
    </w:p>
    <w:p w14:paraId="2F3E9611" w14:textId="77777777" w:rsidR="00BB78B0" w:rsidRPr="005B0FE6" w:rsidRDefault="00BB78B0" w:rsidP="00BB78B0">
      <w:pPr>
        <w:tabs>
          <w:tab w:val="left" w:pos="6945"/>
        </w:tabs>
        <w:rPr>
          <w:rFonts w:hint="eastAsia"/>
          <w:sz w:val="18"/>
          <w:lang w:val="en-US"/>
        </w:rPr>
      </w:pPr>
      <w:r w:rsidRPr="00527641">
        <w:rPr>
          <w:rFonts w:ascii="Times New Roman" w:hAnsi="Times New Roman" w:cs="Times New Roman"/>
          <w:bCs/>
          <w:sz w:val="16"/>
          <w:szCs w:val="20"/>
        </w:rPr>
        <w:fldChar w:fldCharType="end"/>
      </w:r>
    </w:p>
    <w:p w14:paraId="0F0FE777" w14:textId="77777777" w:rsidR="00BB78B0" w:rsidRPr="00BB5918" w:rsidRDefault="00BB78B0" w:rsidP="00BB78B0">
      <w:pPr>
        <w:tabs>
          <w:tab w:val="left" w:pos="6945"/>
        </w:tabs>
        <w:rPr>
          <w:rFonts w:hint="eastAsia"/>
          <w:sz w:val="20"/>
          <w:lang w:val="en-US"/>
        </w:rPr>
      </w:pPr>
    </w:p>
    <w:p w14:paraId="702F792C" w14:textId="77777777" w:rsidR="00BB78B0" w:rsidRDefault="00BB78B0" w:rsidP="00BB78B0">
      <w:pPr>
        <w:widowControl/>
        <w:overflowPunct/>
        <w:rPr>
          <w:rFonts w:hint="eastAsia"/>
          <w:lang w:val="en-US"/>
        </w:rPr>
      </w:pPr>
      <w:r>
        <w:rPr>
          <w:rFonts w:hint="eastAsia"/>
          <w:lang w:val="en-US"/>
        </w:rPr>
        <w:br w:type="page"/>
      </w:r>
    </w:p>
    <w:p w14:paraId="68488EFC" w14:textId="77777777" w:rsidR="00BB78B0" w:rsidRDefault="00BB78B0" w:rsidP="00BB78B0">
      <w:pPr>
        <w:pStyle w:val="Nagwek1"/>
        <w:numPr>
          <w:ilvl w:val="0"/>
          <w:numId w:val="8"/>
        </w:numPr>
        <w:rPr>
          <w:rFonts w:ascii="Times New Roman" w:hAnsi="Times New Roman"/>
          <w:b/>
          <w:sz w:val="20"/>
          <w:szCs w:val="20"/>
        </w:rPr>
      </w:pPr>
      <w:bookmarkStart w:id="17" w:name="_Toc226612948"/>
      <w:r>
        <w:rPr>
          <w:rFonts w:ascii="Times New Roman" w:hAnsi="Times New Roman"/>
          <w:b/>
          <w:sz w:val="20"/>
          <w:szCs w:val="20"/>
        </w:rPr>
        <w:lastRenderedPageBreak/>
        <w:t>SŁOWNIK</w:t>
      </w:r>
      <w:bookmarkEnd w:id="17"/>
    </w:p>
    <w:p w14:paraId="42A23915" w14:textId="77777777" w:rsidR="00BB78B0" w:rsidRPr="00105073" w:rsidRDefault="00BB78B0" w:rsidP="00BB78B0">
      <w:pPr>
        <w:rPr>
          <w:rFonts w:hint="eastAsia"/>
        </w:rPr>
      </w:pPr>
    </w:p>
    <w:p w14:paraId="6474A4CE" w14:textId="77777777" w:rsidR="00BB78B0" w:rsidRPr="009642EA" w:rsidRDefault="00BB78B0" w:rsidP="00BB78B0">
      <w:pPr>
        <w:pStyle w:val="Teksttreci0"/>
        <w:tabs>
          <w:tab w:val="left" w:pos="826"/>
        </w:tabs>
        <w:ind w:left="499"/>
        <w:jc w:val="both"/>
      </w:pPr>
      <w:bookmarkStart w:id="18" w:name="bookmark17"/>
      <w:bookmarkEnd w:id="18"/>
      <w:r w:rsidRPr="00B209EE">
        <w:t xml:space="preserve">Użyte w niniejszej Specyfikacji Warunków </w:t>
      </w:r>
      <w:r w:rsidRPr="009642EA">
        <w:t>Zamówienia terminy mają następujące znaczenie:</w:t>
      </w:r>
    </w:p>
    <w:p w14:paraId="69E36C4B" w14:textId="77777777" w:rsidR="00BB78B0" w:rsidRPr="009642EA" w:rsidRDefault="00BB78B0" w:rsidP="00BB78B0">
      <w:pPr>
        <w:spacing w:line="100" w:lineRule="atLeast"/>
        <w:ind w:left="499"/>
        <w:jc w:val="both"/>
        <w:rPr>
          <w:rFonts w:ascii="Times New Roman" w:hAnsi="Times New Roman" w:cs="Times New Roman"/>
          <w:sz w:val="20"/>
          <w:szCs w:val="20"/>
        </w:rPr>
      </w:pPr>
      <w:r w:rsidRPr="009642EA">
        <w:rPr>
          <w:rFonts w:ascii="Times New Roman" w:eastAsia="Arial" w:hAnsi="Times New Roman" w:cs="Times New Roman"/>
          <w:sz w:val="20"/>
          <w:szCs w:val="20"/>
        </w:rPr>
        <w:t>„</w:t>
      </w:r>
      <w:r w:rsidRPr="009642EA">
        <w:rPr>
          <w:rFonts w:ascii="Times New Roman" w:hAnsi="Times New Roman" w:cs="Times New Roman"/>
          <w:b/>
          <w:sz w:val="20"/>
          <w:szCs w:val="20"/>
        </w:rPr>
        <w:t>ustawa Pzp</w:t>
      </w:r>
      <w:r w:rsidRPr="009642EA">
        <w:rPr>
          <w:rFonts w:ascii="Times New Roman" w:hAnsi="Times New Roman" w:cs="Times New Roman"/>
          <w:sz w:val="20"/>
          <w:szCs w:val="20"/>
        </w:rPr>
        <w:t xml:space="preserve">” – ustawa z dnia 11 września 2019 </w:t>
      </w:r>
      <w:r w:rsidRPr="006E2D34">
        <w:rPr>
          <w:rFonts w:ascii="Times New Roman" w:hAnsi="Times New Roman" w:cs="Times New Roman"/>
          <w:sz w:val="20"/>
          <w:szCs w:val="20"/>
        </w:rPr>
        <w:t>r. (Dz. U. z 202</w:t>
      </w:r>
      <w:r>
        <w:rPr>
          <w:rFonts w:ascii="Times New Roman" w:hAnsi="Times New Roman" w:cs="Times New Roman"/>
          <w:sz w:val="20"/>
          <w:szCs w:val="20"/>
        </w:rPr>
        <w:t>4</w:t>
      </w:r>
      <w:r w:rsidRPr="006E2D34">
        <w:rPr>
          <w:rFonts w:ascii="Times New Roman" w:hAnsi="Times New Roman" w:cs="Times New Roman"/>
          <w:sz w:val="20"/>
          <w:szCs w:val="20"/>
        </w:rPr>
        <w:t xml:space="preserve"> r. poz. 1</w:t>
      </w:r>
      <w:r>
        <w:rPr>
          <w:rFonts w:ascii="Times New Roman" w:hAnsi="Times New Roman" w:cs="Times New Roman"/>
          <w:sz w:val="20"/>
          <w:szCs w:val="20"/>
        </w:rPr>
        <w:t>320</w:t>
      </w:r>
      <w:r w:rsidRPr="006E2D34">
        <w:rPr>
          <w:rFonts w:ascii="Times New Roman" w:hAnsi="Times New Roman" w:cs="Times New Roman"/>
          <w:sz w:val="20"/>
          <w:szCs w:val="20"/>
        </w:rPr>
        <w:t xml:space="preserve"> z późn. zm.);</w:t>
      </w:r>
    </w:p>
    <w:p w14:paraId="54BE63F1" w14:textId="77777777" w:rsidR="00BB78B0" w:rsidRPr="009642EA" w:rsidRDefault="00BB78B0" w:rsidP="00BB78B0">
      <w:pPr>
        <w:spacing w:line="100" w:lineRule="atLeast"/>
        <w:ind w:left="499"/>
        <w:jc w:val="both"/>
        <w:rPr>
          <w:rFonts w:ascii="Times New Roman" w:hAnsi="Times New Roman" w:cs="Times New Roman"/>
          <w:sz w:val="20"/>
          <w:szCs w:val="20"/>
        </w:rPr>
      </w:pPr>
      <w:r w:rsidRPr="009642EA">
        <w:rPr>
          <w:rFonts w:ascii="Times New Roman" w:hAnsi="Times New Roman" w:cs="Times New Roman"/>
          <w:sz w:val="20"/>
          <w:szCs w:val="20"/>
        </w:rPr>
        <w:t>„</w:t>
      </w:r>
      <w:r w:rsidRPr="009642EA">
        <w:rPr>
          <w:rFonts w:ascii="Times New Roman" w:hAnsi="Times New Roman" w:cs="Times New Roman"/>
          <w:b/>
          <w:sz w:val="20"/>
          <w:szCs w:val="20"/>
        </w:rPr>
        <w:t>rozporządzenie w sprawie podmiotowych środków dowodowych</w:t>
      </w:r>
      <w:r w:rsidRPr="009642EA">
        <w:rPr>
          <w:rFonts w:ascii="Times New Roman" w:hAnsi="Times New Roman" w:cs="Times New Roman"/>
          <w:sz w:val="20"/>
          <w:szCs w:val="20"/>
        </w:rPr>
        <w:t>” – rozporządzenie Ministra Rozwoju, Pracy i Technologii z dnia 23 grudnia 2020 r. w sprawie podmiotowych środków dowodowych oraz innych dokumentów lub oświadczeń, jakich może żądać Zamawiający od Wykonawcy (Dz.U. z 2020 r. poz. 2415);</w:t>
      </w:r>
    </w:p>
    <w:p w14:paraId="270D0791" w14:textId="77777777" w:rsidR="00BB78B0" w:rsidRPr="009642EA" w:rsidRDefault="00BB78B0" w:rsidP="00BB78B0">
      <w:pPr>
        <w:spacing w:line="100" w:lineRule="atLeast"/>
        <w:ind w:left="499"/>
        <w:jc w:val="both"/>
        <w:rPr>
          <w:rFonts w:ascii="Times New Roman" w:hAnsi="Times New Roman" w:cs="Times New Roman"/>
          <w:color w:val="auto"/>
          <w:sz w:val="20"/>
          <w:szCs w:val="20"/>
        </w:rPr>
      </w:pPr>
      <w:r w:rsidRPr="009642EA">
        <w:rPr>
          <w:rFonts w:ascii="Times New Roman" w:hAnsi="Times New Roman" w:cs="Times New Roman"/>
          <w:sz w:val="20"/>
          <w:szCs w:val="20"/>
        </w:rPr>
        <w:t>„</w:t>
      </w:r>
      <w:r w:rsidRPr="009642EA">
        <w:rPr>
          <w:rFonts w:ascii="Times New Roman" w:hAnsi="Times New Roman" w:cs="Times New Roman"/>
          <w:b/>
          <w:sz w:val="20"/>
          <w:szCs w:val="20"/>
        </w:rPr>
        <w:t>rozporządzenie w sprawie sposobu sporządzania i przekazywania informacji</w:t>
      </w:r>
      <w:r w:rsidRPr="009642EA">
        <w:rPr>
          <w:rFonts w:ascii="Times New Roman" w:hAnsi="Times New Roman" w:cs="Times New Roman"/>
          <w:sz w:val="20"/>
          <w:szCs w:val="20"/>
        </w:rPr>
        <w:t xml:space="preserve">” – rozporządzenie Prezesa Rady Ministrów z dnia 30 grudnia 2020 r. w sprawie sposobu sporządzania i przekazywania informacji oraz wymagań technicznych dla dokumentów elektronicznych oraz </w:t>
      </w:r>
      <w:r w:rsidRPr="009642EA">
        <w:rPr>
          <w:rFonts w:ascii="Times New Roman" w:hAnsi="Times New Roman" w:cs="Times New Roman"/>
          <w:color w:val="auto"/>
          <w:sz w:val="20"/>
          <w:szCs w:val="20"/>
        </w:rPr>
        <w:t>środków komunikacji elektronicznej w postępowaniu o udzielenie zamówienia publicznego lub konkursie (Dz.U. z 2020 r. poz. 2452);</w:t>
      </w:r>
    </w:p>
    <w:p w14:paraId="39E8188C" w14:textId="77777777" w:rsidR="00BB78B0" w:rsidRPr="009642EA" w:rsidRDefault="00BB78B0" w:rsidP="00BB78B0">
      <w:pPr>
        <w:spacing w:line="100" w:lineRule="atLeast"/>
        <w:ind w:firstLine="499"/>
        <w:jc w:val="both"/>
        <w:rPr>
          <w:rFonts w:ascii="Times New Roman" w:hAnsi="Times New Roman" w:cs="Times New Roman"/>
          <w:color w:val="auto"/>
          <w:sz w:val="20"/>
          <w:szCs w:val="20"/>
        </w:rPr>
      </w:pPr>
      <w:r w:rsidRPr="009642EA">
        <w:rPr>
          <w:rFonts w:ascii="Times New Roman" w:eastAsia="Arial" w:hAnsi="Times New Roman" w:cs="Times New Roman"/>
          <w:color w:val="auto"/>
          <w:sz w:val="20"/>
          <w:szCs w:val="20"/>
        </w:rPr>
        <w:t>„</w:t>
      </w:r>
      <w:r w:rsidRPr="009642EA">
        <w:rPr>
          <w:rFonts w:ascii="Times New Roman" w:hAnsi="Times New Roman" w:cs="Times New Roman"/>
          <w:b/>
          <w:color w:val="auto"/>
          <w:sz w:val="20"/>
          <w:szCs w:val="20"/>
        </w:rPr>
        <w:t>SWZ</w:t>
      </w:r>
      <w:r w:rsidRPr="009642EA">
        <w:rPr>
          <w:rFonts w:ascii="Times New Roman" w:hAnsi="Times New Roman" w:cs="Times New Roman"/>
          <w:color w:val="auto"/>
          <w:sz w:val="20"/>
          <w:szCs w:val="20"/>
        </w:rPr>
        <w:t>” – niniejsza Specyfikacja Warunków Zamówienia;</w:t>
      </w:r>
    </w:p>
    <w:p w14:paraId="180288A8" w14:textId="77777777" w:rsidR="00BB78B0" w:rsidRPr="009642EA" w:rsidRDefault="00BB78B0" w:rsidP="00BB78B0">
      <w:pPr>
        <w:spacing w:line="100" w:lineRule="atLeast"/>
        <w:ind w:left="499"/>
        <w:jc w:val="both"/>
        <w:rPr>
          <w:rFonts w:ascii="Times New Roman" w:hAnsi="Times New Roman" w:cs="Times New Roman"/>
          <w:color w:val="auto"/>
          <w:sz w:val="20"/>
          <w:szCs w:val="20"/>
        </w:rPr>
      </w:pPr>
      <w:r w:rsidRPr="009642EA">
        <w:rPr>
          <w:rFonts w:ascii="Times New Roman" w:eastAsia="Arial" w:hAnsi="Times New Roman" w:cs="Times New Roman"/>
          <w:color w:val="auto"/>
          <w:sz w:val="20"/>
          <w:szCs w:val="20"/>
        </w:rPr>
        <w:t>„</w:t>
      </w:r>
      <w:r w:rsidRPr="009642EA">
        <w:rPr>
          <w:rFonts w:ascii="Times New Roman" w:hAnsi="Times New Roman" w:cs="Times New Roman"/>
          <w:b/>
          <w:color w:val="auto"/>
          <w:sz w:val="20"/>
          <w:szCs w:val="20"/>
        </w:rPr>
        <w:t>zamówienie</w:t>
      </w:r>
      <w:r w:rsidRPr="009642EA">
        <w:rPr>
          <w:rFonts w:ascii="Times New Roman" w:hAnsi="Times New Roman" w:cs="Times New Roman"/>
          <w:color w:val="auto"/>
          <w:sz w:val="20"/>
          <w:szCs w:val="20"/>
        </w:rPr>
        <w:t>” – zamówienie publiczne, którego przedmiot został opisany w Rozdziale IV SWZ oraz w Załączniku nr 1 do SWZ;</w:t>
      </w:r>
    </w:p>
    <w:p w14:paraId="344147AF" w14:textId="77777777" w:rsidR="00BB78B0" w:rsidRPr="0027609C" w:rsidRDefault="00BB78B0" w:rsidP="00BB78B0">
      <w:pPr>
        <w:spacing w:line="100" w:lineRule="atLeast"/>
        <w:ind w:firstLine="499"/>
        <w:jc w:val="both"/>
        <w:rPr>
          <w:rFonts w:ascii="Times New Roman" w:hAnsi="Times New Roman" w:cs="Times New Roman"/>
          <w:color w:val="auto"/>
          <w:sz w:val="20"/>
          <w:szCs w:val="20"/>
        </w:rPr>
      </w:pPr>
      <w:r w:rsidRPr="009642EA">
        <w:rPr>
          <w:rFonts w:ascii="Times New Roman" w:eastAsia="Arial" w:hAnsi="Times New Roman" w:cs="Times New Roman"/>
          <w:color w:val="auto"/>
          <w:sz w:val="20"/>
          <w:szCs w:val="20"/>
        </w:rPr>
        <w:t>„</w:t>
      </w:r>
      <w:r w:rsidRPr="009642EA">
        <w:rPr>
          <w:rFonts w:ascii="Times New Roman" w:hAnsi="Times New Roman" w:cs="Times New Roman"/>
          <w:b/>
          <w:color w:val="auto"/>
          <w:sz w:val="20"/>
          <w:szCs w:val="20"/>
        </w:rPr>
        <w:t>postępowanie</w:t>
      </w:r>
      <w:r w:rsidRPr="009642EA">
        <w:rPr>
          <w:rFonts w:ascii="Times New Roman" w:hAnsi="Times New Roman" w:cs="Times New Roman"/>
          <w:color w:val="auto"/>
          <w:sz w:val="20"/>
          <w:szCs w:val="20"/>
        </w:rPr>
        <w:t>” – postępowanie o udzielenie zamówienia publicznego, którego dotyczy SWZ</w:t>
      </w:r>
      <w:r w:rsidRPr="0027609C">
        <w:rPr>
          <w:rFonts w:ascii="Times New Roman" w:hAnsi="Times New Roman" w:cs="Times New Roman"/>
          <w:color w:val="auto"/>
          <w:sz w:val="20"/>
          <w:szCs w:val="20"/>
        </w:rPr>
        <w:t>;</w:t>
      </w:r>
    </w:p>
    <w:p w14:paraId="4767D652" w14:textId="77777777" w:rsidR="00BB78B0" w:rsidRDefault="00BB78B0" w:rsidP="00BB78B0">
      <w:pPr>
        <w:spacing w:line="100" w:lineRule="atLeast"/>
        <w:ind w:firstLine="499"/>
        <w:jc w:val="both"/>
        <w:rPr>
          <w:rFonts w:ascii="Times New Roman" w:hAnsi="Times New Roman" w:cs="Times New Roman"/>
          <w:sz w:val="20"/>
          <w:szCs w:val="20"/>
        </w:rPr>
      </w:pPr>
      <w:r w:rsidRPr="0027609C">
        <w:rPr>
          <w:rFonts w:ascii="Times New Roman" w:eastAsia="Arial" w:hAnsi="Times New Roman" w:cs="Times New Roman"/>
          <w:color w:val="auto"/>
          <w:sz w:val="20"/>
          <w:szCs w:val="20"/>
        </w:rPr>
        <w:t>„</w:t>
      </w:r>
      <w:r>
        <w:rPr>
          <w:rFonts w:ascii="Times New Roman" w:hAnsi="Times New Roman" w:cs="Times New Roman"/>
          <w:b/>
          <w:color w:val="auto"/>
          <w:sz w:val="20"/>
          <w:szCs w:val="20"/>
        </w:rPr>
        <w:t>Z</w:t>
      </w:r>
      <w:r w:rsidRPr="0027609C">
        <w:rPr>
          <w:rFonts w:ascii="Times New Roman" w:hAnsi="Times New Roman" w:cs="Times New Roman"/>
          <w:b/>
          <w:color w:val="auto"/>
          <w:sz w:val="20"/>
          <w:szCs w:val="20"/>
        </w:rPr>
        <w:t>amawiający</w:t>
      </w:r>
      <w:r w:rsidRPr="0027609C">
        <w:rPr>
          <w:rFonts w:ascii="Times New Roman" w:hAnsi="Times New Roman" w:cs="Times New Roman"/>
          <w:color w:val="auto"/>
          <w:sz w:val="20"/>
          <w:szCs w:val="20"/>
        </w:rPr>
        <w:t xml:space="preserve">” – Instytut Agrofizyki im. Bohdana Dobrzańskiego Polskiej Akademii </w:t>
      </w:r>
      <w:r w:rsidRPr="00B209EE">
        <w:rPr>
          <w:rFonts w:ascii="Times New Roman" w:hAnsi="Times New Roman" w:cs="Times New Roman"/>
          <w:sz w:val="20"/>
          <w:szCs w:val="20"/>
        </w:rPr>
        <w:t>Nauk w Lublinie</w:t>
      </w:r>
      <w:r>
        <w:rPr>
          <w:rFonts w:ascii="Times New Roman" w:hAnsi="Times New Roman" w:cs="Times New Roman"/>
          <w:sz w:val="20"/>
          <w:szCs w:val="20"/>
        </w:rPr>
        <w:t>;</w:t>
      </w:r>
    </w:p>
    <w:p w14:paraId="7595E825" w14:textId="77777777" w:rsidR="00BB78B0" w:rsidRDefault="00BB78B0" w:rsidP="00BB78B0">
      <w:pPr>
        <w:spacing w:line="100" w:lineRule="atLeast"/>
        <w:ind w:left="499"/>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b/>
          <w:sz w:val="20"/>
          <w:szCs w:val="20"/>
        </w:rPr>
        <w:t>W</w:t>
      </w:r>
      <w:r w:rsidRPr="003646FC">
        <w:rPr>
          <w:rFonts w:ascii="Times New Roman" w:hAnsi="Times New Roman" w:cs="Times New Roman"/>
          <w:b/>
          <w:sz w:val="20"/>
          <w:szCs w:val="20"/>
        </w:rPr>
        <w:t>ykonawca</w:t>
      </w:r>
      <w:r>
        <w:rPr>
          <w:rFonts w:ascii="Times New Roman" w:hAnsi="Times New Roman" w:cs="Times New Roman"/>
          <w:sz w:val="20"/>
          <w:szCs w:val="20"/>
        </w:rPr>
        <w:t>”</w:t>
      </w:r>
      <w:r w:rsidRPr="00B209EE">
        <w:rPr>
          <w:rFonts w:ascii="Times New Roman" w:hAnsi="Times New Roman" w:cs="Times New Roman"/>
          <w:sz w:val="20"/>
          <w:szCs w:val="20"/>
        </w:rPr>
        <w:t xml:space="preserve"> –</w:t>
      </w:r>
      <w:r>
        <w:rPr>
          <w:rFonts w:ascii="Times New Roman" w:hAnsi="Times New Roman" w:cs="Times New Roman"/>
          <w:sz w:val="20"/>
          <w:szCs w:val="20"/>
        </w:rPr>
        <w:t xml:space="preserve"> </w:t>
      </w:r>
      <w:r w:rsidRPr="004241C0">
        <w:rPr>
          <w:rFonts w:ascii="Times New Roman" w:hAnsi="Times New Roman" w:cs="Times New Roman"/>
          <w:sz w:val="20"/>
          <w:szCs w:val="20"/>
        </w:rPr>
        <w:t>osob</w:t>
      </w:r>
      <w:r>
        <w:rPr>
          <w:rFonts w:ascii="Times New Roman" w:hAnsi="Times New Roman" w:cs="Times New Roman"/>
          <w:sz w:val="20"/>
          <w:szCs w:val="20"/>
        </w:rPr>
        <w:t>a</w:t>
      </w:r>
      <w:r w:rsidRPr="004241C0">
        <w:rPr>
          <w:rFonts w:ascii="Times New Roman" w:hAnsi="Times New Roman" w:cs="Times New Roman"/>
          <w:sz w:val="20"/>
          <w:szCs w:val="20"/>
        </w:rPr>
        <w:t xml:space="preserve"> fizyczn</w:t>
      </w:r>
      <w:r>
        <w:rPr>
          <w:rFonts w:ascii="Times New Roman" w:hAnsi="Times New Roman" w:cs="Times New Roman"/>
          <w:sz w:val="20"/>
          <w:szCs w:val="20"/>
        </w:rPr>
        <w:t>a</w:t>
      </w:r>
      <w:r w:rsidRPr="004241C0">
        <w:rPr>
          <w:rFonts w:ascii="Times New Roman" w:hAnsi="Times New Roman" w:cs="Times New Roman"/>
          <w:sz w:val="20"/>
          <w:szCs w:val="20"/>
        </w:rPr>
        <w:t>, osob</w:t>
      </w:r>
      <w:r>
        <w:rPr>
          <w:rFonts w:ascii="Times New Roman" w:hAnsi="Times New Roman" w:cs="Times New Roman"/>
          <w:sz w:val="20"/>
          <w:szCs w:val="20"/>
        </w:rPr>
        <w:t>a</w:t>
      </w:r>
      <w:r w:rsidRPr="004241C0">
        <w:rPr>
          <w:rFonts w:ascii="Times New Roman" w:hAnsi="Times New Roman" w:cs="Times New Roman"/>
          <w:sz w:val="20"/>
          <w:szCs w:val="20"/>
        </w:rPr>
        <w:t xml:space="preserve"> prawn</w:t>
      </w:r>
      <w:r>
        <w:rPr>
          <w:rFonts w:ascii="Times New Roman" w:hAnsi="Times New Roman" w:cs="Times New Roman"/>
          <w:sz w:val="20"/>
          <w:szCs w:val="20"/>
        </w:rPr>
        <w:t>a</w:t>
      </w:r>
      <w:r w:rsidRPr="004241C0">
        <w:rPr>
          <w:rFonts w:ascii="Times New Roman" w:hAnsi="Times New Roman" w:cs="Times New Roman"/>
          <w:sz w:val="20"/>
          <w:szCs w:val="20"/>
        </w:rPr>
        <w:t xml:space="preserve"> albo jednostk</w:t>
      </w:r>
      <w:r>
        <w:rPr>
          <w:rFonts w:ascii="Times New Roman" w:hAnsi="Times New Roman" w:cs="Times New Roman"/>
          <w:sz w:val="20"/>
          <w:szCs w:val="20"/>
        </w:rPr>
        <w:t>a</w:t>
      </w:r>
      <w:r w:rsidRPr="004241C0">
        <w:rPr>
          <w:rFonts w:ascii="Times New Roman" w:hAnsi="Times New Roman" w:cs="Times New Roman"/>
          <w:sz w:val="20"/>
          <w:szCs w:val="20"/>
        </w:rPr>
        <w:t xml:space="preserve"> organizacyjn</w:t>
      </w:r>
      <w:r>
        <w:rPr>
          <w:rFonts w:ascii="Times New Roman" w:hAnsi="Times New Roman" w:cs="Times New Roman"/>
          <w:sz w:val="20"/>
          <w:szCs w:val="20"/>
        </w:rPr>
        <w:t>a</w:t>
      </w:r>
      <w:r w:rsidRPr="004241C0">
        <w:rPr>
          <w:rFonts w:ascii="Times New Roman" w:hAnsi="Times New Roman" w:cs="Times New Roman"/>
          <w:sz w:val="20"/>
          <w:szCs w:val="20"/>
        </w:rPr>
        <w:t xml:space="preserve"> nieposiadającą osobowości prawnej, która oferuje na rynku wykonanie robót budowlanych lub obiektu budowlanego, dostawę produktów lub świadczenie usług lub ubiega się o udzielenie zamówienia, złożyła ofertę lub zawarła umowę w sprawie zamówienia publicznego</w:t>
      </w:r>
      <w:r>
        <w:rPr>
          <w:rFonts w:ascii="Times New Roman" w:hAnsi="Times New Roman" w:cs="Times New Roman"/>
          <w:sz w:val="20"/>
          <w:szCs w:val="20"/>
        </w:rPr>
        <w:t>.</w:t>
      </w:r>
    </w:p>
    <w:p w14:paraId="12F7C3E9" w14:textId="77777777" w:rsidR="00BB78B0" w:rsidRPr="00B209EE" w:rsidRDefault="00BB78B0" w:rsidP="00BB78B0">
      <w:pPr>
        <w:spacing w:line="100" w:lineRule="atLeast"/>
        <w:ind w:left="499"/>
        <w:jc w:val="both"/>
        <w:rPr>
          <w:rFonts w:ascii="Times New Roman" w:hAnsi="Times New Roman" w:cs="Times New Roman"/>
          <w:sz w:val="20"/>
          <w:szCs w:val="20"/>
        </w:rPr>
      </w:pPr>
    </w:p>
    <w:p w14:paraId="46238DD9" w14:textId="77777777" w:rsidR="00BB78B0" w:rsidRDefault="00BB78B0" w:rsidP="00BB78B0">
      <w:pPr>
        <w:pStyle w:val="Nagwek1"/>
        <w:numPr>
          <w:ilvl w:val="0"/>
          <w:numId w:val="8"/>
        </w:numPr>
        <w:rPr>
          <w:rFonts w:ascii="Times New Roman" w:hAnsi="Times New Roman"/>
          <w:b/>
          <w:sz w:val="20"/>
          <w:szCs w:val="20"/>
        </w:rPr>
      </w:pPr>
      <w:bookmarkStart w:id="19" w:name="bookmark21"/>
      <w:bookmarkStart w:id="20" w:name="bookmark19"/>
      <w:bookmarkStart w:id="21" w:name="bookmark20"/>
      <w:bookmarkStart w:id="22" w:name="bookmark22"/>
      <w:bookmarkStart w:id="23" w:name="_Toc25559906"/>
      <w:bookmarkStart w:id="24" w:name="_Toc226612949"/>
      <w:bookmarkEnd w:id="19"/>
      <w:r w:rsidRPr="00E82835">
        <w:rPr>
          <w:rFonts w:ascii="Times New Roman" w:hAnsi="Times New Roman"/>
          <w:b/>
          <w:sz w:val="20"/>
          <w:szCs w:val="20"/>
        </w:rPr>
        <w:t>NAZWA</w:t>
      </w:r>
      <w:r>
        <w:rPr>
          <w:rFonts w:ascii="Times New Roman" w:hAnsi="Times New Roman"/>
          <w:b/>
          <w:sz w:val="20"/>
          <w:szCs w:val="20"/>
        </w:rPr>
        <w:t xml:space="preserve">, </w:t>
      </w:r>
      <w:r w:rsidRPr="00E82835">
        <w:rPr>
          <w:rFonts w:ascii="Times New Roman" w:hAnsi="Times New Roman"/>
          <w:b/>
          <w:sz w:val="20"/>
          <w:szCs w:val="20"/>
        </w:rPr>
        <w:t xml:space="preserve">ADRES </w:t>
      </w:r>
      <w:r>
        <w:rPr>
          <w:rFonts w:ascii="Times New Roman" w:hAnsi="Times New Roman"/>
          <w:b/>
          <w:sz w:val="20"/>
          <w:szCs w:val="20"/>
        </w:rPr>
        <w:t xml:space="preserve">I INNE DANE </w:t>
      </w:r>
      <w:r w:rsidRPr="00E82835">
        <w:rPr>
          <w:rFonts w:ascii="Times New Roman" w:hAnsi="Times New Roman"/>
          <w:b/>
          <w:sz w:val="20"/>
          <w:szCs w:val="20"/>
        </w:rPr>
        <w:t>ZAMAWIAJĄCEGO</w:t>
      </w:r>
      <w:bookmarkEnd w:id="20"/>
      <w:bookmarkEnd w:id="21"/>
      <w:bookmarkEnd w:id="22"/>
      <w:bookmarkEnd w:id="23"/>
      <w:bookmarkEnd w:id="24"/>
    </w:p>
    <w:p w14:paraId="5D058D41" w14:textId="77777777" w:rsidR="00BB78B0" w:rsidRPr="00105073" w:rsidRDefault="00BB78B0" w:rsidP="00BB78B0">
      <w:pPr>
        <w:rPr>
          <w:rFonts w:hint="eastAsia"/>
        </w:rPr>
      </w:pPr>
    </w:p>
    <w:p w14:paraId="3908E522" w14:textId="77777777" w:rsidR="00BB78B0" w:rsidRDefault="00BB78B0" w:rsidP="00BB78B0">
      <w:pPr>
        <w:pStyle w:val="Teksttreci0"/>
        <w:ind w:firstLine="500"/>
      </w:pPr>
      <w:r>
        <w:t>Instytut Agrofizyki im. Bohdana Dobrzańskiego Polskiej Akademii Nauk w Lublinie</w:t>
      </w:r>
    </w:p>
    <w:p w14:paraId="254B201F" w14:textId="77777777" w:rsidR="00BB78B0" w:rsidRDefault="00BB78B0" w:rsidP="00BB78B0">
      <w:pPr>
        <w:pStyle w:val="Teksttreci0"/>
        <w:ind w:firstLine="500"/>
      </w:pPr>
      <w:r>
        <w:t>ul. Doświadczalna 4, 20-290 Lublin</w:t>
      </w:r>
    </w:p>
    <w:p w14:paraId="4E1C05C6" w14:textId="77777777" w:rsidR="00BB78B0" w:rsidRDefault="00BB78B0" w:rsidP="00BB78B0">
      <w:pPr>
        <w:pStyle w:val="Teksttreci0"/>
        <w:ind w:firstLine="500"/>
      </w:pPr>
      <w:r>
        <w:t>Tel. (81) 744-50-61,</w:t>
      </w:r>
    </w:p>
    <w:p w14:paraId="241665D5" w14:textId="77777777" w:rsidR="00BB78B0" w:rsidRDefault="00BB78B0" w:rsidP="00BB78B0">
      <w:pPr>
        <w:pStyle w:val="Teksttreci0"/>
        <w:ind w:firstLine="500"/>
      </w:pPr>
      <w:r>
        <w:t>Faks: (81)744-50-67</w:t>
      </w:r>
    </w:p>
    <w:p w14:paraId="0A4D5B3F" w14:textId="77777777" w:rsidR="00BB78B0" w:rsidRDefault="00BB78B0" w:rsidP="00BB78B0">
      <w:pPr>
        <w:pStyle w:val="Teksttreci0"/>
        <w:ind w:firstLine="500"/>
      </w:pPr>
      <w:r>
        <w:t>NIP: 946-18-24-287, REGON: 000326380</w:t>
      </w:r>
    </w:p>
    <w:p w14:paraId="54B24292" w14:textId="77777777" w:rsidR="00BB78B0" w:rsidRDefault="00565436" w:rsidP="00BB78B0">
      <w:pPr>
        <w:pStyle w:val="Teksttreci0"/>
        <w:ind w:firstLine="500"/>
      </w:pPr>
      <w:hyperlink r:id="rId8" w:history="1">
        <w:r w:rsidR="00BB78B0">
          <w:t>http://www.ipan.lublin.pl</w:t>
        </w:r>
      </w:hyperlink>
    </w:p>
    <w:p w14:paraId="55B0CE34" w14:textId="77777777" w:rsidR="00BB78B0" w:rsidRDefault="00BB78B0" w:rsidP="00BB78B0">
      <w:pPr>
        <w:pStyle w:val="Teksttreci0"/>
        <w:ind w:firstLine="500"/>
      </w:pPr>
      <w:r>
        <w:t xml:space="preserve">adres poczty elektronicznej Zamawiającego: </w:t>
      </w:r>
      <w:hyperlink r:id="rId9" w:history="1">
        <w:r>
          <w:rPr>
            <w:rStyle w:val="Hipercze"/>
            <w:rFonts w:eastAsia="Arial"/>
          </w:rPr>
          <w:t>sekretariat@ipan.lublin.pl</w:t>
        </w:r>
      </w:hyperlink>
    </w:p>
    <w:p w14:paraId="7AE381B2" w14:textId="77777777" w:rsidR="00BB78B0" w:rsidRDefault="00BB78B0" w:rsidP="00BB78B0">
      <w:pPr>
        <w:pStyle w:val="Teksttreci0"/>
        <w:ind w:left="500"/>
        <w:jc w:val="both"/>
      </w:pPr>
      <w:r>
        <w:t xml:space="preserve">adres strony internetowej prowadzonego postępowania oraz </w:t>
      </w:r>
      <w:r w:rsidRPr="00733873">
        <w:t xml:space="preserve">adres strony internetowej, na której udostępniane będą zmiany i wyjaśnienia treści SWZ oraz inne dokumenty zamówienia bezpośrednio związane z postępowaniem o </w:t>
      </w:r>
      <w:r w:rsidRPr="003007B0">
        <w:t xml:space="preserve">udzielenie zamówienia: </w:t>
      </w:r>
      <w:hyperlink r:id="rId10" w:history="1">
        <w:r w:rsidRPr="00A557B8">
          <w:rPr>
            <w:rStyle w:val="Hipercze"/>
          </w:rPr>
          <w:t>https://ipanlublin.ezamawiajacy.pl</w:t>
        </w:r>
      </w:hyperlink>
      <w:r>
        <w:t xml:space="preserve"> </w:t>
      </w:r>
    </w:p>
    <w:p w14:paraId="04F37D95" w14:textId="77777777" w:rsidR="00BB78B0" w:rsidRDefault="00BB78B0" w:rsidP="00BB78B0">
      <w:pPr>
        <w:pStyle w:val="Teksttreci0"/>
        <w:spacing w:after="240"/>
        <w:ind w:left="500"/>
      </w:pPr>
      <w:r w:rsidRPr="00F62EA6">
        <w:t xml:space="preserve">Sposób i osoby uprawnione do porozumiewania się z Wykonawcami wskazano w Rozdziale </w:t>
      </w:r>
      <w:r>
        <w:t>IX S</w:t>
      </w:r>
      <w:r w:rsidRPr="00F62EA6">
        <w:t>WZ.</w:t>
      </w:r>
    </w:p>
    <w:p w14:paraId="0C25709C" w14:textId="77777777" w:rsidR="00BB78B0" w:rsidRPr="00B058A7" w:rsidRDefault="00BB78B0" w:rsidP="00BB78B0">
      <w:pPr>
        <w:spacing w:line="264" w:lineRule="auto"/>
        <w:ind w:left="499"/>
        <w:jc w:val="both"/>
        <w:rPr>
          <w:rFonts w:ascii="Times New Roman" w:eastAsia="Times New Roman" w:hAnsi="Times New Roman" w:cs="Times New Roman"/>
          <w:sz w:val="20"/>
          <w:szCs w:val="20"/>
        </w:rPr>
      </w:pPr>
      <w:r w:rsidRPr="00B058A7">
        <w:rPr>
          <w:rFonts w:ascii="Times New Roman" w:eastAsia="Times New Roman" w:hAnsi="Times New Roman" w:cs="Times New Roman"/>
          <w:sz w:val="20"/>
          <w:szCs w:val="20"/>
        </w:rPr>
        <w:t xml:space="preserve">Zamawiający informuje, że w Instytucie Agrofizyki im. B. Dobrzańskiego Polskiej Akademii Nauk w Lublinie obowiązuje Procedura zgłoszeń wewnętrznych dostępna pod adresem </w:t>
      </w:r>
      <w:hyperlink r:id="rId11" w:history="1">
        <w:r w:rsidRPr="00430045">
          <w:rPr>
            <w:rStyle w:val="Hipercze"/>
            <w:rFonts w:ascii="Times New Roman" w:hAnsi="Times New Roman" w:cs="Times New Roman"/>
            <w:sz w:val="20"/>
            <w:szCs w:val="20"/>
          </w:rPr>
          <w:t>https://www.ipan.lublin.pl/wp-content/uploads/2024/09/2024.09.25-Regulamin-zg%C5%82osze%C5%84-wewn%C4%99trznych.pdf</w:t>
        </w:r>
      </w:hyperlink>
    </w:p>
    <w:p w14:paraId="135DBBFC" w14:textId="77777777" w:rsidR="00BB78B0" w:rsidRDefault="00BB78B0" w:rsidP="00BB78B0">
      <w:pPr>
        <w:pStyle w:val="Teksttreci0"/>
        <w:spacing w:after="240"/>
        <w:ind w:left="500"/>
      </w:pPr>
    </w:p>
    <w:p w14:paraId="0E016594" w14:textId="77777777" w:rsidR="00BB78B0" w:rsidRDefault="00BB78B0" w:rsidP="00BB78B0">
      <w:pPr>
        <w:pStyle w:val="Nagwek1"/>
        <w:numPr>
          <w:ilvl w:val="0"/>
          <w:numId w:val="8"/>
        </w:numPr>
        <w:rPr>
          <w:rFonts w:ascii="Times New Roman" w:hAnsi="Times New Roman"/>
          <w:b/>
          <w:sz w:val="20"/>
          <w:szCs w:val="20"/>
        </w:rPr>
      </w:pPr>
      <w:bookmarkStart w:id="25" w:name="bookmark25"/>
      <w:bookmarkStart w:id="26" w:name="bookmark23"/>
      <w:bookmarkStart w:id="27" w:name="bookmark24"/>
      <w:bookmarkStart w:id="28" w:name="bookmark26"/>
      <w:bookmarkStart w:id="29" w:name="_Toc25559907"/>
      <w:bookmarkStart w:id="30" w:name="_Toc226612950"/>
      <w:bookmarkEnd w:id="25"/>
      <w:r w:rsidRPr="00E82835">
        <w:rPr>
          <w:rFonts w:ascii="Times New Roman" w:hAnsi="Times New Roman"/>
          <w:b/>
          <w:sz w:val="20"/>
          <w:szCs w:val="20"/>
        </w:rPr>
        <w:t>TRYB UDZIELENIA ZAMÓWIENIA</w:t>
      </w:r>
      <w:bookmarkEnd w:id="26"/>
      <w:bookmarkEnd w:id="27"/>
      <w:bookmarkEnd w:id="28"/>
      <w:bookmarkEnd w:id="29"/>
      <w:bookmarkEnd w:id="30"/>
    </w:p>
    <w:p w14:paraId="66A286A0" w14:textId="77777777" w:rsidR="00BB78B0" w:rsidRPr="00105073" w:rsidRDefault="00BB78B0" w:rsidP="00BB78B0">
      <w:pPr>
        <w:rPr>
          <w:rFonts w:hint="eastAsia"/>
        </w:rPr>
      </w:pPr>
    </w:p>
    <w:p w14:paraId="04139A3F" w14:textId="77777777" w:rsidR="00BB78B0" w:rsidRPr="00F43F03" w:rsidRDefault="00BB78B0" w:rsidP="00BB78B0">
      <w:pPr>
        <w:pStyle w:val="Akapitzlist"/>
        <w:numPr>
          <w:ilvl w:val="0"/>
          <w:numId w:val="1"/>
        </w:numPr>
        <w:ind w:left="709" w:hanging="283"/>
        <w:jc w:val="both"/>
        <w:rPr>
          <w:rFonts w:ascii="Times New Roman" w:eastAsia="Times New Roman" w:hAnsi="Times New Roman" w:cs="Times New Roman"/>
          <w:color w:val="auto"/>
          <w:sz w:val="20"/>
          <w:szCs w:val="20"/>
          <w:lang w:eastAsia="zh-CN" w:bidi="hi-IN"/>
        </w:rPr>
      </w:pPr>
      <w:bookmarkStart w:id="31" w:name="bookmark27"/>
      <w:bookmarkStart w:id="32" w:name="bookmark28"/>
      <w:bookmarkStart w:id="33" w:name="bookmark29"/>
      <w:bookmarkEnd w:id="31"/>
      <w:bookmarkEnd w:id="32"/>
      <w:bookmarkEnd w:id="33"/>
      <w:r w:rsidRPr="00F43F03">
        <w:rPr>
          <w:rFonts w:ascii="Times New Roman" w:eastAsia="Times New Roman" w:hAnsi="Times New Roman" w:cs="Times New Roman" w:hint="eastAsia"/>
          <w:color w:val="auto"/>
          <w:sz w:val="20"/>
          <w:szCs w:val="20"/>
          <w:lang w:eastAsia="zh-CN" w:bidi="hi-IN"/>
        </w:rPr>
        <w:t>Postępowanie o udzielenie niniejszego zamówienia jest organizowane przez Zamawiającego w trybie podstawowym o wartości szacunkowej mniejszej niż progi unijne dla dostaw i usług, zgodnie z przepisami ustawy z dnia 11 września 2019 r. – Prawo zamówień publicznych (Dz.U. z 2024 r. poz. 1320 z późn. zm.) zwanej dalej „ustawą Pzp”.</w:t>
      </w:r>
    </w:p>
    <w:p w14:paraId="7F11087F" w14:textId="77777777" w:rsidR="00BB78B0" w:rsidRDefault="00BB78B0" w:rsidP="00BB78B0">
      <w:pPr>
        <w:pStyle w:val="Teksttreci0"/>
        <w:numPr>
          <w:ilvl w:val="0"/>
          <w:numId w:val="1"/>
        </w:numPr>
        <w:tabs>
          <w:tab w:val="left" w:pos="826"/>
        </w:tabs>
        <w:ind w:left="709" w:hanging="283"/>
        <w:jc w:val="both"/>
      </w:pPr>
      <w:r w:rsidRPr="000F4A93">
        <w:t xml:space="preserve">Podstawa prawna trybu postępowania: </w:t>
      </w:r>
      <w:r>
        <w:t xml:space="preserve">art. </w:t>
      </w:r>
      <w:r w:rsidRPr="000F4A93">
        <w:t>275 pkt 1 ustawy Pzp</w:t>
      </w:r>
      <w:r>
        <w:t>.</w:t>
      </w:r>
    </w:p>
    <w:p w14:paraId="4B7FF762" w14:textId="77777777" w:rsidR="00BB78B0" w:rsidRDefault="00BB78B0" w:rsidP="00BB78B0">
      <w:pPr>
        <w:pStyle w:val="Teksttreci0"/>
        <w:numPr>
          <w:ilvl w:val="0"/>
          <w:numId w:val="1"/>
        </w:numPr>
        <w:tabs>
          <w:tab w:val="left" w:pos="829"/>
        </w:tabs>
        <w:ind w:left="709" w:hanging="283"/>
        <w:jc w:val="both"/>
      </w:pPr>
      <w:bookmarkStart w:id="34" w:name="bookmark30"/>
      <w:bookmarkEnd w:id="34"/>
      <w:r w:rsidRPr="007B6C53">
        <w:t>Zamawiający udzieli zamówienia w trybie podstawowym, w którym w odpowiedzi na ogłoszenie o zamówieniu oferty mogą składać wszyscy zainteresowani Wykonawcy, a następnie Zamawiający wybierze najkorzystniejszą ofertę bez przeprowadzenia negocjacji</w:t>
      </w:r>
      <w:bookmarkStart w:id="35" w:name="bookmark31"/>
      <w:bookmarkEnd w:id="35"/>
      <w:r>
        <w:t>.</w:t>
      </w:r>
    </w:p>
    <w:p w14:paraId="07423F33" w14:textId="77777777" w:rsidR="00BB78B0" w:rsidRDefault="00BB78B0" w:rsidP="00BB78B0">
      <w:pPr>
        <w:pStyle w:val="Teksttreci0"/>
        <w:numPr>
          <w:ilvl w:val="0"/>
          <w:numId w:val="1"/>
        </w:numPr>
        <w:tabs>
          <w:tab w:val="left" w:pos="829"/>
        </w:tabs>
        <w:ind w:left="709" w:hanging="283"/>
        <w:jc w:val="both"/>
      </w:pPr>
      <w:r>
        <w:t>Z</w:t>
      </w:r>
      <w:r w:rsidRPr="00955977">
        <w:t xml:space="preserve">amawiający </w:t>
      </w:r>
      <w:r>
        <w:t xml:space="preserve">nie </w:t>
      </w:r>
      <w:r w:rsidRPr="00955977">
        <w:t>przewiduje wyb</w:t>
      </w:r>
      <w:r>
        <w:t>oru</w:t>
      </w:r>
      <w:r w:rsidRPr="00955977">
        <w:t xml:space="preserve"> najkorzystniejszej oferty z możliwością prowadzenia negocjacji</w:t>
      </w:r>
      <w:r>
        <w:t>.</w:t>
      </w:r>
    </w:p>
    <w:p w14:paraId="137F3DC7" w14:textId="77777777" w:rsidR="00BB78B0" w:rsidRDefault="00BB78B0" w:rsidP="00BB78B0">
      <w:pPr>
        <w:pStyle w:val="Teksttreci0"/>
        <w:numPr>
          <w:ilvl w:val="0"/>
          <w:numId w:val="1"/>
        </w:numPr>
        <w:tabs>
          <w:tab w:val="left" w:pos="829"/>
        </w:tabs>
        <w:ind w:left="709" w:hanging="283"/>
        <w:jc w:val="both"/>
      </w:pPr>
      <w:r w:rsidRPr="00B61E06">
        <w:t xml:space="preserve">Zamawiający </w:t>
      </w:r>
      <w:r>
        <w:t xml:space="preserve">nie </w:t>
      </w:r>
      <w:r w:rsidRPr="00B61E06">
        <w:t>dopuszcza składani</w:t>
      </w:r>
      <w:r>
        <w:t>a</w:t>
      </w:r>
      <w:r w:rsidRPr="00B61E06">
        <w:t xml:space="preserve"> ofert częściowych. Zamawiający nie okr</w:t>
      </w:r>
      <w:r>
        <w:t>eśla liczby części zamówienia,</w:t>
      </w:r>
      <w:r w:rsidRPr="00B61E06">
        <w:t xml:space="preserve"> na którą wykonawca może złożyć ofertę ani maksymalnej liczby części, na które zamówienie może zostać udzielone temu samemu </w:t>
      </w:r>
      <w:r>
        <w:t>W</w:t>
      </w:r>
      <w:r w:rsidRPr="00B61E06">
        <w:t>ykonawcy</w:t>
      </w:r>
      <w:r>
        <w:t>.</w:t>
      </w:r>
      <w:r w:rsidRPr="00B61E06">
        <w:t xml:space="preserve"> Ofertę należy złożyć zgodnie ze wzorem formularza oferty stanowiącym załącznik do SWZ. </w:t>
      </w:r>
    </w:p>
    <w:p w14:paraId="1371C241" w14:textId="55CCB669" w:rsidR="00BB78B0" w:rsidRDefault="00BB78B0" w:rsidP="00BB78B0">
      <w:pPr>
        <w:pStyle w:val="Teksttreci0"/>
        <w:tabs>
          <w:tab w:val="left" w:pos="829"/>
        </w:tabs>
        <w:ind w:left="851"/>
        <w:jc w:val="both"/>
      </w:pPr>
      <w:r w:rsidRPr="00527641">
        <w:t xml:space="preserve">5.1 Zamawiający nie dokonuje podziału zamówienia na części ze względu na to, że podział taki groziłby </w:t>
      </w:r>
      <w:r w:rsidRPr="00527641">
        <w:lastRenderedPageBreak/>
        <w:t>nadmiernymi trudnościami technicznymi</w:t>
      </w:r>
      <w:r w:rsidR="00C9120C" w:rsidRPr="00527641">
        <w:t>, ryzykiem niezachowania koncepcji architektonicznej</w:t>
      </w:r>
      <w:r w:rsidRPr="00527641">
        <w:t xml:space="preserve"> oraz nadmiernymi kosztami wykonania zamówienia. Niedokonanie podziału zamówienia podyktowane było zatem względami technicznymi, organizacyjnymi oraz charakterem przedmiotu zamówienia (utworzenie Interaktywnego Centrum Bioróżnorodności jako wewnętrznej ścieżki edukacyjnej).</w:t>
      </w:r>
      <w:r w:rsidRPr="00527641">
        <w:rPr>
          <w:rFonts w:hint="eastAsia"/>
        </w:rPr>
        <w:t xml:space="preserve"> Brak kompleksowej realizacji zamówienia mógłby zagrozić właściwemu jej wykonaniu. Ponadto</w:t>
      </w:r>
      <w:r w:rsidRPr="00527641">
        <w:t xml:space="preserve"> </w:t>
      </w:r>
      <w:r w:rsidRPr="00527641">
        <w:rPr>
          <w:rFonts w:hint="eastAsia"/>
        </w:rPr>
        <w:t>Zamawiający miałby trudności z egzekwowaniem przysługujących mu uprawnień z tytułu</w:t>
      </w:r>
      <w:r w:rsidRPr="00527641">
        <w:t xml:space="preserve"> </w:t>
      </w:r>
      <w:r w:rsidRPr="00527641">
        <w:rPr>
          <w:rFonts w:hint="eastAsia"/>
        </w:rPr>
        <w:t>rękojmi/</w:t>
      </w:r>
      <w:r w:rsidRPr="00527641">
        <w:t xml:space="preserve">gwarancji </w:t>
      </w:r>
      <w:r w:rsidRPr="00527641">
        <w:rPr>
          <w:rFonts w:hint="eastAsia"/>
        </w:rPr>
        <w:t>– za wady. Jednocześnie brak podziału zamówienia na części nie powoduje ograniczenia</w:t>
      </w:r>
      <w:r w:rsidRPr="00527641">
        <w:t xml:space="preserve"> </w:t>
      </w:r>
      <w:r w:rsidRPr="00527641">
        <w:rPr>
          <w:rFonts w:hint="eastAsia"/>
        </w:rPr>
        <w:t>konkurencji oraz zapewnia równy dostęp podmiotów z sektora małych i średnich przedsiębiorstw.</w:t>
      </w:r>
    </w:p>
    <w:p w14:paraId="0E35EB9E" w14:textId="77777777" w:rsidR="00BB78B0" w:rsidRDefault="00BB78B0" w:rsidP="00BB78B0">
      <w:pPr>
        <w:pStyle w:val="Teksttreci0"/>
        <w:numPr>
          <w:ilvl w:val="0"/>
          <w:numId w:val="1"/>
        </w:numPr>
        <w:tabs>
          <w:tab w:val="left" w:pos="829"/>
        </w:tabs>
        <w:ind w:left="500"/>
        <w:jc w:val="both"/>
      </w:pPr>
      <w:r>
        <w:t>Zamawiający nie dopuszcza składania ofert wariantowych oraz w postaci katalogów elektronicznych.</w:t>
      </w:r>
    </w:p>
    <w:p w14:paraId="459CC21F" w14:textId="77777777" w:rsidR="00BB78B0" w:rsidRPr="00D77975" w:rsidRDefault="00BB78B0" w:rsidP="00BB78B0">
      <w:pPr>
        <w:pStyle w:val="Teksttreci0"/>
        <w:numPr>
          <w:ilvl w:val="0"/>
          <w:numId w:val="1"/>
        </w:numPr>
        <w:tabs>
          <w:tab w:val="left" w:pos="829"/>
        </w:tabs>
        <w:ind w:left="500"/>
        <w:jc w:val="both"/>
      </w:pPr>
      <w:r w:rsidRPr="00D77975">
        <w:t>Zamawiający nie przewiduje aukcji elektronicznej.</w:t>
      </w:r>
    </w:p>
    <w:p w14:paraId="29D0022B" w14:textId="77777777" w:rsidR="00BB78B0" w:rsidRPr="003008BF" w:rsidRDefault="00BB78B0" w:rsidP="00BB78B0">
      <w:pPr>
        <w:pStyle w:val="Teksttreci0"/>
        <w:numPr>
          <w:ilvl w:val="0"/>
          <w:numId w:val="1"/>
        </w:numPr>
        <w:tabs>
          <w:tab w:val="left" w:pos="829"/>
        </w:tabs>
        <w:ind w:left="500"/>
        <w:jc w:val="both"/>
      </w:pPr>
      <w:r w:rsidRPr="00D77975">
        <w:t>Zamawiający nie prowadzi postępowania w celu zawarcia umowy ramowej.</w:t>
      </w:r>
    </w:p>
    <w:p w14:paraId="2BEFFC78" w14:textId="77777777" w:rsidR="00BB78B0" w:rsidRPr="00B17D83" w:rsidRDefault="00BB78B0" w:rsidP="00BB78B0">
      <w:pPr>
        <w:pStyle w:val="Teksttreci0"/>
        <w:numPr>
          <w:ilvl w:val="0"/>
          <w:numId w:val="1"/>
        </w:numPr>
        <w:tabs>
          <w:tab w:val="left" w:pos="829"/>
        </w:tabs>
        <w:ind w:left="500"/>
        <w:jc w:val="both"/>
      </w:pPr>
      <w:r w:rsidRPr="00B17D83">
        <w:t>Zamawiający nie wymaga składania przedmiotowych środków dowodowych.</w:t>
      </w:r>
    </w:p>
    <w:p w14:paraId="30B5610F" w14:textId="77777777" w:rsidR="00BB78B0" w:rsidRPr="00565436" w:rsidRDefault="00BB78B0" w:rsidP="00BB78B0">
      <w:pPr>
        <w:pStyle w:val="Teksttreci0"/>
        <w:numPr>
          <w:ilvl w:val="0"/>
          <w:numId w:val="1"/>
        </w:numPr>
        <w:tabs>
          <w:tab w:val="left" w:pos="829"/>
        </w:tabs>
        <w:ind w:left="851" w:hanging="351"/>
        <w:jc w:val="both"/>
      </w:pPr>
      <w:r w:rsidRPr="007C6084">
        <w:t>Postępowanie prowadzone jest w języku polskim drogą elektroniczną za pośrednictwem platformy Marketplanet OnePlace (dalej jako „Platforma Zakupowa” lub „System”) pod adresem</w:t>
      </w:r>
      <w:r>
        <w:t xml:space="preserve"> </w:t>
      </w:r>
      <w:hyperlink r:id="rId12" w:history="1">
        <w:r w:rsidRPr="00932B67">
          <w:rPr>
            <w:rStyle w:val="Hipercze"/>
          </w:rPr>
          <w:t>https://ipanlublin.ezamawiajacy.pl</w:t>
        </w:r>
      </w:hyperlink>
      <w:r>
        <w:t xml:space="preserve"> </w:t>
      </w:r>
      <w:r w:rsidRPr="007C6084">
        <w:t xml:space="preserve">i pod </w:t>
      </w:r>
      <w:r w:rsidRPr="00565436">
        <w:t>oznaczeniem oraz nazwą postępowania wskazaną w tytule niniejszej SWZ.</w:t>
      </w:r>
    </w:p>
    <w:p w14:paraId="7F8145BD" w14:textId="1AB7579E" w:rsidR="008751BD" w:rsidRPr="00565436" w:rsidRDefault="008751BD" w:rsidP="008751BD">
      <w:pPr>
        <w:pStyle w:val="Akapitzlist"/>
        <w:numPr>
          <w:ilvl w:val="0"/>
          <w:numId w:val="1"/>
        </w:numPr>
        <w:ind w:left="851" w:hanging="425"/>
        <w:jc w:val="both"/>
        <w:rPr>
          <w:rFonts w:ascii="Times New Roman" w:eastAsia="Times New Roman" w:hAnsi="Times New Roman" w:cs="Times New Roman"/>
          <w:color w:val="auto"/>
          <w:sz w:val="20"/>
          <w:szCs w:val="20"/>
          <w:lang w:eastAsia="zh-CN" w:bidi="hi-IN"/>
        </w:rPr>
      </w:pPr>
      <w:r w:rsidRPr="00565436">
        <w:rPr>
          <w:rFonts w:ascii="Times New Roman" w:eastAsia="Times New Roman" w:hAnsi="Times New Roman" w:cs="Times New Roman" w:hint="eastAsia"/>
          <w:color w:val="auto"/>
          <w:sz w:val="20"/>
          <w:szCs w:val="20"/>
          <w:lang w:eastAsia="zh-CN" w:bidi="hi-IN"/>
        </w:rPr>
        <w:t xml:space="preserve">Zamawiający umożliwia przeprowadzenie przez Wykonawcę wizji lokalnej na terenie realizacji zamówienia, zgodnie z postanowieniami rozdziału IV ust. </w:t>
      </w:r>
      <w:r w:rsidRPr="00565436">
        <w:rPr>
          <w:rFonts w:ascii="Times New Roman" w:eastAsia="Times New Roman" w:hAnsi="Times New Roman" w:cs="Times New Roman"/>
          <w:color w:val="auto"/>
          <w:sz w:val="20"/>
          <w:szCs w:val="20"/>
          <w:lang w:eastAsia="zh-CN" w:bidi="hi-IN"/>
        </w:rPr>
        <w:t>10</w:t>
      </w:r>
      <w:r w:rsidRPr="00565436">
        <w:rPr>
          <w:rFonts w:ascii="Times New Roman" w:eastAsia="Times New Roman" w:hAnsi="Times New Roman" w:cs="Times New Roman" w:hint="eastAsia"/>
          <w:color w:val="auto"/>
          <w:sz w:val="20"/>
          <w:szCs w:val="20"/>
          <w:lang w:eastAsia="zh-CN" w:bidi="hi-IN"/>
        </w:rPr>
        <w:t xml:space="preserve"> SWZ, z zastrzeżeniem, że sporządzenie oferty jest możliwe bez odbycia wizji lokalnej.</w:t>
      </w:r>
    </w:p>
    <w:p w14:paraId="0F799BD5" w14:textId="77777777" w:rsidR="008751BD" w:rsidRPr="00122A22" w:rsidRDefault="008751BD" w:rsidP="008751BD">
      <w:pPr>
        <w:pStyle w:val="Teksttreci0"/>
        <w:tabs>
          <w:tab w:val="left" w:pos="829"/>
        </w:tabs>
        <w:jc w:val="both"/>
      </w:pPr>
    </w:p>
    <w:p w14:paraId="395951A5" w14:textId="77777777" w:rsidR="00BB78B0" w:rsidRDefault="00BB78B0" w:rsidP="00BB78B0">
      <w:pPr>
        <w:pStyle w:val="Nagwek1"/>
        <w:numPr>
          <w:ilvl w:val="0"/>
          <w:numId w:val="8"/>
        </w:numPr>
        <w:rPr>
          <w:rFonts w:ascii="Times New Roman" w:hAnsi="Times New Roman"/>
          <w:b/>
          <w:sz w:val="20"/>
          <w:szCs w:val="20"/>
        </w:rPr>
      </w:pPr>
      <w:bookmarkStart w:id="36" w:name="bookmark32"/>
      <w:bookmarkStart w:id="37" w:name="_Toc25559908"/>
      <w:bookmarkStart w:id="38" w:name="_Toc226612951"/>
      <w:bookmarkEnd w:id="36"/>
      <w:r w:rsidRPr="00E82835">
        <w:rPr>
          <w:rFonts w:ascii="Times New Roman" w:hAnsi="Times New Roman"/>
          <w:b/>
          <w:sz w:val="20"/>
          <w:szCs w:val="20"/>
        </w:rPr>
        <w:t>OPIS PRZEDMIOTU ZAMÓWIENIA</w:t>
      </w:r>
      <w:bookmarkEnd w:id="37"/>
      <w:r>
        <w:rPr>
          <w:rFonts w:ascii="Times New Roman" w:hAnsi="Times New Roman"/>
          <w:b/>
          <w:sz w:val="20"/>
          <w:szCs w:val="20"/>
        </w:rPr>
        <w:t xml:space="preserve"> WRAZ Z OPISEM CZĘŚCI ZAMÓWIENIA</w:t>
      </w:r>
      <w:bookmarkEnd w:id="38"/>
    </w:p>
    <w:p w14:paraId="329DEE93" w14:textId="77777777" w:rsidR="00BB78B0" w:rsidRPr="00105073" w:rsidRDefault="00BB78B0" w:rsidP="00BB78B0">
      <w:pPr>
        <w:rPr>
          <w:rFonts w:hint="eastAsia"/>
        </w:rPr>
      </w:pPr>
    </w:p>
    <w:p w14:paraId="6FD649C0" w14:textId="77777777" w:rsidR="00BB78B0" w:rsidRPr="00CF22AC" w:rsidRDefault="00BB78B0" w:rsidP="00BB78B0">
      <w:pPr>
        <w:pStyle w:val="Teksttreci0"/>
        <w:numPr>
          <w:ilvl w:val="0"/>
          <w:numId w:val="2"/>
        </w:numPr>
        <w:spacing w:line="240" w:lineRule="auto"/>
        <w:ind w:left="284" w:hanging="284"/>
        <w:jc w:val="both"/>
        <w:rPr>
          <w:b/>
          <w:snapToGrid w:val="0"/>
        </w:rPr>
      </w:pPr>
      <w:bookmarkStart w:id="39" w:name="bookmark35"/>
      <w:bookmarkStart w:id="40" w:name="bookmark37"/>
      <w:bookmarkEnd w:id="39"/>
      <w:bookmarkEnd w:id="40"/>
      <w:r w:rsidRPr="00E46B42">
        <w:rPr>
          <w:snapToGrid w:val="0"/>
        </w:rPr>
        <w:t>Prze</w:t>
      </w:r>
      <w:r>
        <w:rPr>
          <w:snapToGrid w:val="0"/>
        </w:rPr>
        <w:t xml:space="preserve">dmiotem zamówienia jest </w:t>
      </w:r>
      <w:r w:rsidRPr="001535F9">
        <w:rPr>
          <w:b/>
        </w:rPr>
        <w:t xml:space="preserve">Dostawa wyposażenia wraz z dostosowaniem pomieszczeń pod Interaktywne Centrum Bioróżnorodności w budynku D Instytutu Agrofizyki PAN w </w:t>
      </w:r>
      <w:r w:rsidRPr="00CF22AC">
        <w:rPr>
          <w:b/>
        </w:rPr>
        <w:t>Lublinie w ramach „Kampanii Bioróżnorodność”.</w:t>
      </w:r>
    </w:p>
    <w:p w14:paraId="0AD84E7A" w14:textId="77777777" w:rsidR="00BB78B0" w:rsidRDefault="00BB78B0" w:rsidP="00BB78B0">
      <w:pPr>
        <w:pStyle w:val="Teksttreci0"/>
        <w:numPr>
          <w:ilvl w:val="0"/>
          <w:numId w:val="2"/>
        </w:numPr>
        <w:spacing w:line="240" w:lineRule="auto"/>
        <w:ind w:left="284" w:hanging="284"/>
        <w:jc w:val="both"/>
        <w:rPr>
          <w:snapToGrid w:val="0"/>
        </w:rPr>
      </w:pPr>
      <w:r w:rsidRPr="00CF22AC">
        <w:rPr>
          <w:snapToGrid w:val="0"/>
        </w:rPr>
        <w:t>Zakres zamówienia obejmuje</w:t>
      </w:r>
      <w:r w:rsidRPr="00CF22AC">
        <w:rPr>
          <w:b/>
          <w:snapToGrid w:val="0"/>
        </w:rPr>
        <w:t xml:space="preserve"> dostawę wyposażenia wraz z dostosowaniem pomieszczeń pod Interaktywne Centrum Bioróżnorodności w budynku D Instytutu Agrofizyki PAN w Lublinie w ramach „Kampanii Bioróżnorodność” </w:t>
      </w:r>
      <w:r w:rsidRPr="00CF22AC">
        <w:rPr>
          <w:snapToGrid w:val="0"/>
        </w:rPr>
        <w:t>dla</w:t>
      </w:r>
      <w:r w:rsidRPr="00B17D83">
        <w:rPr>
          <w:snapToGrid w:val="0"/>
        </w:rPr>
        <w:t xml:space="preserve"> Instytutu Agrofizyki im. Bohdana Dobrzańskiego Polskiej Akademii Nauk</w:t>
      </w:r>
      <w:r>
        <w:rPr>
          <w:snapToGrid w:val="0"/>
        </w:rPr>
        <w:t xml:space="preserve"> w Lublinie</w:t>
      </w:r>
      <w:r w:rsidRPr="00B17D83">
        <w:rPr>
          <w:snapToGrid w:val="0"/>
        </w:rPr>
        <w:t>.</w:t>
      </w:r>
    </w:p>
    <w:p w14:paraId="27475E63" w14:textId="77777777" w:rsidR="00BB78B0" w:rsidRDefault="00BB78B0" w:rsidP="00BB78B0">
      <w:pPr>
        <w:pStyle w:val="Teksttreci0"/>
        <w:spacing w:line="240" w:lineRule="auto"/>
        <w:ind w:left="284"/>
        <w:jc w:val="both"/>
        <w:rPr>
          <w:b/>
          <w:snapToGrid w:val="0"/>
        </w:rPr>
      </w:pPr>
    </w:p>
    <w:p w14:paraId="77FCBB0D" w14:textId="77777777" w:rsidR="00BB78B0" w:rsidRPr="00512E6F" w:rsidRDefault="00BB78B0" w:rsidP="00BB78B0">
      <w:pPr>
        <w:pStyle w:val="Teksttreci0"/>
        <w:ind w:left="284"/>
        <w:jc w:val="both"/>
        <w:rPr>
          <w:snapToGrid w:val="0"/>
          <w:u w:val="single"/>
        </w:rPr>
      </w:pPr>
      <w:r w:rsidRPr="00512E6F">
        <w:rPr>
          <w:rFonts w:hint="eastAsia"/>
          <w:snapToGrid w:val="0"/>
          <w:u w:val="single"/>
        </w:rPr>
        <w:t xml:space="preserve">Zamawiający wymaga zaoferowania </w:t>
      </w:r>
      <w:r>
        <w:rPr>
          <w:snapToGrid w:val="0"/>
          <w:u w:val="single"/>
        </w:rPr>
        <w:t>gwarancji</w:t>
      </w:r>
      <w:r w:rsidRPr="00512E6F">
        <w:rPr>
          <w:rFonts w:hint="eastAsia"/>
          <w:snapToGrid w:val="0"/>
          <w:u w:val="single"/>
        </w:rPr>
        <w:t xml:space="preserve"> na </w:t>
      </w:r>
      <w:r>
        <w:rPr>
          <w:snapToGrid w:val="0"/>
          <w:u w:val="single"/>
        </w:rPr>
        <w:t xml:space="preserve">przedmiot zamówienia na </w:t>
      </w:r>
      <w:r w:rsidRPr="00512E6F">
        <w:rPr>
          <w:rFonts w:hint="eastAsia"/>
          <w:snapToGrid w:val="0"/>
          <w:u w:val="single"/>
        </w:rPr>
        <w:t xml:space="preserve">minimum </w:t>
      </w:r>
      <w:r w:rsidRPr="00512E6F">
        <w:rPr>
          <w:snapToGrid w:val="0"/>
          <w:u w:val="single"/>
        </w:rPr>
        <w:t>24</w:t>
      </w:r>
      <w:r w:rsidRPr="00512E6F">
        <w:rPr>
          <w:rFonts w:hint="eastAsia"/>
          <w:snapToGrid w:val="0"/>
          <w:u w:val="single"/>
        </w:rPr>
        <w:t xml:space="preserve"> miesią</w:t>
      </w:r>
      <w:r w:rsidRPr="00512E6F">
        <w:rPr>
          <w:snapToGrid w:val="0"/>
          <w:u w:val="single"/>
        </w:rPr>
        <w:t>ce</w:t>
      </w:r>
      <w:r w:rsidRPr="00512E6F">
        <w:rPr>
          <w:rFonts w:hint="eastAsia"/>
          <w:snapToGrid w:val="0"/>
          <w:u w:val="single"/>
        </w:rPr>
        <w:t xml:space="preserve">. Oferty </w:t>
      </w:r>
      <w:r w:rsidRPr="00512E6F">
        <w:rPr>
          <w:snapToGrid w:val="0"/>
          <w:u w:val="single"/>
        </w:rPr>
        <w:br/>
      </w:r>
      <w:r w:rsidRPr="00512E6F">
        <w:rPr>
          <w:rFonts w:hint="eastAsia"/>
          <w:snapToGrid w:val="0"/>
          <w:u w:val="single"/>
        </w:rPr>
        <w:t>z krótszym okresem</w:t>
      </w:r>
      <w:r>
        <w:rPr>
          <w:snapToGrid w:val="0"/>
          <w:u w:val="single"/>
        </w:rPr>
        <w:t xml:space="preserve"> gwarancji</w:t>
      </w:r>
      <w:r w:rsidRPr="00512E6F">
        <w:rPr>
          <w:rFonts w:hint="eastAsia"/>
          <w:snapToGrid w:val="0"/>
          <w:u w:val="single"/>
        </w:rPr>
        <w:t xml:space="preserve"> niż określony powyżej zostaną odrzucone. </w:t>
      </w:r>
    </w:p>
    <w:p w14:paraId="35A0DFAE" w14:textId="77777777" w:rsidR="00BB78B0" w:rsidRPr="00512E6F" w:rsidRDefault="00BB78B0" w:rsidP="00BB78B0">
      <w:pPr>
        <w:pStyle w:val="Teksttreci0"/>
        <w:ind w:left="284"/>
        <w:jc w:val="both"/>
        <w:rPr>
          <w:snapToGrid w:val="0"/>
          <w:u w:val="single"/>
        </w:rPr>
      </w:pPr>
    </w:p>
    <w:p w14:paraId="77B1D6B9" w14:textId="242AD557" w:rsidR="00BB78B0" w:rsidRPr="00512E6F" w:rsidRDefault="00BB78B0" w:rsidP="00BB78B0">
      <w:pPr>
        <w:pStyle w:val="Teksttreci0"/>
        <w:spacing w:line="240" w:lineRule="auto"/>
        <w:ind w:left="284"/>
        <w:jc w:val="both"/>
        <w:rPr>
          <w:b/>
          <w:snapToGrid w:val="0"/>
        </w:rPr>
      </w:pPr>
      <w:r w:rsidRPr="00527641">
        <w:rPr>
          <w:rFonts w:hint="eastAsia"/>
          <w:b/>
          <w:snapToGrid w:val="0"/>
        </w:rPr>
        <w:t xml:space="preserve">Uwaga! </w:t>
      </w:r>
      <w:r w:rsidRPr="00527641">
        <w:rPr>
          <w:b/>
          <w:snapToGrid w:val="0"/>
        </w:rPr>
        <w:t xml:space="preserve">Okres gwarancji na </w:t>
      </w:r>
      <w:r w:rsidRPr="00527641">
        <w:rPr>
          <w:rFonts w:hint="eastAsia"/>
          <w:b/>
          <w:snapToGrid w:val="0"/>
        </w:rPr>
        <w:t xml:space="preserve">9 monitorów, 12 tabletów, 6 kiosków multimedialnych </w:t>
      </w:r>
      <w:r w:rsidR="006D78E5">
        <w:rPr>
          <w:b/>
          <w:snapToGrid w:val="0"/>
        </w:rPr>
        <w:t xml:space="preserve">(infokiosków) </w:t>
      </w:r>
      <w:r w:rsidRPr="00527641">
        <w:rPr>
          <w:rFonts w:hint="eastAsia"/>
          <w:b/>
          <w:snapToGrid w:val="0"/>
        </w:rPr>
        <w:t>oraz 5 laptopów stanowi kryterium oceny ofert, zgodnie z rozdziałem XV SWZ.</w:t>
      </w:r>
    </w:p>
    <w:p w14:paraId="7C87601A" w14:textId="77777777" w:rsidR="00BB78B0" w:rsidRDefault="00BB78B0" w:rsidP="00BB78B0">
      <w:pPr>
        <w:pStyle w:val="Teksttreci0"/>
        <w:spacing w:line="240" w:lineRule="auto"/>
        <w:ind w:left="284"/>
        <w:jc w:val="both"/>
        <w:rPr>
          <w:snapToGrid w:val="0"/>
        </w:rPr>
      </w:pPr>
    </w:p>
    <w:p w14:paraId="707ED109" w14:textId="77777777" w:rsidR="00BB78B0" w:rsidRPr="00B17D83" w:rsidRDefault="00BB78B0" w:rsidP="00BB78B0">
      <w:pPr>
        <w:pStyle w:val="Teksttreci0"/>
        <w:spacing w:line="240" w:lineRule="auto"/>
        <w:ind w:left="284"/>
        <w:jc w:val="both"/>
        <w:rPr>
          <w:snapToGrid w:val="0"/>
        </w:rPr>
      </w:pPr>
    </w:p>
    <w:p w14:paraId="4C262F65" w14:textId="77777777" w:rsidR="00BB78B0" w:rsidRPr="00B17D83" w:rsidRDefault="00BB78B0" w:rsidP="00BB78B0">
      <w:pPr>
        <w:pStyle w:val="Teksttreci0"/>
        <w:numPr>
          <w:ilvl w:val="0"/>
          <w:numId w:val="2"/>
        </w:numPr>
        <w:spacing w:line="266" w:lineRule="auto"/>
        <w:ind w:left="284" w:hanging="284"/>
        <w:jc w:val="both"/>
        <w:rPr>
          <w:snapToGrid w:val="0"/>
        </w:rPr>
      </w:pPr>
      <w:r w:rsidRPr="00B17D83">
        <w:rPr>
          <w:snapToGrid w:val="0"/>
        </w:rPr>
        <w:t>Kod i nazwa zamówienia według Wspólnego Słownika Zamówień (CPV):</w:t>
      </w:r>
    </w:p>
    <w:p w14:paraId="722C0F8D" w14:textId="1211C18D" w:rsidR="00BB78B0" w:rsidRPr="00593B7B" w:rsidRDefault="00BB78B0" w:rsidP="00FF4282">
      <w:pPr>
        <w:pStyle w:val="Teksttreci0"/>
        <w:spacing w:line="276" w:lineRule="auto"/>
        <w:jc w:val="both"/>
        <w:rPr>
          <w:rFonts w:eastAsia="Arial Unicode MS"/>
          <w:snapToGrid w:val="0"/>
        </w:rPr>
      </w:pPr>
    </w:p>
    <w:p w14:paraId="1F5D78C7" w14:textId="77777777" w:rsidR="00BB78B0" w:rsidRPr="00593B7B" w:rsidRDefault="00BB78B0" w:rsidP="00BB78B0">
      <w:pPr>
        <w:pStyle w:val="Teksttreci0"/>
        <w:spacing w:line="276" w:lineRule="auto"/>
        <w:ind w:left="284"/>
        <w:jc w:val="both"/>
        <w:rPr>
          <w:rFonts w:eastAsia="Arial Unicode MS"/>
          <w:snapToGrid w:val="0"/>
        </w:rPr>
      </w:pPr>
      <w:r w:rsidRPr="00593B7B">
        <w:rPr>
          <w:rFonts w:eastAsia="Arial Unicode MS"/>
          <w:snapToGrid w:val="0"/>
        </w:rPr>
        <w:t>30200000-1 Urządzenia komputerowe</w:t>
      </w:r>
    </w:p>
    <w:p w14:paraId="5FEF3B24" w14:textId="77777777" w:rsidR="00BB78B0" w:rsidRPr="00593B7B" w:rsidRDefault="00BB78B0" w:rsidP="00BB78B0">
      <w:pPr>
        <w:pStyle w:val="Teksttreci0"/>
        <w:spacing w:line="276" w:lineRule="auto"/>
        <w:ind w:left="284"/>
        <w:jc w:val="both"/>
        <w:rPr>
          <w:rFonts w:eastAsia="Arial Unicode MS"/>
          <w:snapToGrid w:val="0"/>
        </w:rPr>
      </w:pPr>
      <w:r w:rsidRPr="00593B7B">
        <w:rPr>
          <w:rFonts w:eastAsia="Arial Unicode MS"/>
          <w:snapToGrid w:val="0"/>
        </w:rPr>
        <w:t>32322000-6 Urządzenia multimedialne</w:t>
      </w:r>
    </w:p>
    <w:p w14:paraId="77BCAD8A" w14:textId="77777777" w:rsidR="00BB78B0" w:rsidRPr="00593B7B" w:rsidRDefault="00BB78B0" w:rsidP="00BB78B0">
      <w:pPr>
        <w:pStyle w:val="Teksttreci0"/>
        <w:spacing w:line="276" w:lineRule="auto"/>
        <w:ind w:left="284"/>
        <w:jc w:val="both"/>
        <w:rPr>
          <w:rFonts w:eastAsia="Arial Unicode MS"/>
          <w:snapToGrid w:val="0"/>
        </w:rPr>
      </w:pPr>
      <w:r w:rsidRPr="00593B7B">
        <w:rPr>
          <w:rFonts w:eastAsia="Arial Unicode MS"/>
          <w:snapToGrid w:val="0"/>
        </w:rPr>
        <w:t>39154000-6 Sprzęt wystawowy</w:t>
      </w:r>
    </w:p>
    <w:p w14:paraId="1C5A82B1" w14:textId="77777777" w:rsidR="00BB78B0" w:rsidRDefault="00BB78B0" w:rsidP="00BB78B0">
      <w:pPr>
        <w:pStyle w:val="Teksttreci0"/>
        <w:spacing w:line="276" w:lineRule="auto"/>
        <w:ind w:left="284"/>
        <w:jc w:val="both"/>
        <w:rPr>
          <w:rFonts w:eastAsia="Arial Unicode MS"/>
          <w:snapToGrid w:val="0"/>
        </w:rPr>
      </w:pPr>
      <w:r w:rsidRPr="00593B7B">
        <w:rPr>
          <w:rFonts w:eastAsia="Arial Unicode MS"/>
          <w:snapToGrid w:val="0"/>
        </w:rPr>
        <w:t>39110000-6 Siedziska, krzesła i produkty podobne</w:t>
      </w:r>
    </w:p>
    <w:p w14:paraId="57548802" w14:textId="77777777" w:rsidR="00BB78B0" w:rsidRPr="00430045" w:rsidRDefault="00BB78B0" w:rsidP="00BB78B0">
      <w:pPr>
        <w:pStyle w:val="Teksttreci0"/>
        <w:spacing w:line="266" w:lineRule="auto"/>
        <w:ind w:left="284"/>
        <w:jc w:val="both"/>
        <w:rPr>
          <w:rFonts w:eastAsia="Arial Unicode MS"/>
          <w:snapToGrid w:val="0"/>
        </w:rPr>
      </w:pPr>
    </w:p>
    <w:p w14:paraId="60F2880C" w14:textId="77777777" w:rsidR="00BB78B0" w:rsidRPr="00775A65" w:rsidRDefault="00BB78B0" w:rsidP="00BB78B0">
      <w:pPr>
        <w:pStyle w:val="Teksttreci0"/>
        <w:numPr>
          <w:ilvl w:val="0"/>
          <w:numId w:val="2"/>
        </w:numPr>
        <w:spacing w:line="266" w:lineRule="auto"/>
        <w:ind w:left="284" w:hanging="284"/>
        <w:jc w:val="both"/>
        <w:rPr>
          <w:b/>
          <w:snapToGrid w:val="0"/>
        </w:rPr>
      </w:pPr>
      <w:r w:rsidRPr="00775A65">
        <w:rPr>
          <w:b/>
          <w:snapToGrid w:val="0"/>
        </w:rPr>
        <w:t xml:space="preserve">Szczegółowy opis przedmiotu zamówienia zawarty jest w  Załączniku nr 1 oraz Załączniku nr 1a do SWZ </w:t>
      </w:r>
    </w:p>
    <w:p w14:paraId="535A0D99" w14:textId="77777777" w:rsidR="00BB78B0" w:rsidRDefault="00BB78B0" w:rsidP="00BB78B0">
      <w:pPr>
        <w:pStyle w:val="Teksttreci0"/>
        <w:numPr>
          <w:ilvl w:val="0"/>
          <w:numId w:val="2"/>
        </w:numPr>
        <w:spacing w:line="262" w:lineRule="auto"/>
        <w:ind w:left="284" w:hanging="284"/>
        <w:jc w:val="both"/>
      </w:pPr>
      <w:r w:rsidRPr="00775A65">
        <w:t>Ilekroć w dalszych postanowieniach Specyfikacji Warunków Zamówienia, mowa jest o przedmiocie zamówienia</w:t>
      </w:r>
      <w:r w:rsidRPr="00D45462">
        <w:t xml:space="preserve"> bez bliższego oznaczenia, należy przez to rozumieć przedmiot zamówienia opisany w niniejszym rozd</w:t>
      </w:r>
      <w:r>
        <w:t>ziale, oraz w załącznikach do S</w:t>
      </w:r>
      <w:r w:rsidRPr="00D45462">
        <w:t>WZ.</w:t>
      </w:r>
      <w:bookmarkStart w:id="41" w:name="bookmark48"/>
      <w:bookmarkStart w:id="42" w:name="_Toc25559910"/>
      <w:bookmarkEnd w:id="41"/>
    </w:p>
    <w:p w14:paraId="40C88D3C" w14:textId="77777777" w:rsidR="00BB78B0" w:rsidRPr="00775A65" w:rsidRDefault="00BB78B0" w:rsidP="00BB78B0">
      <w:pPr>
        <w:pStyle w:val="Teksttreci0"/>
        <w:numPr>
          <w:ilvl w:val="0"/>
          <w:numId w:val="2"/>
        </w:numPr>
        <w:spacing w:line="262" w:lineRule="auto"/>
        <w:ind w:left="284" w:hanging="284"/>
        <w:jc w:val="both"/>
      </w:pPr>
      <w:r w:rsidRPr="00775A65">
        <w:rPr>
          <w:rFonts w:hint="eastAsia"/>
        </w:rPr>
        <w:t xml:space="preserve">Wszędzie tam, gdzie Zamawiający opisuje przedmiot zamówienia poprzez wskazanie norm, ocen technicznych, specyfikacji technicznych i systemów referencji technicznych, o których mowa w art. 101 ust. 1 pkt 2 oraz ust. 3 ustawy Pzp, Zamawiający dopuszcza  rozwiązania równoważne opisywanym – odpowiednio - w wyżej wymienionych normach, ocen technicznych, specyfikacjach technicznych i systemach referencji technicznych, co oznacza że odniesieniu takiemu każdorazowo towarzyszą wyrazy „lub równoważne”. Wykonawca oferując rozwiązania równoważne, zgodnie z art. 101 ust. 5 ustawy Pzp, jest zobowiązany udowodnić w ofercie, w szczególności za pomocą przedmiotowych środków dowodowych, o których mowa w art. 104-107 ustawy Pzp, że proponowane rozwiązania w równoważnym stopniu spełniają </w:t>
      </w:r>
      <w:r w:rsidRPr="00775A65">
        <w:rPr>
          <w:rFonts w:hint="eastAsia"/>
        </w:rPr>
        <w:lastRenderedPageBreak/>
        <w:t>wymagania określone w opisie przedmiotu zamówienia. W przypadku, gdy opis przedmiotu zamówienia został opisany przez wskazanie znaków towarowych, patentów lub pochodzenia, źródła lub szczególnego procesu, który charakteryzuje produkty lub usługi dostarczane przez konkretnego wykonawcę Zamawiający dopuszcza rozwiązania równoważne opisywanym, a wskazaniu takiemu towarzyszą wyrazy „lub równoważny”.</w:t>
      </w:r>
    </w:p>
    <w:p w14:paraId="68DF0ACA" w14:textId="77777777" w:rsidR="00BB78B0" w:rsidRPr="00775A65" w:rsidRDefault="00BB78B0" w:rsidP="00BB78B0">
      <w:pPr>
        <w:pStyle w:val="Teksttreci0"/>
        <w:numPr>
          <w:ilvl w:val="0"/>
          <w:numId w:val="2"/>
        </w:numPr>
        <w:spacing w:line="262" w:lineRule="auto"/>
        <w:ind w:left="284" w:hanging="284"/>
        <w:jc w:val="both"/>
      </w:pPr>
      <w:r w:rsidRPr="00775A65">
        <w:rPr>
          <w:rFonts w:hint="eastAsia"/>
        </w:rPr>
        <w:t>Zwrot "równoważny" oznacza, że Zamawiający dopuszcza produkt lub usługę zbliżone, lecz nie gorsze pod względem parametrów technicznych lub jakościowych do produktu lub usługi dostarczanej przez konkretnego wykonawcę, co nie oznacza identyczności z produktem lub usługą wskazanymi w opisie przedmiotu zamówienia, ale posiadanie zbliżonych, nie gorszych cech i parametrów funkcjonalnych.</w:t>
      </w:r>
    </w:p>
    <w:p w14:paraId="4FADD8F9" w14:textId="77777777" w:rsidR="00BB78B0" w:rsidRPr="00775A65" w:rsidRDefault="00BB78B0" w:rsidP="00BB78B0">
      <w:pPr>
        <w:pStyle w:val="Teksttreci0"/>
        <w:numPr>
          <w:ilvl w:val="0"/>
          <w:numId w:val="2"/>
        </w:numPr>
        <w:spacing w:line="262" w:lineRule="auto"/>
        <w:ind w:left="284" w:hanging="284"/>
        <w:jc w:val="both"/>
      </w:pPr>
      <w:r w:rsidRPr="00775A65">
        <w:rPr>
          <w:rFonts w:hint="eastAsia"/>
        </w:rPr>
        <w:t>W przypadku wątpliwości Zamawiającego związanych ze stwierdzeniem równoważności złożonej oferty wszelkie obowiązki związane z potwierdzeniem równoważności spoczywają na Wykonawcy.</w:t>
      </w:r>
    </w:p>
    <w:p w14:paraId="5B69B062" w14:textId="77777777" w:rsidR="00BB78B0" w:rsidRPr="00775A65" w:rsidRDefault="00BB78B0" w:rsidP="00BB78B0">
      <w:pPr>
        <w:pStyle w:val="Teksttreci0"/>
        <w:numPr>
          <w:ilvl w:val="0"/>
          <w:numId w:val="2"/>
        </w:numPr>
        <w:spacing w:line="262" w:lineRule="auto"/>
        <w:ind w:left="284" w:hanging="284"/>
        <w:jc w:val="both"/>
      </w:pPr>
      <w:r w:rsidRPr="00775A65">
        <w:t>Podwykonawstwo:</w:t>
      </w:r>
    </w:p>
    <w:p w14:paraId="00A076F9" w14:textId="77777777" w:rsidR="00BB78B0" w:rsidRPr="00920DFE" w:rsidRDefault="00BB78B0" w:rsidP="00BB78B0">
      <w:pPr>
        <w:pStyle w:val="Akapitzlist"/>
        <w:numPr>
          <w:ilvl w:val="0"/>
          <w:numId w:val="10"/>
        </w:numPr>
        <w:spacing w:line="262" w:lineRule="auto"/>
        <w:ind w:left="709"/>
        <w:jc w:val="both"/>
        <w:rPr>
          <w:rFonts w:ascii="Times New Roman" w:hAnsi="Times New Roman" w:cs="Times New Roman"/>
          <w:sz w:val="20"/>
          <w:szCs w:val="20"/>
        </w:rPr>
      </w:pPr>
      <w:r w:rsidRPr="00920DFE">
        <w:rPr>
          <w:rFonts w:ascii="Times New Roman" w:hAnsi="Times New Roman" w:cs="Times New Roman"/>
          <w:sz w:val="20"/>
          <w:szCs w:val="20"/>
        </w:rPr>
        <w:t>Wykonawca może powierzyć wykonanie części zamówienia podwykonawcy.</w:t>
      </w:r>
    </w:p>
    <w:p w14:paraId="2700D9FE" w14:textId="77777777" w:rsidR="00BB78B0" w:rsidRPr="00920DFE" w:rsidRDefault="00BB78B0" w:rsidP="00BB78B0">
      <w:pPr>
        <w:pStyle w:val="Akapitzlist"/>
        <w:numPr>
          <w:ilvl w:val="0"/>
          <w:numId w:val="10"/>
        </w:numPr>
        <w:spacing w:line="262" w:lineRule="auto"/>
        <w:ind w:left="709"/>
        <w:jc w:val="both"/>
        <w:rPr>
          <w:rFonts w:ascii="Times New Roman" w:hAnsi="Times New Roman" w:cs="Times New Roman"/>
          <w:sz w:val="20"/>
          <w:szCs w:val="20"/>
        </w:rPr>
      </w:pPr>
      <w:r w:rsidRPr="00920DFE">
        <w:rPr>
          <w:rFonts w:ascii="Times New Roman" w:hAnsi="Times New Roman" w:cs="Times New Roman"/>
          <w:sz w:val="20"/>
          <w:szCs w:val="20"/>
        </w:rPr>
        <w:t xml:space="preserve">Zamawiający nie zastrzega obowiązku osobistego wykonania przez wykonawcę kluczowych </w:t>
      </w:r>
      <w:r>
        <w:rPr>
          <w:rFonts w:ascii="Times New Roman" w:hAnsi="Times New Roman" w:cs="Times New Roman"/>
          <w:sz w:val="20"/>
          <w:szCs w:val="20"/>
        </w:rPr>
        <w:t xml:space="preserve">zadań </w:t>
      </w:r>
      <w:r w:rsidRPr="00920DFE">
        <w:rPr>
          <w:rFonts w:ascii="Times New Roman" w:hAnsi="Times New Roman" w:cs="Times New Roman"/>
          <w:sz w:val="20"/>
          <w:szCs w:val="20"/>
        </w:rPr>
        <w:t>zamówienia.</w:t>
      </w:r>
    </w:p>
    <w:p w14:paraId="66B7AD34" w14:textId="77777777" w:rsidR="00BB78B0" w:rsidRPr="00920DFE" w:rsidRDefault="00BB78B0" w:rsidP="00BB78B0">
      <w:pPr>
        <w:pStyle w:val="Akapitzlist"/>
        <w:numPr>
          <w:ilvl w:val="0"/>
          <w:numId w:val="10"/>
        </w:numPr>
        <w:spacing w:line="262" w:lineRule="auto"/>
        <w:ind w:left="709"/>
        <w:jc w:val="both"/>
        <w:rPr>
          <w:rFonts w:ascii="Times New Roman" w:hAnsi="Times New Roman" w:cs="Times New Roman"/>
          <w:sz w:val="20"/>
          <w:szCs w:val="20"/>
        </w:rPr>
      </w:pPr>
      <w:r w:rsidRPr="00920DFE">
        <w:rPr>
          <w:rFonts w:ascii="Times New Roman" w:hAnsi="Times New Roman" w:cs="Times New Roman"/>
          <w:sz w:val="20"/>
          <w:szCs w:val="20"/>
        </w:rPr>
        <w:t xml:space="preserve">Zamawiający żąda wskazania przez </w:t>
      </w:r>
      <w:r>
        <w:rPr>
          <w:rFonts w:ascii="Times New Roman" w:hAnsi="Times New Roman" w:cs="Times New Roman"/>
          <w:sz w:val="20"/>
          <w:szCs w:val="20"/>
        </w:rPr>
        <w:t>W</w:t>
      </w:r>
      <w:r w:rsidRPr="00920DFE">
        <w:rPr>
          <w:rFonts w:ascii="Times New Roman" w:hAnsi="Times New Roman" w:cs="Times New Roman"/>
          <w:sz w:val="20"/>
          <w:szCs w:val="20"/>
        </w:rPr>
        <w:t xml:space="preserve">ykonawcę, w ofercie części zamówienia, których wykonanie zamierza powierzyć podwykonawcom oraz podania ewentualnych nazw podwykonawców, jeżeli są już znani. </w:t>
      </w:r>
    </w:p>
    <w:p w14:paraId="2F7C979E" w14:textId="77777777" w:rsidR="00BB78B0" w:rsidRPr="00920DFE" w:rsidRDefault="00BB78B0" w:rsidP="00BB78B0">
      <w:pPr>
        <w:pStyle w:val="Akapitzlist"/>
        <w:numPr>
          <w:ilvl w:val="0"/>
          <w:numId w:val="10"/>
        </w:numPr>
        <w:spacing w:line="262" w:lineRule="auto"/>
        <w:ind w:left="709"/>
        <w:jc w:val="both"/>
        <w:rPr>
          <w:rFonts w:ascii="Times New Roman" w:hAnsi="Times New Roman" w:cs="Times New Roman"/>
          <w:sz w:val="20"/>
          <w:szCs w:val="20"/>
        </w:rPr>
      </w:pPr>
      <w:r w:rsidRPr="00920DFE">
        <w:rPr>
          <w:rFonts w:ascii="Times New Roman" w:hAnsi="Times New Roman" w:cs="Times New Roman"/>
          <w:sz w:val="20"/>
          <w:szCs w:val="20"/>
        </w:rPr>
        <w:t xml:space="preserve">Brak wskazania przez </w:t>
      </w:r>
      <w:r>
        <w:rPr>
          <w:rFonts w:ascii="Times New Roman" w:hAnsi="Times New Roman" w:cs="Times New Roman"/>
          <w:sz w:val="20"/>
          <w:szCs w:val="20"/>
        </w:rPr>
        <w:t>W</w:t>
      </w:r>
      <w:r w:rsidRPr="00920DFE">
        <w:rPr>
          <w:rFonts w:ascii="Times New Roman" w:hAnsi="Times New Roman" w:cs="Times New Roman"/>
          <w:sz w:val="20"/>
          <w:szCs w:val="20"/>
        </w:rPr>
        <w:t xml:space="preserve">ykonawcę w ofercie części zamówienia, których wykonanie </w:t>
      </w:r>
      <w:r>
        <w:rPr>
          <w:rFonts w:ascii="Times New Roman" w:hAnsi="Times New Roman" w:cs="Times New Roman"/>
          <w:sz w:val="20"/>
          <w:szCs w:val="20"/>
        </w:rPr>
        <w:t xml:space="preserve">Wykonawca </w:t>
      </w:r>
      <w:r w:rsidRPr="00920DFE">
        <w:rPr>
          <w:rFonts w:ascii="Times New Roman" w:hAnsi="Times New Roman" w:cs="Times New Roman"/>
          <w:sz w:val="20"/>
          <w:szCs w:val="20"/>
        </w:rPr>
        <w:t>zamierza powierzyć podwykonawcom oznaczać będzie, że Wykonawca nie będzie korzystał z podwykonawstwa przy realizacji zamówienia.</w:t>
      </w:r>
    </w:p>
    <w:p w14:paraId="59D163F6" w14:textId="77777777" w:rsidR="00BB78B0" w:rsidRPr="00565436" w:rsidRDefault="00BB78B0" w:rsidP="00BB78B0">
      <w:pPr>
        <w:pStyle w:val="Akapitzlist"/>
        <w:numPr>
          <w:ilvl w:val="0"/>
          <w:numId w:val="10"/>
        </w:numPr>
        <w:spacing w:line="262" w:lineRule="auto"/>
        <w:ind w:left="709"/>
        <w:jc w:val="both"/>
        <w:rPr>
          <w:rFonts w:ascii="Times New Roman" w:hAnsi="Times New Roman" w:cs="Times New Roman"/>
          <w:sz w:val="20"/>
          <w:szCs w:val="20"/>
        </w:rPr>
      </w:pPr>
      <w:r w:rsidRPr="00920DFE">
        <w:rPr>
          <w:rFonts w:ascii="Times New Roman" w:hAnsi="Times New Roman" w:cs="Times New Roman"/>
          <w:sz w:val="20"/>
          <w:szCs w:val="20"/>
        </w:rPr>
        <w:t>Jeżeli zmiana albo rezygnacja z podwykonawcy dotyczy podmiotu, na którego zasoby wykonawca powoływał się, na zasadach określonych w art. 118 ust. 1</w:t>
      </w:r>
      <w:r>
        <w:rPr>
          <w:rFonts w:ascii="Times New Roman" w:hAnsi="Times New Roman" w:cs="Times New Roman"/>
          <w:sz w:val="20"/>
          <w:szCs w:val="20"/>
        </w:rPr>
        <w:t xml:space="preserve"> ustawy Pzp</w:t>
      </w:r>
      <w:r w:rsidRPr="00920DFE">
        <w:rPr>
          <w:rFonts w:ascii="Times New Roman" w:hAnsi="Times New Roman" w:cs="Times New Roman"/>
          <w:sz w:val="20"/>
          <w:szCs w:val="20"/>
        </w:rPr>
        <w:t xml:space="preserve">, w celu wykazania spełniania warunków udziału w postępowaniu, </w:t>
      </w:r>
      <w:r>
        <w:rPr>
          <w:rFonts w:ascii="Times New Roman" w:hAnsi="Times New Roman" w:cs="Times New Roman"/>
          <w:sz w:val="20"/>
          <w:szCs w:val="20"/>
        </w:rPr>
        <w:t>W</w:t>
      </w:r>
      <w:r w:rsidRPr="00920DFE">
        <w:rPr>
          <w:rFonts w:ascii="Times New Roman" w:hAnsi="Times New Roman" w:cs="Times New Roman"/>
          <w:sz w:val="20"/>
          <w:szCs w:val="20"/>
        </w:rPr>
        <w:t xml:space="preserve">ykonawca jest obowiązany wykazać </w:t>
      </w:r>
      <w:r>
        <w:rPr>
          <w:rFonts w:ascii="Times New Roman" w:hAnsi="Times New Roman" w:cs="Times New Roman"/>
          <w:sz w:val="20"/>
          <w:szCs w:val="20"/>
        </w:rPr>
        <w:t>Z</w:t>
      </w:r>
      <w:r w:rsidRPr="00920DFE">
        <w:rPr>
          <w:rFonts w:ascii="Times New Roman" w:hAnsi="Times New Roman" w:cs="Times New Roman"/>
          <w:sz w:val="20"/>
          <w:szCs w:val="20"/>
        </w:rPr>
        <w:t xml:space="preserve">amawiającemu, że proponowany inny podwykonawca lub </w:t>
      </w:r>
      <w:r>
        <w:rPr>
          <w:rFonts w:ascii="Times New Roman" w:hAnsi="Times New Roman" w:cs="Times New Roman"/>
          <w:sz w:val="20"/>
          <w:szCs w:val="20"/>
        </w:rPr>
        <w:t>W</w:t>
      </w:r>
      <w:r w:rsidRPr="00920DFE">
        <w:rPr>
          <w:rFonts w:ascii="Times New Roman" w:hAnsi="Times New Roman" w:cs="Times New Roman"/>
          <w:sz w:val="20"/>
          <w:szCs w:val="20"/>
        </w:rPr>
        <w:t xml:space="preserve">ykonawca samodzielnie spełnia </w:t>
      </w:r>
      <w:r>
        <w:rPr>
          <w:rFonts w:ascii="Times New Roman" w:hAnsi="Times New Roman" w:cs="Times New Roman"/>
          <w:sz w:val="20"/>
          <w:szCs w:val="20"/>
        </w:rPr>
        <w:t xml:space="preserve">warunki udziału w postępowaniu </w:t>
      </w:r>
      <w:r w:rsidRPr="00920DFE">
        <w:rPr>
          <w:rFonts w:ascii="Times New Roman" w:hAnsi="Times New Roman" w:cs="Times New Roman"/>
          <w:sz w:val="20"/>
          <w:szCs w:val="20"/>
        </w:rPr>
        <w:t xml:space="preserve">w stopniu nie mniejszym niż podwykonawca, na którego zasoby </w:t>
      </w:r>
      <w:r>
        <w:rPr>
          <w:rFonts w:ascii="Times New Roman" w:hAnsi="Times New Roman" w:cs="Times New Roman"/>
          <w:sz w:val="20"/>
          <w:szCs w:val="20"/>
        </w:rPr>
        <w:t>W</w:t>
      </w:r>
      <w:r w:rsidRPr="00920DFE">
        <w:rPr>
          <w:rFonts w:ascii="Times New Roman" w:hAnsi="Times New Roman" w:cs="Times New Roman"/>
          <w:sz w:val="20"/>
          <w:szCs w:val="20"/>
        </w:rPr>
        <w:t xml:space="preserve">ykonawca powoływał się w trakcie postępowania o udzielenie zamówienia. Przepis art. 122 </w:t>
      </w:r>
      <w:r>
        <w:rPr>
          <w:rFonts w:ascii="Times New Roman" w:hAnsi="Times New Roman" w:cs="Times New Roman"/>
          <w:sz w:val="20"/>
          <w:szCs w:val="20"/>
        </w:rPr>
        <w:t xml:space="preserve">ustawy Pzp </w:t>
      </w:r>
      <w:r w:rsidRPr="00565436">
        <w:rPr>
          <w:rFonts w:ascii="Times New Roman" w:hAnsi="Times New Roman" w:cs="Times New Roman"/>
          <w:sz w:val="20"/>
          <w:szCs w:val="20"/>
        </w:rPr>
        <w:t>stosuje się odpowiednio.</w:t>
      </w:r>
    </w:p>
    <w:p w14:paraId="50F4ACDB" w14:textId="77777777" w:rsidR="00BB78B0" w:rsidRPr="00565436" w:rsidRDefault="00BB78B0" w:rsidP="00BB78B0">
      <w:pPr>
        <w:pStyle w:val="Akapitzlist"/>
        <w:numPr>
          <w:ilvl w:val="0"/>
          <w:numId w:val="10"/>
        </w:numPr>
        <w:spacing w:line="262" w:lineRule="auto"/>
        <w:ind w:left="709"/>
        <w:jc w:val="both"/>
        <w:rPr>
          <w:rFonts w:ascii="Times New Roman" w:hAnsi="Times New Roman" w:cs="Times New Roman"/>
          <w:sz w:val="20"/>
          <w:szCs w:val="20"/>
        </w:rPr>
      </w:pPr>
      <w:r w:rsidRPr="00565436">
        <w:rPr>
          <w:rFonts w:ascii="Times New Roman" w:hAnsi="Times New Roman" w:cs="Times New Roman"/>
          <w:sz w:val="20"/>
          <w:szCs w:val="20"/>
        </w:rPr>
        <w:t>Powierzenie wykonania części zamówienia podwykonawcom nie zwalnia Wykonawcy z odpowiedzialności za należyte wykonanie tego zamówienia.</w:t>
      </w:r>
    </w:p>
    <w:p w14:paraId="71E9AEB3" w14:textId="749628E3" w:rsidR="008751BD" w:rsidRPr="00565436" w:rsidRDefault="008751BD" w:rsidP="008751BD">
      <w:pPr>
        <w:pStyle w:val="Akapitzlist"/>
        <w:numPr>
          <w:ilvl w:val="0"/>
          <w:numId w:val="2"/>
        </w:numPr>
        <w:spacing w:line="262" w:lineRule="auto"/>
        <w:ind w:left="426" w:hanging="426"/>
        <w:jc w:val="both"/>
        <w:rPr>
          <w:rFonts w:ascii="Times New Roman" w:hAnsi="Times New Roman" w:cs="Times New Roman"/>
          <w:sz w:val="20"/>
          <w:szCs w:val="20"/>
        </w:rPr>
      </w:pPr>
      <w:r w:rsidRPr="00565436">
        <w:rPr>
          <w:rFonts w:ascii="Times New Roman" w:hAnsi="Times New Roman" w:cs="Times New Roman" w:hint="eastAsia"/>
          <w:sz w:val="20"/>
          <w:szCs w:val="20"/>
        </w:rPr>
        <w:t xml:space="preserve">Zamawiający informuje, iż wizja lokalna odbędzie się w dniu </w:t>
      </w:r>
      <w:r w:rsidR="00FF4282" w:rsidRPr="00565436">
        <w:rPr>
          <w:rFonts w:ascii="Times New Roman" w:hAnsi="Times New Roman" w:cs="Times New Roman"/>
          <w:sz w:val="20"/>
          <w:szCs w:val="20"/>
        </w:rPr>
        <w:t>27.</w:t>
      </w:r>
      <w:r w:rsidRPr="00565436">
        <w:rPr>
          <w:rFonts w:ascii="Times New Roman" w:hAnsi="Times New Roman" w:cs="Times New Roman"/>
          <w:sz w:val="20"/>
          <w:szCs w:val="20"/>
        </w:rPr>
        <w:t>04.2026</w:t>
      </w:r>
      <w:r w:rsidRPr="00565436">
        <w:rPr>
          <w:rFonts w:ascii="Times New Roman" w:hAnsi="Times New Roman" w:cs="Times New Roman" w:hint="eastAsia"/>
          <w:sz w:val="20"/>
          <w:szCs w:val="20"/>
        </w:rPr>
        <w:t xml:space="preserve"> roku o godzinie 10.00. W celach organizacyjnych zamiar uczestnictwa w wizji lokalnej należy zgłosić drogą elektroniczną na adres: sekretariat@ipan.lublin.pl. Zebranie zainteresowanych wykonawców odbędzie się przed siedzibą Zmawiającego </w:t>
      </w:r>
      <w:r w:rsidRPr="00565436">
        <w:rPr>
          <w:rFonts w:ascii="Times New Roman" w:hAnsi="Times New Roman" w:cs="Times New Roman" w:hint="eastAsia"/>
          <w:sz w:val="20"/>
          <w:szCs w:val="20"/>
        </w:rPr>
        <w:t>–</w:t>
      </w:r>
      <w:r w:rsidRPr="00565436">
        <w:rPr>
          <w:rFonts w:ascii="Times New Roman" w:hAnsi="Times New Roman" w:cs="Times New Roman" w:hint="eastAsia"/>
          <w:sz w:val="20"/>
          <w:szCs w:val="20"/>
        </w:rPr>
        <w:t xml:space="preserve"> budynek </w:t>
      </w:r>
      <w:r w:rsidRPr="00565436">
        <w:rPr>
          <w:rFonts w:ascii="Times New Roman" w:hAnsi="Times New Roman" w:cs="Times New Roman" w:hint="eastAsia"/>
          <w:sz w:val="20"/>
          <w:szCs w:val="20"/>
        </w:rPr>
        <w:t>„</w:t>
      </w:r>
      <w:r w:rsidRPr="00565436">
        <w:rPr>
          <w:rFonts w:ascii="Times New Roman" w:hAnsi="Times New Roman" w:cs="Times New Roman" w:hint="eastAsia"/>
          <w:sz w:val="20"/>
          <w:szCs w:val="20"/>
        </w:rPr>
        <w:t>A</w:t>
      </w:r>
      <w:r w:rsidRPr="00565436">
        <w:rPr>
          <w:rFonts w:ascii="Times New Roman" w:hAnsi="Times New Roman" w:cs="Times New Roman" w:hint="eastAsia"/>
          <w:sz w:val="20"/>
          <w:szCs w:val="20"/>
        </w:rPr>
        <w:t>”</w:t>
      </w:r>
      <w:r w:rsidRPr="00565436">
        <w:rPr>
          <w:rFonts w:ascii="Times New Roman" w:hAnsi="Times New Roman" w:cs="Times New Roman" w:hint="eastAsia"/>
          <w:sz w:val="20"/>
          <w:szCs w:val="20"/>
        </w:rPr>
        <w:t>. Wszystkie osoby, które przybędą na spotkanie zobowiązane są do pisemnego potwierdzenia swojej obecności na liście uczestników przygotowanej przez Zamawiającego. Zamawiający informuje, że nie przewiduje zebrania wykonawców w celu wyjaśnienia wątpliwości dotyczących treści SWZ, a w trakcie wizji lokalnej nie będzie udzielał odpowiedzi na pytania dotyczące treści SWZ.</w:t>
      </w:r>
    </w:p>
    <w:p w14:paraId="55983B41" w14:textId="77777777" w:rsidR="00BB78B0" w:rsidRDefault="00BB78B0" w:rsidP="00BB78B0">
      <w:pPr>
        <w:pStyle w:val="Nagwek1"/>
        <w:numPr>
          <w:ilvl w:val="0"/>
          <w:numId w:val="8"/>
        </w:numPr>
        <w:rPr>
          <w:rFonts w:ascii="Times New Roman" w:hAnsi="Times New Roman"/>
          <w:b/>
          <w:sz w:val="20"/>
          <w:szCs w:val="20"/>
        </w:rPr>
      </w:pPr>
      <w:bookmarkStart w:id="43" w:name="_Toc226612952"/>
      <w:r w:rsidRPr="00AE2833">
        <w:rPr>
          <w:rFonts w:ascii="Times New Roman" w:hAnsi="Times New Roman"/>
          <w:b/>
          <w:sz w:val="20"/>
          <w:szCs w:val="20"/>
        </w:rPr>
        <w:t>TERMIN WYKONANIA ZAMÓWIENIA</w:t>
      </w:r>
      <w:bookmarkEnd w:id="42"/>
      <w:bookmarkEnd w:id="43"/>
      <w:r>
        <w:rPr>
          <w:rFonts w:ascii="Times New Roman" w:hAnsi="Times New Roman"/>
          <w:b/>
          <w:sz w:val="20"/>
          <w:szCs w:val="20"/>
        </w:rPr>
        <w:t xml:space="preserve"> </w:t>
      </w:r>
    </w:p>
    <w:p w14:paraId="4C260374" w14:textId="77777777" w:rsidR="00BB78B0" w:rsidRPr="006158BF" w:rsidRDefault="00BB78B0" w:rsidP="00BB78B0">
      <w:pPr>
        <w:rPr>
          <w:rFonts w:ascii="Times New Roman" w:eastAsia="Times New Roman" w:hAnsi="Times New Roman" w:cs="Times New Roman"/>
          <w:sz w:val="20"/>
          <w:szCs w:val="20"/>
        </w:rPr>
      </w:pPr>
    </w:p>
    <w:p w14:paraId="695F66FC" w14:textId="689765A8" w:rsidR="00BB78B0" w:rsidRPr="006158BF" w:rsidRDefault="00BB78B0" w:rsidP="00BB78B0">
      <w:pPr>
        <w:widowControl/>
        <w:spacing w:line="276" w:lineRule="auto"/>
        <w:ind w:left="426"/>
        <w:jc w:val="both"/>
        <w:rPr>
          <w:rFonts w:ascii="Times New Roman" w:eastAsia="Calibri" w:hAnsi="Times New Roman" w:cs="Times New Roman"/>
          <w:b/>
          <w:bCs/>
          <w:sz w:val="20"/>
          <w:szCs w:val="20"/>
          <w:u w:val="single"/>
          <w:lang w:eastAsia="en-US"/>
        </w:rPr>
      </w:pPr>
      <w:bookmarkStart w:id="44" w:name="_Hlk42696442"/>
      <w:r w:rsidRPr="006158BF">
        <w:rPr>
          <w:rFonts w:ascii="Times New Roman" w:eastAsia="Times New Roman" w:hAnsi="Times New Roman" w:cs="Times New Roman"/>
          <w:sz w:val="20"/>
          <w:szCs w:val="20"/>
        </w:rPr>
        <w:t xml:space="preserve">Termin realizacji zamówienia </w:t>
      </w:r>
      <w:r w:rsidRPr="00C45E71">
        <w:rPr>
          <w:rFonts w:ascii="Times New Roman" w:eastAsia="Times New Roman" w:hAnsi="Times New Roman" w:cs="Times New Roman"/>
          <w:sz w:val="20"/>
          <w:szCs w:val="20"/>
        </w:rPr>
        <w:t>wynosi</w:t>
      </w:r>
      <w:r w:rsidRPr="0067447B">
        <w:rPr>
          <w:rFonts w:ascii="Times New Roman" w:eastAsia="Times New Roman" w:hAnsi="Times New Roman" w:cs="Times New Roman"/>
          <w:sz w:val="20"/>
          <w:szCs w:val="20"/>
        </w:rPr>
        <w:t xml:space="preserve">: </w:t>
      </w:r>
      <w:r w:rsidRPr="002B090C">
        <w:rPr>
          <w:rFonts w:ascii="Times New Roman" w:eastAsia="Times New Roman" w:hAnsi="Times New Roman" w:cs="Times New Roman"/>
          <w:b/>
          <w:bCs/>
          <w:sz w:val="20"/>
          <w:szCs w:val="20"/>
        </w:rPr>
        <w:t>maksymalnie</w:t>
      </w:r>
      <w:r>
        <w:rPr>
          <w:rFonts w:ascii="Times New Roman" w:eastAsia="Times New Roman" w:hAnsi="Times New Roman" w:cs="Times New Roman"/>
          <w:sz w:val="20"/>
          <w:szCs w:val="20"/>
        </w:rPr>
        <w:t xml:space="preserve"> </w:t>
      </w:r>
      <w:r>
        <w:rPr>
          <w:rFonts w:ascii="Times New Roman" w:eastAsia="Times New Roman" w:hAnsi="Times New Roman" w:cs="Times New Roman"/>
          <w:b/>
          <w:bCs/>
          <w:sz w:val="20"/>
          <w:szCs w:val="20"/>
        </w:rPr>
        <w:t>60</w:t>
      </w:r>
      <w:r w:rsidRPr="0067447B">
        <w:rPr>
          <w:rFonts w:ascii="Times New Roman" w:eastAsia="Times New Roman" w:hAnsi="Times New Roman" w:cs="Times New Roman"/>
          <w:b/>
          <w:bCs/>
          <w:sz w:val="20"/>
          <w:szCs w:val="20"/>
        </w:rPr>
        <w:t xml:space="preserve"> dni kalendarzowych od dnia zawarcia umowy</w:t>
      </w:r>
      <w:r>
        <w:rPr>
          <w:rFonts w:ascii="Times New Roman" w:eastAsia="Times New Roman" w:hAnsi="Times New Roman" w:cs="Times New Roman"/>
          <w:b/>
          <w:bCs/>
          <w:sz w:val="20"/>
          <w:szCs w:val="20"/>
        </w:rPr>
        <w:t xml:space="preserve">, przy czym termin dostawy tabletów i kiosków </w:t>
      </w:r>
      <w:r w:rsidR="00775A65">
        <w:rPr>
          <w:rFonts w:ascii="Times New Roman" w:eastAsia="Times New Roman" w:hAnsi="Times New Roman" w:cs="Times New Roman"/>
          <w:b/>
          <w:bCs/>
          <w:sz w:val="20"/>
          <w:szCs w:val="20"/>
        </w:rPr>
        <w:t xml:space="preserve">multimedialnych </w:t>
      </w:r>
      <w:r>
        <w:rPr>
          <w:rFonts w:ascii="Times New Roman" w:eastAsia="Times New Roman" w:hAnsi="Times New Roman" w:cs="Times New Roman"/>
          <w:b/>
          <w:bCs/>
          <w:sz w:val="20"/>
          <w:szCs w:val="20"/>
        </w:rPr>
        <w:t>wynosi maksymalnie 21 dni kalendarzowych od dnia zawarcia umowy.</w:t>
      </w:r>
    </w:p>
    <w:p w14:paraId="0BFEB654" w14:textId="77777777" w:rsidR="00BB78B0" w:rsidRDefault="00BB78B0" w:rsidP="00BB78B0">
      <w:pPr>
        <w:widowControl/>
        <w:spacing w:line="276" w:lineRule="auto"/>
        <w:ind w:left="426"/>
        <w:jc w:val="both"/>
        <w:rPr>
          <w:rFonts w:ascii="Times New Roman" w:eastAsia="Calibri" w:hAnsi="Times New Roman" w:cs="Times New Roman"/>
          <w:b/>
          <w:bCs/>
          <w:sz w:val="20"/>
          <w:szCs w:val="20"/>
          <w:u w:val="single"/>
          <w:lang w:eastAsia="en-US"/>
        </w:rPr>
      </w:pPr>
    </w:p>
    <w:p w14:paraId="45A573C1" w14:textId="77777777" w:rsidR="00BB78B0" w:rsidRPr="00512E6F" w:rsidRDefault="00BB78B0" w:rsidP="00BB78B0">
      <w:pPr>
        <w:pStyle w:val="Teksttreci0"/>
        <w:spacing w:line="240" w:lineRule="auto"/>
        <w:ind w:left="426"/>
        <w:jc w:val="both"/>
        <w:rPr>
          <w:b/>
          <w:snapToGrid w:val="0"/>
        </w:rPr>
      </w:pPr>
      <w:r w:rsidRPr="00A84EF9">
        <w:rPr>
          <w:rFonts w:eastAsia="Calibri"/>
          <w:b/>
          <w:bCs/>
          <w:lang w:eastAsia="en-US"/>
        </w:rPr>
        <w:t>UWAGA: Termin realizacji zamówienia</w:t>
      </w:r>
      <w:r w:rsidRPr="00A84EF9">
        <w:rPr>
          <w:rFonts w:hint="eastAsia"/>
          <w:b/>
          <w:snapToGrid w:val="0"/>
        </w:rPr>
        <w:t xml:space="preserve"> stanowi kryterium oceny ofert, zgodnie z rozdziałem XV SWZ.</w:t>
      </w:r>
    </w:p>
    <w:p w14:paraId="775698A3" w14:textId="77777777" w:rsidR="00BB78B0" w:rsidRPr="006158BF" w:rsidRDefault="00BB78B0" w:rsidP="00BB78B0">
      <w:pPr>
        <w:widowControl/>
        <w:spacing w:line="276" w:lineRule="auto"/>
        <w:ind w:left="426"/>
        <w:jc w:val="both"/>
        <w:rPr>
          <w:rFonts w:ascii="Times New Roman" w:eastAsia="Calibri" w:hAnsi="Times New Roman" w:cs="Times New Roman"/>
          <w:b/>
          <w:bCs/>
          <w:sz w:val="20"/>
          <w:szCs w:val="20"/>
          <w:u w:val="single"/>
          <w:lang w:eastAsia="en-US"/>
        </w:rPr>
      </w:pPr>
    </w:p>
    <w:p w14:paraId="502AAA23" w14:textId="77777777" w:rsidR="00BB78B0" w:rsidRDefault="00BB78B0" w:rsidP="00BB78B0">
      <w:pPr>
        <w:pStyle w:val="Nagwek1"/>
        <w:numPr>
          <w:ilvl w:val="0"/>
          <w:numId w:val="8"/>
        </w:numPr>
        <w:rPr>
          <w:rFonts w:ascii="Times New Roman" w:hAnsi="Times New Roman"/>
          <w:b/>
          <w:sz w:val="20"/>
          <w:szCs w:val="20"/>
        </w:rPr>
      </w:pPr>
      <w:bookmarkStart w:id="45" w:name="bookmark51"/>
      <w:bookmarkStart w:id="46" w:name="bookmark49"/>
      <w:bookmarkStart w:id="47" w:name="bookmark50"/>
      <w:bookmarkStart w:id="48" w:name="bookmark52"/>
      <w:bookmarkStart w:id="49" w:name="_Toc25559911"/>
      <w:bookmarkStart w:id="50" w:name="_Toc226612953"/>
      <w:bookmarkEnd w:id="44"/>
      <w:bookmarkEnd w:id="45"/>
      <w:r>
        <w:rPr>
          <w:rFonts w:ascii="Times New Roman" w:hAnsi="Times New Roman"/>
          <w:b/>
          <w:sz w:val="20"/>
          <w:szCs w:val="20"/>
        </w:rPr>
        <w:t xml:space="preserve">PODSTAWY WYKLUCZENIA, INFORMACJA O PODMIOTOWYCH ŚRODKACH DOWODOWYCH ORAZ WARUNKACH UDZIAŁU W POSTĘPOWANIU </w:t>
      </w:r>
      <w:bookmarkEnd w:id="46"/>
      <w:bookmarkEnd w:id="47"/>
      <w:bookmarkEnd w:id="48"/>
      <w:bookmarkEnd w:id="49"/>
      <w:r>
        <w:rPr>
          <w:rFonts w:ascii="Times New Roman" w:hAnsi="Times New Roman"/>
          <w:b/>
          <w:sz w:val="20"/>
          <w:szCs w:val="20"/>
        </w:rPr>
        <w:t>:</w:t>
      </w:r>
      <w:bookmarkEnd w:id="50"/>
    </w:p>
    <w:p w14:paraId="0FCDE38C" w14:textId="77777777" w:rsidR="00BB78B0" w:rsidRDefault="00BB78B0" w:rsidP="00BB78B0">
      <w:pPr>
        <w:pStyle w:val="Teksttreci0"/>
        <w:numPr>
          <w:ilvl w:val="0"/>
          <w:numId w:val="28"/>
        </w:numPr>
        <w:tabs>
          <w:tab w:val="left" w:pos="269"/>
        </w:tabs>
        <w:spacing w:line="240" w:lineRule="auto"/>
        <w:ind w:left="720" w:hanging="360"/>
        <w:jc w:val="both"/>
        <w:rPr>
          <w:lang w:bidi="ar-SA"/>
        </w:rPr>
      </w:pPr>
      <w:bookmarkStart w:id="51" w:name="bookmark53"/>
      <w:bookmarkStart w:id="52" w:name="bookmark74"/>
      <w:bookmarkStart w:id="53" w:name="_Toc25559912"/>
      <w:bookmarkEnd w:id="51"/>
      <w:bookmarkEnd w:id="52"/>
      <w:r>
        <w:t xml:space="preserve">O udzielenie zamówienia mogą ubiegać się wykonawcy, </w:t>
      </w:r>
      <w:r w:rsidRPr="00B51E58">
        <w:t>którzy nie podlegają wykluczeniu na podstawie art. 108 ust. 1 ustawy</w:t>
      </w:r>
      <w:bookmarkStart w:id="54" w:name="bookmark59"/>
      <w:bookmarkEnd w:id="54"/>
      <w:r>
        <w:t xml:space="preserve"> Pzp (obligatoryjne podstawy wykluczenia). Zgodnie z art. 108 ust. 1 ustawy Pzp z postępowania o udzielenie zamówienia wyklucza się Wykonawcę:</w:t>
      </w:r>
    </w:p>
    <w:p w14:paraId="689F3BBD" w14:textId="77777777" w:rsidR="00BB78B0" w:rsidRDefault="00BB78B0" w:rsidP="00BB78B0">
      <w:pPr>
        <w:pStyle w:val="Teksttreci0"/>
        <w:numPr>
          <w:ilvl w:val="0"/>
          <w:numId w:val="29"/>
        </w:numPr>
        <w:spacing w:line="261" w:lineRule="auto"/>
        <w:ind w:left="426" w:firstLine="0"/>
        <w:jc w:val="both"/>
      </w:pPr>
      <w:r>
        <w:t xml:space="preserve">będącego osobą fizyczną, którego prawomocnie skazano za przestępstwo: </w:t>
      </w:r>
    </w:p>
    <w:p w14:paraId="3FC39F3F" w14:textId="77777777" w:rsidR="00BB78B0" w:rsidRDefault="00BB78B0" w:rsidP="00BB78B0">
      <w:pPr>
        <w:pStyle w:val="Teksttreci0"/>
        <w:numPr>
          <w:ilvl w:val="0"/>
          <w:numId w:val="30"/>
        </w:numPr>
        <w:spacing w:line="261" w:lineRule="auto"/>
        <w:ind w:left="993" w:hanging="284"/>
        <w:jc w:val="both"/>
      </w:pPr>
      <w:r>
        <w:t xml:space="preserve">udziału w zorganizowanej grupie przestępczej albo związku mającym na celu popełnienie przestępstwa lub przestępstwa skarbowego, o którym mowa w art. 258 Kodeksu karnego, </w:t>
      </w:r>
    </w:p>
    <w:p w14:paraId="4EC108B4" w14:textId="77777777" w:rsidR="00BB78B0" w:rsidRDefault="00BB78B0" w:rsidP="00BB78B0">
      <w:pPr>
        <w:pStyle w:val="Teksttreci0"/>
        <w:numPr>
          <w:ilvl w:val="0"/>
          <w:numId w:val="30"/>
        </w:numPr>
        <w:spacing w:line="261" w:lineRule="auto"/>
        <w:ind w:left="993" w:hanging="284"/>
        <w:jc w:val="both"/>
      </w:pPr>
      <w:r>
        <w:t xml:space="preserve">handlu ludźmi, o którym mowa w art. 189a Kodeksu karnego, </w:t>
      </w:r>
    </w:p>
    <w:p w14:paraId="5E77D2E8" w14:textId="77777777" w:rsidR="00BB78B0" w:rsidRDefault="00BB78B0" w:rsidP="00BB78B0">
      <w:pPr>
        <w:pStyle w:val="Teksttreci0"/>
        <w:numPr>
          <w:ilvl w:val="0"/>
          <w:numId w:val="30"/>
        </w:numPr>
        <w:spacing w:line="261" w:lineRule="auto"/>
        <w:ind w:left="993" w:hanging="284"/>
        <w:jc w:val="both"/>
      </w:pPr>
      <w:r>
        <w:lastRenderedPageBreak/>
        <w:t xml:space="preserve">o którym mowa w art. 228-230a, art. 250a Kodeksu karnego, w art. 46-48 ustawy z dnia 25 czerwca 2010 r. o sporcie (Dz. U. z 2020 r. poz. 1133 oraz z 2021 r. poz. </w:t>
      </w:r>
      <w:r w:rsidRPr="006E2D34">
        <w:t>2054 i 2142)</w:t>
      </w:r>
      <w:r>
        <w:t xml:space="preserve"> lub w art. 54 ust. 1-4 ustawy z dnia 12 maja 2011 r. o refundacji leków, środków spożywczych specjalnego przeznaczenia żywieniowego oraz wyrobów medycznych </w:t>
      </w:r>
      <w:r w:rsidRPr="006E2D34">
        <w:t>(Dz. U. z 2022 r. poz. 463, 583 i 974),</w:t>
      </w:r>
      <w:r>
        <w:t xml:space="preserve"> </w:t>
      </w:r>
    </w:p>
    <w:p w14:paraId="35E2EF3D" w14:textId="77777777" w:rsidR="00BB78B0" w:rsidRDefault="00BB78B0" w:rsidP="00BB78B0">
      <w:pPr>
        <w:pStyle w:val="Teksttreci0"/>
        <w:numPr>
          <w:ilvl w:val="0"/>
          <w:numId w:val="30"/>
        </w:numPr>
        <w:spacing w:line="261" w:lineRule="auto"/>
        <w:ind w:left="993" w:hanging="284"/>
        <w:jc w:val="both"/>
      </w:pPr>
      <w: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5E00D2A5" w14:textId="77777777" w:rsidR="00BB78B0" w:rsidRDefault="00BB78B0" w:rsidP="00BB78B0">
      <w:pPr>
        <w:pStyle w:val="Teksttreci0"/>
        <w:numPr>
          <w:ilvl w:val="0"/>
          <w:numId w:val="30"/>
        </w:numPr>
        <w:spacing w:line="261" w:lineRule="auto"/>
        <w:ind w:left="993" w:hanging="284"/>
        <w:jc w:val="both"/>
      </w:pPr>
      <w:r>
        <w:t xml:space="preserve">o charakterze terrorystycznym, o którym mowa w art. 115 § 20 Kodeksu karnego, lub mające na celu popełnienie tego przestępstwa, </w:t>
      </w:r>
    </w:p>
    <w:p w14:paraId="609DFBD3" w14:textId="77777777" w:rsidR="00BB78B0" w:rsidRDefault="00BB78B0" w:rsidP="00BB78B0">
      <w:pPr>
        <w:pStyle w:val="Teksttreci0"/>
        <w:numPr>
          <w:ilvl w:val="0"/>
          <w:numId w:val="30"/>
        </w:numPr>
        <w:spacing w:line="261" w:lineRule="auto"/>
        <w:ind w:left="993" w:hanging="284"/>
        <w:jc w:val="both"/>
      </w:pPr>
      <w:r>
        <w:t>powierzenia wykonywania pracy małoletniemu cudzoziemcowi, o którym mowa w art. 9 ust. 2 ustawy z dnia 15 czerwca 2012 r. o skutkach powierzania wykonywania pracy cudzoziemcom przebywającym wbrew przepisom na terytorium Rzeczypospolitej Polsk</w:t>
      </w:r>
      <w:r w:rsidRPr="006E2D34">
        <w:t>iej (Dz.U. z 2021 r. poz. 1745),</w:t>
      </w:r>
      <w:r>
        <w:t xml:space="preserve"> </w:t>
      </w:r>
    </w:p>
    <w:p w14:paraId="27D2BF78" w14:textId="77777777" w:rsidR="00BB78B0" w:rsidRDefault="00BB78B0" w:rsidP="00BB78B0">
      <w:pPr>
        <w:pStyle w:val="Teksttreci0"/>
        <w:numPr>
          <w:ilvl w:val="0"/>
          <w:numId w:val="30"/>
        </w:numPr>
        <w:spacing w:line="261" w:lineRule="auto"/>
        <w:ind w:left="993" w:hanging="284"/>
        <w:jc w:val="both"/>
      </w:pPr>
      <w: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5B08350F" w14:textId="77777777" w:rsidR="00BB78B0" w:rsidRDefault="00BB78B0" w:rsidP="00BB78B0">
      <w:pPr>
        <w:pStyle w:val="Teksttreci0"/>
        <w:numPr>
          <w:ilvl w:val="0"/>
          <w:numId w:val="30"/>
        </w:numPr>
        <w:spacing w:line="261" w:lineRule="auto"/>
        <w:ind w:left="993" w:hanging="284"/>
        <w:jc w:val="both"/>
      </w:pPr>
      <w:r>
        <w:t xml:space="preserve">o którym mowa w art. 9 ust. 1 i 3 lub art. 10 ustawy z dnia 15 czerwca 2012 r. o skutkach powierzania wykonywania pracy cudzoziemcom przebywającym wbrew przepisom na terytorium Rzeczypospolitej Polskiej </w:t>
      </w:r>
    </w:p>
    <w:p w14:paraId="64E871D0" w14:textId="77777777" w:rsidR="00BB78B0" w:rsidRDefault="00BB78B0" w:rsidP="00BB78B0">
      <w:pPr>
        <w:pStyle w:val="Teksttreci0"/>
        <w:spacing w:line="261" w:lineRule="auto"/>
        <w:ind w:left="284" w:firstLine="76"/>
        <w:jc w:val="both"/>
      </w:pPr>
      <w:r>
        <w:t xml:space="preserve">- lub za odpowiedni czyn zabroniony określony w przepisach prawa obcego; </w:t>
      </w:r>
    </w:p>
    <w:p w14:paraId="446331F2" w14:textId="77777777" w:rsidR="00BB78B0" w:rsidRDefault="00BB78B0" w:rsidP="00BB78B0">
      <w:pPr>
        <w:pStyle w:val="Teksttreci0"/>
        <w:numPr>
          <w:ilvl w:val="0"/>
          <w:numId w:val="29"/>
        </w:numPr>
        <w:spacing w:line="261" w:lineRule="auto"/>
        <w:ind w:left="426" w:hanging="284"/>
        <w:jc w:val="both"/>
      </w:pPr>
      <w:bookmarkStart w:id="55" w:name="mip51080594"/>
      <w:bookmarkEnd w:id="55"/>
      <w: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C7FF4A5" w14:textId="77777777" w:rsidR="00BB78B0" w:rsidRDefault="00BB78B0" w:rsidP="00BB78B0">
      <w:pPr>
        <w:pStyle w:val="Teksttreci0"/>
        <w:numPr>
          <w:ilvl w:val="0"/>
          <w:numId w:val="29"/>
        </w:numPr>
        <w:spacing w:line="261" w:lineRule="auto"/>
        <w:ind w:left="426" w:hanging="284"/>
        <w:jc w:val="both"/>
      </w:pPr>
      <w:bookmarkStart w:id="56" w:name="mip51080595"/>
      <w:bookmarkEnd w:id="56"/>
      <w: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3D92EB7" w14:textId="77777777" w:rsidR="00BB78B0" w:rsidRDefault="00BB78B0" w:rsidP="00BB78B0">
      <w:pPr>
        <w:pStyle w:val="Teksttreci0"/>
        <w:numPr>
          <w:ilvl w:val="0"/>
          <w:numId w:val="29"/>
        </w:numPr>
        <w:spacing w:line="261" w:lineRule="auto"/>
        <w:ind w:left="426" w:hanging="284"/>
        <w:jc w:val="both"/>
      </w:pPr>
      <w:bookmarkStart w:id="57" w:name="mip51080596"/>
      <w:bookmarkEnd w:id="57"/>
      <w:r>
        <w:t xml:space="preserve">wobec którego prawomocnie orzeczono zakaz ubiegania się o zamówienia publiczne; </w:t>
      </w:r>
    </w:p>
    <w:p w14:paraId="7DE1F4F9" w14:textId="77777777" w:rsidR="00BB78B0" w:rsidRDefault="00BB78B0" w:rsidP="00BB78B0">
      <w:pPr>
        <w:pStyle w:val="Teksttreci0"/>
        <w:numPr>
          <w:ilvl w:val="0"/>
          <w:numId w:val="29"/>
        </w:numPr>
        <w:spacing w:line="261" w:lineRule="auto"/>
        <w:ind w:left="426" w:hanging="284"/>
        <w:jc w:val="both"/>
      </w:pPr>
      <w:bookmarkStart w:id="58" w:name="mip51080597"/>
      <w:bookmarkEnd w:id="58"/>
      <w: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607FF422" w14:textId="77777777" w:rsidR="00BB78B0" w:rsidRDefault="00BB78B0" w:rsidP="00BB78B0">
      <w:pPr>
        <w:pStyle w:val="Teksttreci0"/>
        <w:numPr>
          <w:ilvl w:val="0"/>
          <w:numId w:val="29"/>
        </w:numPr>
        <w:spacing w:line="261" w:lineRule="auto"/>
        <w:ind w:left="426" w:hanging="284"/>
        <w:jc w:val="both"/>
      </w:pPr>
      <w:bookmarkStart w:id="59" w:name="mip51080598"/>
      <w:bookmarkEnd w:id="59"/>
      <w:r>
        <w:t xml:space="preserve">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27C5A9F9" w14:textId="77777777" w:rsidR="00BB78B0" w:rsidRDefault="00BB78B0" w:rsidP="00BB78B0">
      <w:pPr>
        <w:pStyle w:val="Teksttreci0"/>
        <w:spacing w:line="261" w:lineRule="auto"/>
        <w:ind w:left="284" w:hanging="284"/>
        <w:jc w:val="both"/>
      </w:pPr>
      <w:r w:rsidRPr="00DF1F1E">
        <w:rPr>
          <w:bCs/>
        </w:rPr>
        <w:t>2</w:t>
      </w:r>
      <w:r w:rsidRPr="00DF1F1E">
        <w:t>.</w:t>
      </w:r>
      <w:r w:rsidRPr="00DF1F1E">
        <w:tab/>
      </w:r>
      <w:r>
        <w:t>O udzielenie zamówienia mogą ubiegać się wykonawcy, którzy nie podlegają wykluczeniu na podstawie art. 7 ust. 1 ustawy o szczególnych rozwiązaniach w zakresie przeciwdziałania wspieraniu agresji na Ukrainę oraz służących ochronie bezpieczeństwa narodowego z dnia 13 kwietnia 2022 r</w:t>
      </w:r>
      <w:r w:rsidRPr="006E2D34">
        <w:t>. (Dz. U. z 202</w:t>
      </w:r>
      <w:r>
        <w:t>5</w:t>
      </w:r>
      <w:r w:rsidRPr="006E2D34">
        <w:t xml:space="preserve"> poz. </w:t>
      </w:r>
      <w:r>
        <w:t>514</w:t>
      </w:r>
      <w:r w:rsidRPr="006E2D34">
        <w:t>)</w:t>
      </w:r>
      <w:r>
        <w:t xml:space="preserve"> (obligatoryjne podstawy wykluczenia). Zgodnie z art. 7 ust. 1 w/w ustawy z postępowania o udzielenie zamówienia wyklucza się:</w:t>
      </w:r>
    </w:p>
    <w:p w14:paraId="65168554" w14:textId="77777777" w:rsidR="00BB78B0" w:rsidRDefault="00BB78B0" w:rsidP="00BB78B0">
      <w:pPr>
        <w:pStyle w:val="Teksttreci0"/>
        <w:spacing w:line="261" w:lineRule="auto"/>
        <w:ind w:left="426" w:hanging="284"/>
        <w:jc w:val="both"/>
      </w:pPr>
      <w: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2C05D97C" w14:textId="77777777" w:rsidR="00BB78B0" w:rsidRDefault="00BB78B0" w:rsidP="00BB78B0">
      <w:pPr>
        <w:pStyle w:val="Teksttreci0"/>
        <w:spacing w:line="261" w:lineRule="auto"/>
        <w:ind w:left="426" w:hanging="284"/>
        <w:jc w:val="both"/>
      </w:pPr>
      <w:r>
        <w:t xml:space="preserve">2) wykonawcę oraz uczestnika konkursu, którego beneficjentem rzeczywistym w rozumieniu ustawy z dnia 1 marca 2018 r. o przeciwdziałaniu praniu pieniędzy oraz finansowaniu </w:t>
      </w:r>
      <w:r w:rsidRPr="006E2D34">
        <w:t>terroryzmu (Dz. U. z 202</w:t>
      </w:r>
      <w:r>
        <w:t>5</w:t>
      </w:r>
      <w:r w:rsidRPr="006E2D34">
        <w:t xml:space="preserve"> r. poz. </w:t>
      </w:r>
      <w:r>
        <w:t>644</w:t>
      </w:r>
      <w:r w:rsidRPr="006E2D34">
        <w:t>)</w:t>
      </w:r>
      <w: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77752816" w14:textId="77777777" w:rsidR="00BB78B0" w:rsidRPr="00512AE9" w:rsidRDefault="00BB78B0" w:rsidP="00BB78B0">
      <w:pPr>
        <w:pStyle w:val="Teksttreci0"/>
        <w:spacing w:line="261" w:lineRule="auto"/>
        <w:ind w:left="426" w:hanging="284"/>
        <w:jc w:val="both"/>
      </w:pPr>
      <w:r>
        <w:t xml:space="preserve">3) wykonawcę oraz uczestnika konkursu, którego jednostką dominującą w rozumieniu art. 3 ust. 1 pkt 37 ustawy z dnia 29 września 1994 r. o </w:t>
      </w:r>
      <w:r w:rsidRPr="006E2D34">
        <w:t>rachunkowości (Dz. U. z 2023 r. poz. 120, 295, 1598, z 2024 r. poz. 619</w:t>
      </w:r>
      <w:r>
        <w:t>, z 2025 r. poz. 1218</w:t>
      </w:r>
      <w:r w:rsidRPr="006E2D34">
        <w:t>)</w:t>
      </w:r>
      <w:r>
        <w:t xml:space="preserve"> jest podmiot wymieniony w wykazach określonych w rozporządzeniu 765/2006 i rozporządzeniu 269/2014 albo wpisany na </w:t>
      </w:r>
      <w:r>
        <w:lastRenderedPageBreak/>
        <w:t>listę lub będący taką jednostką dominującą od dnia 24 lutego 2022 r., o ile został wpisany na listę na podstawie decyzji w sprawie wpisu na listę rozstrzygającej o zastosowaniu środka, o którym mowa w art. 1 pkt 3.</w:t>
      </w:r>
    </w:p>
    <w:p w14:paraId="648FBD1D" w14:textId="77777777" w:rsidR="00BB78B0" w:rsidRDefault="00BB78B0" w:rsidP="00BB78B0">
      <w:pPr>
        <w:pStyle w:val="Akapitzlist"/>
        <w:widowControl/>
        <w:autoSpaceDE w:val="0"/>
        <w:autoSpaceDN w:val="0"/>
        <w:adjustRightInd w:val="0"/>
        <w:spacing w:line="262" w:lineRule="auto"/>
        <w:ind w:left="0"/>
        <w:jc w:val="both"/>
        <w:rPr>
          <w:rFonts w:ascii="Times New Roman" w:hAnsi="Times New Roman" w:cs="Times New Roman"/>
          <w:b/>
          <w:color w:val="auto"/>
          <w:sz w:val="20"/>
          <w:szCs w:val="20"/>
        </w:rPr>
      </w:pPr>
      <w:r>
        <w:rPr>
          <w:rFonts w:ascii="Times New Roman" w:hAnsi="Times New Roman" w:cs="Times New Roman"/>
          <w:b/>
          <w:color w:val="auto"/>
          <w:sz w:val="20"/>
          <w:szCs w:val="20"/>
        </w:rPr>
        <w:t>3. Informacja o podmiotowych środkach dowodowych</w:t>
      </w:r>
      <w:r w:rsidRPr="00D109B2">
        <w:rPr>
          <w:rFonts w:ascii="Times New Roman" w:hAnsi="Times New Roman" w:cs="Times New Roman"/>
          <w:b/>
          <w:color w:val="auto"/>
          <w:sz w:val="20"/>
          <w:szCs w:val="20"/>
        </w:rPr>
        <w:t xml:space="preserve"> </w:t>
      </w:r>
      <w:r w:rsidRPr="00B51E58">
        <w:rPr>
          <w:rFonts w:ascii="Times New Roman" w:hAnsi="Times New Roman" w:cs="Times New Roman"/>
          <w:b/>
          <w:color w:val="auto"/>
          <w:sz w:val="20"/>
          <w:szCs w:val="20"/>
        </w:rPr>
        <w:t>potwierdzających brak podstaw wykluczenia z postępowani</w:t>
      </w:r>
      <w:r>
        <w:rPr>
          <w:rFonts w:ascii="Times New Roman" w:hAnsi="Times New Roman" w:cs="Times New Roman"/>
          <w:b/>
          <w:color w:val="auto"/>
          <w:sz w:val="20"/>
          <w:szCs w:val="20"/>
        </w:rPr>
        <w:t>a</w:t>
      </w:r>
      <w:r w:rsidRPr="00B51E58">
        <w:rPr>
          <w:rFonts w:ascii="Times New Roman" w:hAnsi="Times New Roman" w:cs="Times New Roman"/>
          <w:b/>
          <w:color w:val="auto"/>
          <w:sz w:val="20"/>
          <w:szCs w:val="20"/>
        </w:rPr>
        <w:t>:</w:t>
      </w:r>
    </w:p>
    <w:p w14:paraId="7956FBBD" w14:textId="77777777" w:rsidR="00BB78B0" w:rsidRPr="007B4744" w:rsidRDefault="00BB78B0" w:rsidP="00BB78B0">
      <w:pPr>
        <w:pStyle w:val="Akapitzlist"/>
        <w:widowControl/>
        <w:numPr>
          <w:ilvl w:val="0"/>
          <w:numId w:val="11"/>
        </w:numPr>
        <w:autoSpaceDE w:val="0"/>
        <w:autoSpaceDN w:val="0"/>
        <w:adjustRightInd w:val="0"/>
        <w:spacing w:line="262" w:lineRule="auto"/>
        <w:ind w:left="426" w:hanging="284"/>
        <w:jc w:val="both"/>
        <w:rPr>
          <w:rFonts w:ascii="Times New Roman" w:hAnsi="Times New Roman" w:cs="Times New Roman"/>
          <w:b/>
          <w:color w:val="auto"/>
          <w:sz w:val="20"/>
          <w:szCs w:val="20"/>
        </w:rPr>
      </w:pPr>
      <w:r>
        <w:rPr>
          <w:rFonts w:ascii="Times New Roman" w:hAnsi="Times New Roman" w:cs="Times New Roman"/>
          <w:color w:val="auto"/>
          <w:sz w:val="20"/>
          <w:szCs w:val="20"/>
        </w:rPr>
        <w:t xml:space="preserve">Zamawiający informuje, iż stosownie do treści art 273 ust. 1 ustawy Pzp, nie wymaga złożenia przez Wykonawcę podmiotowych środków dowodowych. </w:t>
      </w:r>
    </w:p>
    <w:p w14:paraId="19048BAE" w14:textId="77777777" w:rsidR="00BB78B0" w:rsidRDefault="00BB78B0" w:rsidP="00BB78B0">
      <w:pPr>
        <w:pStyle w:val="Akapitzlist"/>
        <w:widowControl/>
        <w:numPr>
          <w:ilvl w:val="0"/>
          <w:numId w:val="11"/>
        </w:numPr>
        <w:autoSpaceDE w:val="0"/>
        <w:autoSpaceDN w:val="0"/>
        <w:adjustRightInd w:val="0"/>
        <w:spacing w:line="261" w:lineRule="auto"/>
        <w:ind w:left="426" w:hanging="284"/>
        <w:jc w:val="both"/>
        <w:rPr>
          <w:rFonts w:ascii="Times New Roman" w:hAnsi="Times New Roman" w:cs="Times New Roman"/>
          <w:b/>
          <w:color w:val="auto"/>
          <w:sz w:val="20"/>
          <w:szCs w:val="20"/>
        </w:rPr>
      </w:pPr>
      <w:r>
        <w:rPr>
          <w:rFonts w:ascii="Times New Roman" w:hAnsi="Times New Roman" w:cs="Times New Roman"/>
          <w:color w:val="auto"/>
          <w:sz w:val="20"/>
          <w:szCs w:val="20"/>
        </w:rPr>
        <w:t>Wykonawca, celem wykazania braku podstaw wykluczenia, o których mowa w art. 108 ust. 1 ustawy Pzp</w:t>
      </w:r>
      <w:r>
        <w:t xml:space="preserve"> </w:t>
      </w:r>
      <w:r>
        <w:rPr>
          <w:rFonts w:ascii="Times New Roman" w:hAnsi="Times New Roman" w:cs="Times New Roman"/>
          <w:color w:val="auto"/>
          <w:sz w:val="20"/>
          <w:szCs w:val="20"/>
        </w:rPr>
        <w:t>oraz art. 7 ust 1 ustawy o szczególnych rozwiązaniach w zakresie przeciwdziałania wspieraniu agresji na Ukrainę oraz służących ochronie bezpieczeństwa narodowego z dnia 13 kwietnia 2022 r</w:t>
      </w:r>
      <w:r w:rsidRPr="006E2D34">
        <w:rPr>
          <w:rFonts w:ascii="Times New Roman" w:hAnsi="Times New Roman" w:cs="Times New Roman"/>
          <w:color w:val="auto"/>
          <w:sz w:val="20"/>
          <w:szCs w:val="20"/>
        </w:rPr>
        <w:t>. (Dz. U</w:t>
      </w:r>
      <w:r>
        <w:rPr>
          <w:rFonts w:ascii="Times New Roman" w:hAnsi="Times New Roman" w:cs="Times New Roman"/>
          <w:color w:val="auto"/>
          <w:sz w:val="20"/>
          <w:szCs w:val="20"/>
        </w:rPr>
        <w:t>.</w:t>
      </w:r>
      <w:r w:rsidRPr="006E2D34">
        <w:rPr>
          <w:rFonts w:ascii="Times New Roman" w:hAnsi="Times New Roman" w:cs="Times New Roman"/>
          <w:color w:val="auto"/>
          <w:sz w:val="20"/>
          <w:szCs w:val="20"/>
        </w:rPr>
        <w:t xml:space="preserve"> z 202</w:t>
      </w:r>
      <w:r>
        <w:rPr>
          <w:rFonts w:ascii="Times New Roman" w:hAnsi="Times New Roman" w:cs="Times New Roman"/>
          <w:color w:val="auto"/>
          <w:sz w:val="20"/>
          <w:szCs w:val="20"/>
        </w:rPr>
        <w:t>5</w:t>
      </w:r>
      <w:r w:rsidRPr="006E2D34">
        <w:rPr>
          <w:rFonts w:ascii="Times New Roman" w:hAnsi="Times New Roman" w:cs="Times New Roman"/>
          <w:color w:val="auto"/>
          <w:sz w:val="20"/>
          <w:szCs w:val="20"/>
        </w:rPr>
        <w:t xml:space="preserve"> r.  poz. </w:t>
      </w:r>
      <w:r>
        <w:rPr>
          <w:rFonts w:ascii="Times New Roman" w:hAnsi="Times New Roman" w:cs="Times New Roman"/>
          <w:color w:val="auto"/>
          <w:sz w:val="20"/>
          <w:szCs w:val="20"/>
        </w:rPr>
        <w:t>514</w:t>
      </w:r>
      <w:r w:rsidRPr="006E2D34">
        <w:rPr>
          <w:rFonts w:ascii="Times New Roman" w:hAnsi="Times New Roman" w:cs="Times New Roman"/>
          <w:color w:val="auto"/>
          <w:sz w:val="20"/>
          <w:szCs w:val="20"/>
        </w:rPr>
        <w:t>)</w:t>
      </w:r>
      <w:r>
        <w:rPr>
          <w:rFonts w:ascii="Times New Roman" w:hAnsi="Times New Roman" w:cs="Times New Roman"/>
          <w:color w:val="auto"/>
          <w:sz w:val="20"/>
          <w:szCs w:val="20"/>
        </w:rPr>
        <w:t xml:space="preserve"> musi złożyć aktualne na dzień składania ofert oświadczenie o niepodleganiu wykluczeniu, o którym mowa w art. 125 ust. 1 ustawy Pzp (w formie elektronicznej lub w postaci elektronicznej opatrzonej podpisem zaufanym lub podpisem osobistym), według wzoru stanowiącego Załącznik nr 3 do SWZ.</w:t>
      </w:r>
    </w:p>
    <w:p w14:paraId="5E6F5C2A" w14:textId="77777777" w:rsidR="00BB78B0" w:rsidRPr="00C52F11" w:rsidRDefault="00BB78B0" w:rsidP="00BB78B0">
      <w:pPr>
        <w:pStyle w:val="Akapitzlist"/>
        <w:widowControl/>
        <w:numPr>
          <w:ilvl w:val="0"/>
          <w:numId w:val="31"/>
        </w:numPr>
        <w:autoSpaceDE w:val="0"/>
        <w:autoSpaceDN w:val="0"/>
        <w:adjustRightInd w:val="0"/>
        <w:spacing w:line="262" w:lineRule="auto"/>
        <w:ind w:left="284" w:hanging="284"/>
        <w:jc w:val="both"/>
        <w:rPr>
          <w:rFonts w:ascii="Times New Roman" w:hAnsi="Times New Roman" w:cs="Times New Roman"/>
          <w:b/>
          <w:color w:val="auto"/>
          <w:sz w:val="20"/>
          <w:szCs w:val="20"/>
        </w:rPr>
      </w:pPr>
      <w:r w:rsidRPr="00C52F11">
        <w:rPr>
          <w:rFonts w:ascii="Times New Roman" w:hAnsi="Times New Roman" w:cs="Times New Roman"/>
          <w:color w:val="auto"/>
          <w:sz w:val="20"/>
          <w:szCs w:val="20"/>
        </w:rPr>
        <w:t>Dokumenty wymagane w przypadku składania oferty wspólnej, przez kilku przedsiębiorców (konsorcjum) lub przez spółkę cywilną:</w:t>
      </w:r>
    </w:p>
    <w:p w14:paraId="712F9BCF" w14:textId="77777777" w:rsidR="00BB78B0" w:rsidRPr="00B51E58" w:rsidRDefault="00BB78B0" w:rsidP="00BB78B0">
      <w:pPr>
        <w:pStyle w:val="Akapitzlist"/>
        <w:widowControl/>
        <w:numPr>
          <w:ilvl w:val="0"/>
          <w:numId w:val="20"/>
        </w:numPr>
        <w:autoSpaceDE w:val="0"/>
        <w:autoSpaceDN w:val="0"/>
        <w:adjustRightInd w:val="0"/>
        <w:spacing w:line="262" w:lineRule="auto"/>
        <w:ind w:left="426" w:hanging="284"/>
        <w:jc w:val="both"/>
        <w:rPr>
          <w:rFonts w:ascii="Times New Roman" w:hAnsi="Times New Roman" w:cs="Times New Roman"/>
          <w:color w:val="auto"/>
          <w:sz w:val="20"/>
          <w:szCs w:val="20"/>
        </w:rPr>
      </w:pPr>
      <w:r w:rsidRPr="00B51E58">
        <w:rPr>
          <w:rFonts w:ascii="Times New Roman" w:hAnsi="Times New Roman" w:cs="Times New Roman"/>
          <w:color w:val="auto"/>
          <w:sz w:val="20"/>
          <w:szCs w:val="20"/>
        </w:rPr>
        <w:t>Oświadczenie</w:t>
      </w:r>
      <w:r>
        <w:rPr>
          <w:rFonts w:ascii="Times New Roman" w:hAnsi="Times New Roman" w:cs="Times New Roman"/>
          <w:color w:val="auto"/>
          <w:sz w:val="20"/>
          <w:szCs w:val="20"/>
        </w:rPr>
        <w:t>, o którym mowa w art. 125 ust. 1 ustawy Pzp,</w:t>
      </w:r>
      <w:r w:rsidRPr="00B51E58">
        <w:rPr>
          <w:rFonts w:ascii="Times New Roman" w:hAnsi="Times New Roman" w:cs="Times New Roman"/>
          <w:color w:val="auto"/>
          <w:sz w:val="20"/>
          <w:szCs w:val="20"/>
        </w:rPr>
        <w:t xml:space="preserve"> składa oddzielnie każdy z Wykonawców wspólnie ubiegających się o zamówienie</w:t>
      </w:r>
      <w:r>
        <w:rPr>
          <w:rFonts w:ascii="Times New Roman" w:hAnsi="Times New Roman" w:cs="Times New Roman"/>
          <w:color w:val="auto"/>
          <w:sz w:val="20"/>
          <w:szCs w:val="20"/>
        </w:rPr>
        <w:t xml:space="preserve"> </w:t>
      </w:r>
      <w:r w:rsidRPr="00B51E58">
        <w:rPr>
          <w:rFonts w:ascii="Times New Roman" w:hAnsi="Times New Roman" w:cs="Times New Roman"/>
          <w:color w:val="auto"/>
          <w:sz w:val="20"/>
          <w:szCs w:val="20"/>
        </w:rPr>
        <w:t>(w formie elektronicznej lub w postaci elektronicznej opatrzonej podpisem zaufanym lub podpisem osobistym).</w:t>
      </w:r>
    </w:p>
    <w:p w14:paraId="4A794B43" w14:textId="77777777" w:rsidR="00BB78B0" w:rsidRPr="00B51E58" w:rsidRDefault="00BB78B0" w:rsidP="00BB78B0">
      <w:pPr>
        <w:pStyle w:val="Akapitzlist"/>
        <w:widowControl/>
        <w:numPr>
          <w:ilvl w:val="0"/>
          <w:numId w:val="20"/>
        </w:numPr>
        <w:autoSpaceDE w:val="0"/>
        <w:autoSpaceDN w:val="0"/>
        <w:adjustRightInd w:val="0"/>
        <w:spacing w:line="262" w:lineRule="auto"/>
        <w:ind w:left="426" w:hanging="284"/>
        <w:jc w:val="both"/>
        <w:rPr>
          <w:rFonts w:ascii="Times New Roman" w:hAnsi="Times New Roman" w:cs="Times New Roman"/>
          <w:color w:val="auto"/>
          <w:sz w:val="20"/>
          <w:szCs w:val="20"/>
        </w:rPr>
      </w:pPr>
      <w:r>
        <w:rPr>
          <w:rFonts w:ascii="Times New Roman" w:hAnsi="Times New Roman" w:cs="Times New Roman"/>
          <w:color w:val="auto"/>
          <w:sz w:val="20"/>
          <w:szCs w:val="20"/>
        </w:rPr>
        <w:t>Oferta</w:t>
      </w:r>
      <w:r w:rsidRPr="00B51E58">
        <w:rPr>
          <w:rFonts w:ascii="Times New Roman" w:hAnsi="Times New Roman" w:cs="Times New Roman"/>
          <w:color w:val="auto"/>
          <w:sz w:val="20"/>
          <w:szCs w:val="20"/>
        </w:rPr>
        <w:t xml:space="preserve"> jest składan</w:t>
      </w:r>
      <w:r>
        <w:rPr>
          <w:rFonts w:ascii="Times New Roman" w:hAnsi="Times New Roman" w:cs="Times New Roman"/>
          <w:color w:val="auto"/>
          <w:sz w:val="20"/>
          <w:szCs w:val="20"/>
        </w:rPr>
        <w:t>a</w:t>
      </w:r>
      <w:r w:rsidRPr="00B51E58">
        <w:rPr>
          <w:rFonts w:ascii="Times New Roman" w:hAnsi="Times New Roman" w:cs="Times New Roman"/>
          <w:color w:val="auto"/>
          <w:sz w:val="20"/>
          <w:szCs w:val="20"/>
        </w:rPr>
        <w:t xml:space="preserve"> przez pełnomocnika Wykonawców wspólnie ubiegających się o udzielenie zamówienia.</w:t>
      </w:r>
      <w:r>
        <w:rPr>
          <w:rFonts w:ascii="Times New Roman" w:hAnsi="Times New Roman" w:cs="Times New Roman"/>
          <w:color w:val="auto"/>
          <w:sz w:val="20"/>
          <w:szCs w:val="20"/>
        </w:rPr>
        <w:t xml:space="preserve"> </w:t>
      </w:r>
      <w:r w:rsidRPr="00B51E58">
        <w:rPr>
          <w:rFonts w:ascii="Times New Roman" w:hAnsi="Times New Roman" w:cs="Times New Roman"/>
          <w:color w:val="auto"/>
          <w:sz w:val="20"/>
          <w:szCs w:val="20"/>
        </w:rPr>
        <w:t>Wykonawcy wspólnie ubiegający się o udzielenie zamówienia, zobowiązani są do ustanowienia pełnomocnika do reprezentowania ich w postępowaniu o udzielenie zamówienia albo reprezentowania w postępowaniu i zawarcia umowy w sprawie zamówienia publicznego.</w:t>
      </w:r>
    </w:p>
    <w:p w14:paraId="2A4914F2" w14:textId="77777777" w:rsidR="00BB78B0" w:rsidRPr="00054686" w:rsidRDefault="00BB78B0" w:rsidP="00BB78B0">
      <w:pPr>
        <w:pStyle w:val="Akapitzlist"/>
        <w:widowControl/>
        <w:numPr>
          <w:ilvl w:val="0"/>
          <w:numId w:val="20"/>
        </w:numPr>
        <w:autoSpaceDE w:val="0"/>
        <w:autoSpaceDN w:val="0"/>
        <w:adjustRightInd w:val="0"/>
        <w:spacing w:line="262" w:lineRule="auto"/>
        <w:ind w:left="426" w:hanging="284"/>
        <w:jc w:val="both"/>
        <w:rPr>
          <w:rFonts w:ascii="Times New Roman" w:hAnsi="Times New Roman" w:cs="Times New Roman"/>
          <w:color w:val="auto"/>
          <w:sz w:val="20"/>
          <w:szCs w:val="20"/>
        </w:rPr>
      </w:pPr>
      <w:r w:rsidRPr="00054686">
        <w:rPr>
          <w:rFonts w:ascii="Times New Roman" w:hAnsi="Times New Roman" w:cs="Times New Roman"/>
          <w:color w:val="auto"/>
          <w:sz w:val="20"/>
          <w:szCs w:val="20"/>
        </w:rPr>
        <w:t xml:space="preserve">Wykonawcy wspólnie ubiegający się o udzielenie zamówienia powinni załączyć do oferty pełnomocnictwo. Pełnomocnictwo powinno być </w:t>
      </w:r>
      <w:r>
        <w:rPr>
          <w:rFonts w:ascii="Times New Roman" w:hAnsi="Times New Roman" w:cs="Times New Roman"/>
          <w:color w:val="auto"/>
          <w:sz w:val="20"/>
          <w:szCs w:val="20"/>
        </w:rPr>
        <w:t xml:space="preserve">sporządzone </w:t>
      </w:r>
      <w:r w:rsidRPr="00054686">
        <w:rPr>
          <w:rFonts w:ascii="Times New Roman" w:hAnsi="Times New Roman" w:cs="Times New Roman"/>
          <w:color w:val="auto"/>
          <w:sz w:val="20"/>
          <w:szCs w:val="20"/>
        </w:rPr>
        <w:t>w formie elektronicznej (opatrzon</w:t>
      </w:r>
      <w:r>
        <w:rPr>
          <w:rFonts w:ascii="Times New Roman" w:hAnsi="Times New Roman" w:cs="Times New Roman"/>
          <w:color w:val="auto"/>
          <w:sz w:val="20"/>
          <w:szCs w:val="20"/>
        </w:rPr>
        <w:t>e</w:t>
      </w:r>
      <w:r w:rsidRPr="00054686">
        <w:rPr>
          <w:rFonts w:ascii="Times New Roman" w:hAnsi="Times New Roman" w:cs="Times New Roman"/>
          <w:color w:val="auto"/>
          <w:sz w:val="20"/>
          <w:szCs w:val="20"/>
        </w:rPr>
        <w:t xml:space="preserve"> podpisem kwalifikowanym) lub w postaci elektronicznej opatrzonej podpisem zaufanym lub podpisem osobistym osób upoważnionych do reprezentowania Wykonawców oraz zostać przekazane w ofercie wspólnej Wykonawców.</w:t>
      </w:r>
    </w:p>
    <w:p w14:paraId="50B545F4" w14:textId="77777777" w:rsidR="00BB78B0" w:rsidRDefault="00BB78B0" w:rsidP="00BB78B0">
      <w:pPr>
        <w:pStyle w:val="Akapitzlist"/>
        <w:widowControl/>
        <w:numPr>
          <w:ilvl w:val="0"/>
          <w:numId w:val="20"/>
        </w:numPr>
        <w:autoSpaceDE w:val="0"/>
        <w:autoSpaceDN w:val="0"/>
        <w:adjustRightInd w:val="0"/>
        <w:spacing w:line="262" w:lineRule="auto"/>
        <w:ind w:left="426" w:hanging="284"/>
        <w:jc w:val="both"/>
        <w:rPr>
          <w:rFonts w:ascii="Times New Roman" w:hAnsi="Times New Roman" w:cs="Times New Roman"/>
          <w:color w:val="auto"/>
          <w:sz w:val="20"/>
          <w:szCs w:val="20"/>
        </w:rPr>
      </w:pPr>
      <w:r w:rsidRPr="00B51E58">
        <w:rPr>
          <w:rFonts w:ascii="Times New Roman" w:hAnsi="Times New Roman" w:cs="Times New Roman"/>
          <w:color w:val="auto"/>
          <w:sz w:val="20"/>
          <w:szCs w:val="20"/>
        </w:rPr>
        <w:t>Treść pełnomocnictwa powinna dokładnie określać zakres umocowania. Podpisy muszą być złożone przez osoby uprawnione do składania oświadczeń woli. Wszelka korespondencja oraz rozliczenia dokonywane będą wyłącznie z pełnomocnikiem. Oferta musi być podpisana w taki sposób, aby prawnie zobowiązywała wszystkich Wykonawców występujących wspólnie.</w:t>
      </w:r>
    </w:p>
    <w:p w14:paraId="55498AC4" w14:textId="77777777" w:rsidR="00BB78B0" w:rsidRPr="00A31511" w:rsidRDefault="00BB78B0" w:rsidP="00BB78B0">
      <w:pPr>
        <w:pStyle w:val="Akapitzlist"/>
        <w:widowControl/>
        <w:numPr>
          <w:ilvl w:val="0"/>
          <w:numId w:val="31"/>
        </w:numPr>
        <w:autoSpaceDE w:val="0"/>
        <w:autoSpaceDN w:val="0"/>
        <w:adjustRightInd w:val="0"/>
        <w:spacing w:line="262" w:lineRule="auto"/>
        <w:ind w:left="284" w:hanging="284"/>
        <w:jc w:val="both"/>
        <w:rPr>
          <w:rFonts w:ascii="Times New Roman" w:hAnsi="Times New Roman" w:cs="Times New Roman"/>
          <w:color w:val="auto"/>
          <w:sz w:val="20"/>
          <w:szCs w:val="20"/>
        </w:rPr>
      </w:pPr>
      <w:r w:rsidRPr="00A31511">
        <w:rPr>
          <w:rFonts w:ascii="Times New Roman" w:eastAsia="Times New Roman" w:hAnsi="Times New Roman" w:cs="Times New Roman"/>
          <w:sz w:val="20"/>
          <w:szCs w:val="20"/>
        </w:rPr>
        <w:t>O udzielenie zamówienia mogą ubiegać się Wykonawcy, którzy spełniają warunki dotyczące:</w:t>
      </w:r>
    </w:p>
    <w:p w14:paraId="015D54FA" w14:textId="77777777" w:rsidR="00BB78B0" w:rsidRPr="00A31511" w:rsidRDefault="00BB78B0" w:rsidP="00BB78B0">
      <w:pPr>
        <w:numPr>
          <w:ilvl w:val="0"/>
          <w:numId w:val="26"/>
        </w:numPr>
        <w:overflowPunct/>
        <w:ind w:left="567" w:hanging="283"/>
        <w:contextualSpacing/>
        <w:jc w:val="both"/>
        <w:textAlignment w:val="baseline"/>
        <w:rPr>
          <w:rFonts w:ascii="Times New Roman" w:eastAsia="Times New Roman" w:hAnsi="Times New Roman" w:cs="Times New Roman"/>
          <w:sz w:val="20"/>
          <w:szCs w:val="20"/>
        </w:rPr>
      </w:pPr>
      <w:r w:rsidRPr="00A31511">
        <w:rPr>
          <w:rFonts w:ascii="Times New Roman" w:eastAsia="Times New Roman" w:hAnsi="Times New Roman" w:cs="Times New Roman"/>
          <w:sz w:val="20"/>
          <w:szCs w:val="20"/>
        </w:rPr>
        <w:t>zdolności do występowania w obrocie gospodarczym:</w:t>
      </w:r>
    </w:p>
    <w:p w14:paraId="7491B124" w14:textId="77777777" w:rsidR="00BB78B0" w:rsidRPr="00A31511" w:rsidRDefault="00BB78B0" w:rsidP="00BB78B0">
      <w:pPr>
        <w:ind w:left="567" w:hanging="283"/>
        <w:contextualSpacing/>
        <w:jc w:val="both"/>
        <w:rPr>
          <w:rFonts w:ascii="Times New Roman" w:eastAsia="Times New Roman" w:hAnsi="Times New Roman" w:cs="Times New Roman"/>
          <w:sz w:val="20"/>
          <w:szCs w:val="20"/>
        </w:rPr>
      </w:pPr>
      <w:r w:rsidRPr="00A31511">
        <w:rPr>
          <w:rFonts w:ascii="Times New Roman" w:eastAsia="Times New Roman" w:hAnsi="Times New Roman" w:cs="Times New Roman"/>
          <w:sz w:val="20"/>
          <w:szCs w:val="20"/>
        </w:rPr>
        <w:tab/>
        <w:t>Zamawiający nie stawia warunku w powyższym zakresie.</w:t>
      </w:r>
    </w:p>
    <w:p w14:paraId="1445A65F" w14:textId="77777777" w:rsidR="00BB78B0" w:rsidRPr="00A31511" w:rsidRDefault="00BB78B0" w:rsidP="00BB78B0">
      <w:pPr>
        <w:numPr>
          <w:ilvl w:val="0"/>
          <w:numId w:val="26"/>
        </w:numPr>
        <w:overflowPunct/>
        <w:ind w:left="567" w:hanging="283"/>
        <w:contextualSpacing/>
        <w:jc w:val="both"/>
        <w:textAlignment w:val="baseline"/>
        <w:rPr>
          <w:rFonts w:ascii="Times New Roman" w:eastAsia="Times New Roman" w:hAnsi="Times New Roman" w:cs="Times New Roman"/>
          <w:sz w:val="20"/>
          <w:szCs w:val="20"/>
        </w:rPr>
      </w:pPr>
      <w:r w:rsidRPr="00A31511">
        <w:rPr>
          <w:rFonts w:ascii="Times New Roman" w:eastAsia="Times New Roman" w:hAnsi="Times New Roman" w:cs="Times New Roman"/>
          <w:sz w:val="20"/>
          <w:szCs w:val="20"/>
        </w:rPr>
        <w:t>uprawnień do prowadzenia określonej działalności gospodarczej lub zawodowej, o ile wynika to z odrębnych przepisów:</w:t>
      </w:r>
    </w:p>
    <w:p w14:paraId="4F0C45EE" w14:textId="77777777" w:rsidR="00BB78B0" w:rsidRPr="00A31511" w:rsidRDefault="00BB78B0" w:rsidP="00BB78B0">
      <w:pPr>
        <w:ind w:left="567" w:hanging="283"/>
        <w:contextualSpacing/>
        <w:jc w:val="both"/>
        <w:rPr>
          <w:rFonts w:ascii="Times New Roman" w:eastAsia="Times New Roman" w:hAnsi="Times New Roman" w:cs="Times New Roman"/>
          <w:sz w:val="20"/>
          <w:szCs w:val="20"/>
        </w:rPr>
      </w:pPr>
      <w:r w:rsidRPr="00A31511">
        <w:rPr>
          <w:rFonts w:ascii="Times New Roman" w:eastAsia="Times New Roman" w:hAnsi="Times New Roman" w:cs="Times New Roman"/>
          <w:sz w:val="20"/>
          <w:szCs w:val="20"/>
        </w:rPr>
        <w:tab/>
        <w:t>Zamawiający nie stawia warunku w powyższym zakresie.</w:t>
      </w:r>
    </w:p>
    <w:p w14:paraId="24E396E0" w14:textId="77777777" w:rsidR="00BB78B0" w:rsidRPr="00A84EF9" w:rsidRDefault="00BB78B0" w:rsidP="00BB78B0">
      <w:pPr>
        <w:numPr>
          <w:ilvl w:val="0"/>
          <w:numId w:val="26"/>
        </w:numPr>
        <w:overflowPunct/>
        <w:ind w:left="567" w:hanging="283"/>
        <w:contextualSpacing/>
        <w:jc w:val="both"/>
        <w:textAlignment w:val="baseline"/>
        <w:rPr>
          <w:rFonts w:ascii="Times New Roman" w:eastAsia="Times New Roman" w:hAnsi="Times New Roman" w:cs="Times New Roman"/>
          <w:sz w:val="20"/>
          <w:szCs w:val="20"/>
        </w:rPr>
      </w:pPr>
      <w:r w:rsidRPr="00A84EF9">
        <w:rPr>
          <w:rFonts w:ascii="Times New Roman" w:eastAsia="Times New Roman" w:hAnsi="Times New Roman" w:cs="Times New Roman"/>
          <w:sz w:val="20"/>
          <w:szCs w:val="20"/>
        </w:rPr>
        <w:t>sytuacji ekonomicznej lub finansowej:</w:t>
      </w:r>
    </w:p>
    <w:p w14:paraId="4A1FD9EE" w14:textId="77777777" w:rsidR="00BB78B0" w:rsidRPr="00527641" w:rsidRDefault="00BB78B0" w:rsidP="00BB78B0">
      <w:pPr>
        <w:ind w:left="567" w:hanging="283"/>
        <w:contextualSpacing/>
        <w:jc w:val="both"/>
        <w:rPr>
          <w:rFonts w:ascii="Times New Roman" w:eastAsia="Times New Roman" w:hAnsi="Times New Roman" w:cs="Times New Roman"/>
          <w:sz w:val="20"/>
          <w:szCs w:val="20"/>
        </w:rPr>
      </w:pPr>
      <w:r w:rsidRPr="00A84EF9">
        <w:rPr>
          <w:rFonts w:ascii="Times New Roman" w:eastAsia="Times New Roman" w:hAnsi="Times New Roman" w:cs="Times New Roman"/>
          <w:sz w:val="20"/>
          <w:szCs w:val="20"/>
        </w:rPr>
        <w:tab/>
      </w:r>
      <w:r w:rsidRPr="00527641">
        <w:rPr>
          <w:rFonts w:ascii="Times New Roman" w:eastAsia="Times New Roman" w:hAnsi="Times New Roman" w:cs="Times New Roman"/>
          <w:sz w:val="20"/>
          <w:szCs w:val="20"/>
        </w:rPr>
        <w:t>Zamawiający nie stawia warunku w powyższym zakresie.</w:t>
      </w:r>
    </w:p>
    <w:p w14:paraId="42F84F09" w14:textId="77777777" w:rsidR="00BB78B0" w:rsidRPr="00527641" w:rsidRDefault="00BB78B0" w:rsidP="00BB78B0">
      <w:pPr>
        <w:pStyle w:val="Akapitzlist"/>
        <w:numPr>
          <w:ilvl w:val="0"/>
          <w:numId w:val="26"/>
        </w:numPr>
        <w:ind w:left="567" w:hanging="283"/>
        <w:jc w:val="both"/>
        <w:rPr>
          <w:rFonts w:ascii="Times New Roman" w:eastAsia="Times New Roman" w:hAnsi="Times New Roman" w:cs="Times New Roman"/>
          <w:b/>
          <w:sz w:val="20"/>
          <w:szCs w:val="20"/>
        </w:rPr>
      </w:pPr>
      <w:r w:rsidRPr="00527641">
        <w:rPr>
          <w:rFonts w:ascii="Times New Roman" w:eastAsia="Times New Roman" w:hAnsi="Times New Roman" w:cs="Times New Roman"/>
          <w:b/>
          <w:sz w:val="20"/>
          <w:szCs w:val="20"/>
        </w:rPr>
        <w:t>zdolności technicznej lub zawodowej:</w:t>
      </w:r>
    </w:p>
    <w:p w14:paraId="4AFCE25D" w14:textId="77777777" w:rsidR="00BB78B0" w:rsidRPr="00527641" w:rsidRDefault="00BB78B0" w:rsidP="00BB78B0">
      <w:pPr>
        <w:tabs>
          <w:tab w:val="left" w:pos="851"/>
        </w:tabs>
        <w:ind w:left="567"/>
        <w:jc w:val="both"/>
        <w:textAlignment w:val="baseline"/>
        <w:rPr>
          <w:rFonts w:ascii="Times New Roman" w:eastAsia="Times New Roman" w:hAnsi="Times New Roman" w:cs="Times New Roman"/>
          <w:b/>
          <w:sz w:val="20"/>
          <w:szCs w:val="20"/>
          <w:u w:val="single"/>
        </w:rPr>
      </w:pPr>
      <w:r w:rsidRPr="00527641">
        <w:rPr>
          <w:rFonts w:ascii="Times New Roman" w:eastAsia="Times New Roman" w:hAnsi="Times New Roman" w:cs="Times New Roman"/>
          <w:b/>
          <w:sz w:val="20"/>
          <w:szCs w:val="20"/>
          <w:u w:val="single"/>
        </w:rPr>
        <w:t>dotyczącej wykonawcy:</w:t>
      </w:r>
    </w:p>
    <w:p w14:paraId="6284D84F" w14:textId="1AB1E3A4" w:rsidR="00BB78B0" w:rsidRPr="00565436" w:rsidRDefault="00BB78B0" w:rsidP="00BB78B0">
      <w:pPr>
        <w:pStyle w:val="Akapitzlist"/>
        <w:tabs>
          <w:tab w:val="left" w:pos="851"/>
        </w:tabs>
        <w:ind w:left="567"/>
        <w:jc w:val="both"/>
        <w:textAlignment w:val="baseline"/>
        <w:rPr>
          <w:rFonts w:ascii="Times New Roman" w:eastAsia="Times New Roman" w:hAnsi="Times New Roman" w:cs="Times New Roman"/>
          <w:sz w:val="20"/>
          <w:szCs w:val="20"/>
        </w:rPr>
      </w:pPr>
      <w:r w:rsidRPr="00527641">
        <w:rPr>
          <w:rFonts w:ascii="Times New Roman" w:eastAsia="Times New Roman" w:hAnsi="Times New Roman" w:cs="Times New Roman"/>
          <w:sz w:val="20"/>
          <w:szCs w:val="20"/>
        </w:rPr>
        <w:t xml:space="preserve">Zamawiający uzna powyższy warunek za </w:t>
      </w:r>
      <w:r w:rsidRPr="00565436">
        <w:rPr>
          <w:rFonts w:ascii="Times New Roman" w:eastAsia="Times New Roman" w:hAnsi="Times New Roman" w:cs="Times New Roman"/>
          <w:sz w:val="20"/>
          <w:szCs w:val="20"/>
        </w:rPr>
        <w:t xml:space="preserve">spełniony, jeżeli Wykonawca wykaże, że w okresie ostatnich </w:t>
      </w:r>
      <w:r w:rsidR="001753D8" w:rsidRPr="00565436">
        <w:rPr>
          <w:rFonts w:ascii="Times New Roman" w:eastAsia="Times New Roman" w:hAnsi="Times New Roman" w:cs="Times New Roman"/>
          <w:sz w:val="20"/>
          <w:szCs w:val="20"/>
        </w:rPr>
        <w:t>3</w:t>
      </w:r>
      <w:r w:rsidRPr="00565436">
        <w:rPr>
          <w:rFonts w:ascii="Times New Roman" w:eastAsia="Times New Roman" w:hAnsi="Times New Roman" w:cs="Times New Roman"/>
          <w:sz w:val="20"/>
          <w:szCs w:val="20"/>
        </w:rPr>
        <w:t xml:space="preserve"> lat przed upływem terminu składania ofert, a jeżeli okres prowadzenia działalności jest krótszy – w tym okresie – należycie wykonał lub wykonuje:</w:t>
      </w:r>
    </w:p>
    <w:p w14:paraId="1D6B3654" w14:textId="5424511B" w:rsidR="00BB78B0" w:rsidRPr="00565436" w:rsidRDefault="00BB78B0" w:rsidP="00BB78B0">
      <w:pPr>
        <w:ind w:left="567"/>
        <w:contextualSpacing/>
        <w:jc w:val="both"/>
        <w:textAlignment w:val="baseline"/>
        <w:rPr>
          <w:rFonts w:ascii="Times New Roman" w:eastAsia="Times New Roman" w:hAnsi="Times New Roman" w:cs="Times New Roman"/>
          <w:b/>
          <w:sz w:val="20"/>
          <w:szCs w:val="20"/>
        </w:rPr>
      </w:pPr>
      <w:r w:rsidRPr="00565436">
        <w:rPr>
          <w:rFonts w:ascii="Times New Roman" w:eastAsia="Times New Roman" w:hAnsi="Times New Roman" w:cs="Times New Roman"/>
          <w:sz w:val="20"/>
          <w:szCs w:val="20"/>
        </w:rPr>
        <w:t xml:space="preserve">- </w:t>
      </w:r>
      <w:r w:rsidRPr="00565436">
        <w:rPr>
          <w:rFonts w:ascii="Times New Roman" w:eastAsia="Times New Roman" w:hAnsi="Times New Roman" w:cs="Times New Roman"/>
          <w:b/>
          <w:sz w:val="20"/>
          <w:szCs w:val="20"/>
        </w:rPr>
        <w:t>co najmniej 2</w:t>
      </w:r>
      <w:r w:rsidRPr="00565436">
        <w:rPr>
          <w:rFonts w:ascii="Times New Roman" w:eastAsia="Times New Roman" w:hAnsi="Times New Roman" w:cs="Times New Roman" w:hint="eastAsia"/>
          <w:b/>
          <w:sz w:val="20"/>
          <w:szCs w:val="20"/>
        </w:rPr>
        <w:t xml:space="preserve"> </w:t>
      </w:r>
      <w:r w:rsidRPr="00565436">
        <w:rPr>
          <w:rFonts w:ascii="Times New Roman" w:eastAsia="Times New Roman" w:hAnsi="Times New Roman" w:cs="Times New Roman"/>
          <w:b/>
          <w:sz w:val="20"/>
          <w:szCs w:val="20"/>
        </w:rPr>
        <w:t xml:space="preserve">dostawy sprzętu komputerowego </w:t>
      </w:r>
      <w:bookmarkStart w:id="60" w:name="_Hlk226546345"/>
      <w:r w:rsidR="001E110C" w:rsidRPr="00565436">
        <w:rPr>
          <w:rFonts w:ascii="Times New Roman" w:eastAsia="Times New Roman" w:hAnsi="Times New Roman" w:cs="Times New Roman"/>
          <w:b/>
          <w:sz w:val="20"/>
          <w:szCs w:val="20"/>
        </w:rPr>
        <w:t xml:space="preserve">i/lub multimedialnego </w:t>
      </w:r>
      <w:bookmarkEnd w:id="60"/>
      <w:r w:rsidR="00775A65" w:rsidRPr="00565436">
        <w:rPr>
          <w:rFonts w:ascii="Times New Roman" w:eastAsia="Times New Roman" w:hAnsi="Times New Roman" w:cs="Times New Roman" w:hint="eastAsia"/>
          <w:b/>
          <w:sz w:val="20"/>
          <w:szCs w:val="20"/>
        </w:rPr>
        <w:t>wraz z aranżacją pomieszczenia/</w:t>
      </w:r>
      <w:r w:rsidR="0051626B" w:rsidRPr="00565436">
        <w:rPr>
          <w:rFonts w:ascii="Times New Roman" w:eastAsia="Times New Roman" w:hAnsi="Times New Roman" w:cs="Times New Roman"/>
          <w:b/>
          <w:sz w:val="20"/>
          <w:szCs w:val="20"/>
        </w:rPr>
        <w:t xml:space="preserve"> </w:t>
      </w:r>
      <w:r w:rsidR="00775A65" w:rsidRPr="00565436">
        <w:rPr>
          <w:rFonts w:ascii="Times New Roman" w:eastAsia="Times New Roman" w:hAnsi="Times New Roman" w:cs="Times New Roman" w:hint="eastAsia"/>
          <w:b/>
          <w:sz w:val="20"/>
          <w:szCs w:val="20"/>
        </w:rPr>
        <w:t xml:space="preserve">pomieszczeń </w:t>
      </w:r>
      <w:r w:rsidRPr="00565436">
        <w:rPr>
          <w:rFonts w:ascii="Times New Roman" w:eastAsia="Times New Roman" w:hAnsi="Times New Roman" w:cs="Times New Roman" w:hint="eastAsia"/>
          <w:b/>
          <w:sz w:val="20"/>
          <w:szCs w:val="20"/>
        </w:rPr>
        <w:t xml:space="preserve">o wartości min. </w:t>
      </w:r>
      <w:r w:rsidR="006F2745" w:rsidRPr="00565436">
        <w:rPr>
          <w:rFonts w:ascii="Times New Roman" w:eastAsia="Times New Roman" w:hAnsi="Times New Roman" w:cs="Times New Roman"/>
          <w:b/>
          <w:sz w:val="20"/>
          <w:szCs w:val="20"/>
        </w:rPr>
        <w:t>7</w:t>
      </w:r>
      <w:r w:rsidRPr="00565436">
        <w:rPr>
          <w:rFonts w:ascii="Times New Roman" w:eastAsia="Times New Roman" w:hAnsi="Times New Roman" w:cs="Times New Roman" w:hint="eastAsia"/>
          <w:b/>
          <w:sz w:val="20"/>
          <w:szCs w:val="20"/>
        </w:rPr>
        <w:t>0</w:t>
      </w:r>
      <w:r w:rsidRPr="00565436">
        <w:rPr>
          <w:rFonts w:ascii="Times New Roman" w:eastAsia="Times New Roman" w:hAnsi="Times New Roman" w:cs="Times New Roman"/>
          <w:b/>
          <w:sz w:val="20"/>
          <w:szCs w:val="20"/>
        </w:rPr>
        <w:t> </w:t>
      </w:r>
      <w:r w:rsidRPr="00565436">
        <w:rPr>
          <w:rFonts w:ascii="Times New Roman" w:eastAsia="Times New Roman" w:hAnsi="Times New Roman" w:cs="Times New Roman" w:hint="eastAsia"/>
          <w:b/>
          <w:sz w:val="20"/>
          <w:szCs w:val="20"/>
        </w:rPr>
        <w:t>000,</w:t>
      </w:r>
      <w:r w:rsidRPr="00565436">
        <w:rPr>
          <w:rFonts w:ascii="Times New Roman" w:eastAsia="Times New Roman" w:hAnsi="Times New Roman" w:cs="Times New Roman"/>
          <w:b/>
          <w:sz w:val="20"/>
          <w:szCs w:val="20"/>
        </w:rPr>
        <w:t xml:space="preserve">00 </w:t>
      </w:r>
      <w:r w:rsidRPr="00565436">
        <w:rPr>
          <w:rFonts w:ascii="Times New Roman" w:eastAsia="Times New Roman" w:hAnsi="Times New Roman" w:cs="Times New Roman" w:hint="eastAsia"/>
          <w:b/>
          <w:sz w:val="20"/>
          <w:szCs w:val="20"/>
        </w:rPr>
        <w:t>zł brutto</w:t>
      </w:r>
      <w:r w:rsidRPr="00565436">
        <w:rPr>
          <w:rFonts w:ascii="Times New Roman" w:eastAsia="Times New Roman" w:hAnsi="Times New Roman" w:cs="Times New Roman"/>
          <w:b/>
          <w:sz w:val="20"/>
          <w:szCs w:val="20"/>
        </w:rPr>
        <w:t xml:space="preserve"> </w:t>
      </w:r>
      <w:r w:rsidRPr="00565436">
        <w:rPr>
          <w:rFonts w:ascii="Times New Roman" w:hAnsi="Times New Roman" w:cs="Times New Roman"/>
          <w:b/>
          <w:sz w:val="20"/>
          <w:szCs w:val="20"/>
        </w:rPr>
        <w:t xml:space="preserve">każda lub 1 </w:t>
      </w:r>
      <w:r w:rsidRPr="00565436">
        <w:rPr>
          <w:rFonts w:ascii="Times New Roman" w:eastAsia="Times New Roman" w:hAnsi="Times New Roman" w:cs="Times New Roman"/>
          <w:b/>
          <w:sz w:val="20"/>
          <w:szCs w:val="20"/>
        </w:rPr>
        <w:t xml:space="preserve">dostawę sprzętu komputerowego </w:t>
      </w:r>
      <w:r w:rsidR="00D12A2B" w:rsidRPr="00565436">
        <w:rPr>
          <w:rFonts w:ascii="Times New Roman" w:eastAsia="Times New Roman" w:hAnsi="Times New Roman" w:cs="Times New Roman"/>
          <w:b/>
          <w:sz w:val="20"/>
          <w:szCs w:val="20"/>
        </w:rPr>
        <w:t xml:space="preserve">i/lub multimedialnego </w:t>
      </w:r>
      <w:r w:rsidR="00775A65" w:rsidRPr="00565436">
        <w:rPr>
          <w:rFonts w:ascii="Times New Roman" w:eastAsia="Times New Roman" w:hAnsi="Times New Roman" w:cs="Times New Roman"/>
          <w:b/>
          <w:sz w:val="20"/>
          <w:szCs w:val="20"/>
        </w:rPr>
        <w:t>wraz z</w:t>
      </w:r>
      <w:r w:rsidR="00775A65" w:rsidRPr="00565436">
        <w:rPr>
          <w:rFonts w:ascii="Times New Roman" w:eastAsia="Times New Roman" w:hAnsi="Times New Roman" w:cs="Times New Roman" w:hint="eastAsia"/>
          <w:b/>
          <w:sz w:val="20"/>
          <w:szCs w:val="20"/>
        </w:rPr>
        <w:t xml:space="preserve"> aranżacją pomieszczenia/pomieszczeń</w:t>
      </w:r>
      <w:r w:rsidRPr="00565436">
        <w:rPr>
          <w:rFonts w:ascii="Times New Roman" w:hAnsi="Times New Roman" w:cs="Times New Roman"/>
          <w:b/>
          <w:sz w:val="20"/>
          <w:szCs w:val="20"/>
        </w:rPr>
        <w:t xml:space="preserve"> o wartości min. </w:t>
      </w:r>
      <w:r w:rsidR="006F2745" w:rsidRPr="00565436">
        <w:rPr>
          <w:rFonts w:ascii="Times New Roman" w:hAnsi="Times New Roman" w:cs="Times New Roman"/>
          <w:b/>
          <w:sz w:val="20"/>
          <w:szCs w:val="20"/>
        </w:rPr>
        <w:t>14</w:t>
      </w:r>
      <w:r w:rsidRPr="00565436">
        <w:rPr>
          <w:rFonts w:ascii="Times New Roman" w:hAnsi="Times New Roman" w:cs="Times New Roman"/>
          <w:b/>
          <w:sz w:val="20"/>
          <w:szCs w:val="20"/>
        </w:rPr>
        <w:t>0 000,00 zł brutto.</w:t>
      </w:r>
    </w:p>
    <w:p w14:paraId="350FF002" w14:textId="77777777" w:rsidR="00BB78B0" w:rsidRPr="00565436" w:rsidRDefault="00BB78B0" w:rsidP="00BB78B0">
      <w:pPr>
        <w:tabs>
          <w:tab w:val="left" w:pos="567"/>
        </w:tabs>
        <w:suppressAutoHyphens/>
        <w:ind w:left="284"/>
        <w:jc w:val="both"/>
        <w:rPr>
          <w:rFonts w:ascii="Times New Roman" w:eastAsia="Times New Roman" w:hAnsi="Times New Roman" w:cs="Times New Roman"/>
          <w:sz w:val="20"/>
          <w:szCs w:val="20"/>
        </w:rPr>
      </w:pPr>
      <w:bookmarkStart w:id="61" w:name="_Hlk535838723"/>
    </w:p>
    <w:p w14:paraId="3F775F1C" w14:textId="77777777" w:rsidR="00BB78B0" w:rsidRPr="00E21BFD" w:rsidRDefault="00BB78B0" w:rsidP="00BB78B0">
      <w:pPr>
        <w:tabs>
          <w:tab w:val="left" w:pos="567"/>
        </w:tabs>
        <w:suppressAutoHyphens/>
        <w:ind w:left="284"/>
        <w:jc w:val="both"/>
        <w:rPr>
          <w:rFonts w:ascii="Times New Roman" w:eastAsia="Times New Roman" w:hAnsi="Times New Roman" w:cs="Times New Roman"/>
          <w:sz w:val="20"/>
          <w:szCs w:val="20"/>
        </w:rPr>
      </w:pPr>
      <w:r w:rsidRPr="00565436">
        <w:rPr>
          <w:rFonts w:ascii="Times New Roman" w:eastAsia="Times New Roman" w:hAnsi="Times New Roman" w:cs="Times New Roman"/>
          <w:b/>
          <w:sz w:val="20"/>
          <w:szCs w:val="20"/>
        </w:rPr>
        <w:t>UWAGA!</w:t>
      </w:r>
      <w:r w:rsidRPr="00565436">
        <w:rPr>
          <w:rFonts w:ascii="Times New Roman" w:eastAsia="Times New Roman" w:hAnsi="Times New Roman" w:cs="Times New Roman"/>
          <w:sz w:val="20"/>
          <w:szCs w:val="20"/>
        </w:rPr>
        <w:t xml:space="preserve"> Jeżeli kwoty w dokumentach, o których mowa w pkt. 5.4) będą w walucie innej niż PLN, Zamawiający w celu sprawdzenia spełnienia warunków przez Wykonawców dokona</w:t>
      </w:r>
      <w:r w:rsidRPr="00527641">
        <w:rPr>
          <w:rFonts w:ascii="Times New Roman" w:eastAsia="Times New Roman" w:hAnsi="Times New Roman" w:cs="Times New Roman"/>
          <w:sz w:val="20"/>
          <w:szCs w:val="20"/>
        </w:rPr>
        <w:t xml:space="preserve"> przeliczenia na PLN wg średniego kursu walut NBP na dzień publikacji ogłoszenia o zamówieniu w BZP.</w:t>
      </w:r>
      <w:bookmarkEnd w:id="61"/>
    </w:p>
    <w:p w14:paraId="61887B9A" w14:textId="77777777" w:rsidR="00BB78B0" w:rsidRPr="00AE25F8" w:rsidRDefault="00BB78B0" w:rsidP="00BB78B0">
      <w:pPr>
        <w:tabs>
          <w:tab w:val="left" w:pos="567"/>
        </w:tabs>
        <w:suppressAutoHyphens/>
        <w:jc w:val="both"/>
        <w:rPr>
          <w:rFonts w:ascii="Times New Roman" w:eastAsia="Times New Roman" w:hAnsi="Times New Roman" w:cs="Times New Roman"/>
          <w:sz w:val="20"/>
          <w:szCs w:val="20"/>
        </w:rPr>
      </w:pPr>
    </w:p>
    <w:p w14:paraId="4BFAB942" w14:textId="77777777" w:rsidR="00BB78B0" w:rsidRPr="00527641" w:rsidRDefault="00BB78B0" w:rsidP="00BB78B0">
      <w:pPr>
        <w:pStyle w:val="Akapitzlist"/>
        <w:widowControl/>
        <w:numPr>
          <w:ilvl w:val="0"/>
          <w:numId w:val="31"/>
        </w:numPr>
        <w:autoSpaceDE w:val="0"/>
        <w:autoSpaceDN w:val="0"/>
        <w:adjustRightInd w:val="0"/>
        <w:spacing w:line="262" w:lineRule="auto"/>
        <w:ind w:left="284" w:hanging="284"/>
        <w:rPr>
          <w:rFonts w:ascii="Times New Roman" w:hAnsi="Times New Roman" w:cs="Times New Roman"/>
          <w:b/>
          <w:color w:val="auto"/>
          <w:sz w:val="20"/>
          <w:szCs w:val="20"/>
        </w:rPr>
      </w:pPr>
      <w:r w:rsidRPr="00527641">
        <w:rPr>
          <w:rFonts w:ascii="Times New Roman" w:hAnsi="Times New Roman" w:cs="Times New Roman"/>
          <w:b/>
          <w:color w:val="auto"/>
          <w:sz w:val="20"/>
          <w:szCs w:val="20"/>
        </w:rPr>
        <w:t>Informacja o podmiotowych środkach dowodowych potwierdzających warunki udziału w postępowaniu:</w:t>
      </w:r>
    </w:p>
    <w:p w14:paraId="6CA1EB8C" w14:textId="77777777" w:rsidR="00BB78B0" w:rsidRPr="00527641" w:rsidRDefault="00BB78B0" w:rsidP="00BB78B0">
      <w:pPr>
        <w:ind w:left="426"/>
        <w:jc w:val="both"/>
        <w:rPr>
          <w:rFonts w:ascii="Times New Roman" w:hAnsi="Times New Roman" w:cs="Times New Roman"/>
          <w:sz w:val="20"/>
          <w:szCs w:val="20"/>
        </w:rPr>
      </w:pPr>
      <w:r w:rsidRPr="00527641">
        <w:rPr>
          <w:rFonts w:ascii="Times New Roman" w:hAnsi="Times New Roman" w:cs="Times New Roman"/>
          <w:sz w:val="20"/>
          <w:szCs w:val="20"/>
        </w:rPr>
        <w:t xml:space="preserve">Zgodnie z art. 274 ust. 1 ustawy Pzp Zamawiający przed wyborem najkorzystniejszej oferty wezwie Wykonawcę, którego oferta została najwyżej oceniona, do złożenia w wyznaczonym terminie, nie krótszym niż 5 dni, aktualnych na dzień złożenia podmiotowych środków dowodowych. Podmiotowe środki dowodowe potwierdzające warunki udziału </w:t>
      </w:r>
      <w:r w:rsidRPr="00527641">
        <w:rPr>
          <w:rFonts w:ascii="Times New Roman" w:hAnsi="Times New Roman" w:cs="Times New Roman"/>
          <w:sz w:val="20"/>
          <w:szCs w:val="20"/>
        </w:rPr>
        <w:br/>
        <w:t>w postępowaniu wymagane od Wykonawcy:</w:t>
      </w:r>
    </w:p>
    <w:p w14:paraId="1AD63A25" w14:textId="3B3E3C9F" w:rsidR="00BB78B0" w:rsidRPr="00CD035E" w:rsidRDefault="00BB78B0" w:rsidP="00CD035E">
      <w:pPr>
        <w:pStyle w:val="Akapitzlist"/>
        <w:numPr>
          <w:ilvl w:val="0"/>
          <w:numId w:val="55"/>
        </w:numPr>
        <w:ind w:left="993" w:hanging="426"/>
        <w:jc w:val="both"/>
        <w:rPr>
          <w:rFonts w:ascii="Times New Roman" w:hAnsi="Times New Roman"/>
        </w:rPr>
      </w:pPr>
      <w:r w:rsidRPr="00527641">
        <w:rPr>
          <w:rFonts w:ascii="Times New Roman" w:hAnsi="Times New Roman" w:cs="Times New Roman"/>
          <w:b/>
          <w:sz w:val="20"/>
          <w:szCs w:val="20"/>
        </w:rPr>
        <w:t xml:space="preserve">Wykaz dostaw </w:t>
      </w:r>
      <w:r w:rsidRPr="00527641">
        <w:rPr>
          <w:rFonts w:ascii="Times New Roman" w:hAnsi="Times New Roman" w:cs="Times New Roman" w:hint="eastAsia"/>
          <w:b/>
          <w:sz w:val="20"/>
          <w:szCs w:val="20"/>
        </w:rPr>
        <w:t xml:space="preserve">sprzętu komputerowego </w:t>
      </w:r>
      <w:r w:rsidR="00D12A2B" w:rsidRPr="00527641">
        <w:rPr>
          <w:rFonts w:ascii="Times New Roman" w:eastAsia="Times New Roman" w:hAnsi="Times New Roman" w:cs="Times New Roman"/>
          <w:b/>
          <w:sz w:val="20"/>
          <w:szCs w:val="20"/>
        </w:rPr>
        <w:t>i/lub multimedialnego</w:t>
      </w:r>
      <w:r w:rsidR="00775A65" w:rsidRPr="00527641">
        <w:rPr>
          <w:rFonts w:ascii="Times New Roman" w:eastAsia="Times New Roman" w:hAnsi="Times New Roman" w:cs="Times New Roman" w:hint="eastAsia"/>
          <w:b/>
          <w:sz w:val="20"/>
          <w:szCs w:val="20"/>
        </w:rPr>
        <w:t xml:space="preserve"> wraz z aranżacją </w:t>
      </w:r>
      <w:r w:rsidR="00775A65" w:rsidRPr="00527641">
        <w:rPr>
          <w:rFonts w:ascii="Times New Roman" w:eastAsia="Times New Roman" w:hAnsi="Times New Roman" w:cs="Times New Roman" w:hint="eastAsia"/>
          <w:b/>
          <w:sz w:val="20"/>
          <w:szCs w:val="20"/>
        </w:rPr>
        <w:lastRenderedPageBreak/>
        <w:t>pomieszczenia/pomieszczeń</w:t>
      </w:r>
      <w:r w:rsidRPr="00527641">
        <w:rPr>
          <w:rFonts w:ascii="Times New Roman" w:hAnsi="Times New Roman" w:cs="Times New Roman"/>
          <w:b/>
          <w:sz w:val="20"/>
          <w:szCs w:val="20"/>
        </w:rPr>
        <w:t>, według Załącznika nr 4 do SWZ</w:t>
      </w:r>
      <w:r w:rsidRPr="00527641">
        <w:rPr>
          <w:rFonts w:ascii="Times New Roman" w:hAnsi="Times New Roman" w:cs="Times New Roman"/>
          <w:sz w:val="20"/>
          <w:szCs w:val="20"/>
        </w:rPr>
        <w:t>, wskazujący wykonanie co najmniej 2</w:t>
      </w:r>
      <w:r w:rsidRPr="00527641">
        <w:rPr>
          <w:rFonts w:hint="eastAsia"/>
        </w:rPr>
        <w:t xml:space="preserve"> </w:t>
      </w:r>
      <w:r w:rsidR="00775A65" w:rsidRPr="00527641">
        <w:rPr>
          <w:rFonts w:ascii="Times New Roman" w:eastAsia="Times New Roman" w:hAnsi="Times New Roman" w:cs="Times New Roman" w:hint="eastAsia"/>
          <w:sz w:val="20"/>
          <w:szCs w:val="20"/>
        </w:rPr>
        <w:t>dostaw sprzętu komputerowego i/lub multimedialnego wraz z aranżacją pomieszczenia/pomieszczeń</w:t>
      </w:r>
      <w:r w:rsidRPr="00527641">
        <w:rPr>
          <w:rFonts w:ascii="Times New Roman" w:eastAsia="Times New Roman" w:hAnsi="Times New Roman" w:cs="Times New Roman" w:hint="eastAsia"/>
          <w:sz w:val="20"/>
          <w:szCs w:val="20"/>
        </w:rPr>
        <w:t xml:space="preserve"> o wartości min. </w:t>
      </w:r>
      <w:r w:rsidR="00775A65" w:rsidRPr="00527641">
        <w:rPr>
          <w:rFonts w:ascii="Times New Roman" w:eastAsia="Times New Roman" w:hAnsi="Times New Roman" w:cs="Times New Roman"/>
          <w:sz w:val="20"/>
          <w:szCs w:val="20"/>
        </w:rPr>
        <w:t>70</w:t>
      </w:r>
      <w:r w:rsidRPr="00527641">
        <w:rPr>
          <w:rFonts w:ascii="Times New Roman" w:eastAsia="Times New Roman" w:hAnsi="Times New Roman" w:cs="Times New Roman"/>
          <w:sz w:val="20"/>
          <w:szCs w:val="20"/>
        </w:rPr>
        <w:t> 000,00</w:t>
      </w:r>
      <w:r w:rsidRPr="00527641">
        <w:rPr>
          <w:rFonts w:ascii="Times New Roman" w:eastAsia="Times New Roman" w:hAnsi="Times New Roman" w:cs="Times New Roman" w:hint="eastAsia"/>
          <w:sz w:val="20"/>
          <w:szCs w:val="20"/>
        </w:rPr>
        <w:t xml:space="preserve"> zł brutto</w:t>
      </w:r>
      <w:r w:rsidRPr="00527641">
        <w:rPr>
          <w:rFonts w:ascii="Times New Roman" w:eastAsia="Times New Roman" w:hAnsi="Times New Roman" w:cs="Times New Roman"/>
          <w:sz w:val="20"/>
          <w:szCs w:val="20"/>
        </w:rPr>
        <w:t xml:space="preserve"> </w:t>
      </w:r>
      <w:r w:rsidR="00CD035E">
        <w:rPr>
          <w:rFonts w:ascii="Times New Roman" w:hAnsi="Times New Roman" w:cs="Times New Roman"/>
          <w:sz w:val="20"/>
          <w:szCs w:val="20"/>
        </w:rPr>
        <w:t xml:space="preserve">każda lub </w:t>
      </w:r>
      <w:r w:rsidRPr="00CD035E">
        <w:rPr>
          <w:rFonts w:ascii="Times New Roman" w:hAnsi="Times New Roman" w:cs="Times New Roman"/>
          <w:sz w:val="20"/>
          <w:szCs w:val="20"/>
        </w:rPr>
        <w:t xml:space="preserve">1 </w:t>
      </w:r>
      <w:r w:rsidRPr="00CD035E">
        <w:rPr>
          <w:rFonts w:ascii="Times New Roman" w:hAnsi="Times New Roman" w:cs="Times New Roman" w:hint="eastAsia"/>
          <w:sz w:val="20"/>
          <w:szCs w:val="20"/>
        </w:rPr>
        <w:t xml:space="preserve">dostawy </w:t>
      </w:r>
      <w:r w:rsidR="00775A65" w:rsidRPr="00CD035E">
        <w:rPr>
          <w:rFonts w:ascii="Times New Roman" w:hAnsi="Times New Roman" w:cs="Times New Roman" w:hint="eastAsia"/>
          <w:sz w:val="20"/>
          <w:szCs w:val="20"/>
        </w:rPr>
        <w:t xml:space="preserve">sprzętu komputerowego </w:t>
      </w:r>
      <w:r w:rsidR="00527641" w:rsidRPr="00CD035E">
        <w:rPr>
          <w:rFonts w:ascii="Times New Roman" w:hAnsi="Times New Roman" w:cs="Times New Roman" w:hint="eastAsia"/>
          <w:sz w:val="20"/>
          <w:szCs w:val="20"/>
        </w:rPr>
        <w:t xml:space="preserve">i/lub multimedialnego </w:t>
      </w:r>
      <w:r w:rsidR="00775A65" w:rsidRPr="00CD035E">
        <w:rPr>
          <w:rFonts w:ascii="Times New Roman" w:hAnsi="Times New Roman" w:cs="Times New Roman" w:hint="eastAsia"/>
          <w:sz w:val="20"/>
          <w:szCs w:val="20"/>
        </w:rPr>
        <w:t>wraz z aranżacją pomieszczenia/pomieszczeń</w:t>
      </w:r>
      <w:r w:rsidR="00775A65" w:rsidRPr="00CD035E">
        <w:rPr>
          <w:rFonts w:ascii="Times New Roman" w:hAnsi="Times New Roman" w:cs="Times New Roman"/>
          <w:sz w:val="20"/>
          <w:szCs w:val="20"/>
        </w:rPr>
        <w:t xml:space="preserve"> </w:t>
      </w:r>
      <w:r w:rsidRPr="00CD035E">
        <w:rPr>
          <w:rFonts w:ascii="Times New Roman" w:hAnsi="Times New Roman" w:cs="Times New Roman"/>
          <w:sz w:val="20"/>
          <w:szCs w:val="20"/>
        </w:rPr>
        <w:t xml:space="preserve">o wartości min. </w:t>
      </w:r>
      <w:r w:rsidR="00775A65" w:rsidRPr="00CD035E">
        <w:rPr>
          <w:rFonts w:ascii="Times New Roman" w:hAnsi="Times New Roman" w:cs="Times New Roman"/>
          <w:sz w:val="20"/>
          <w:szCs w:val="20"/>
        </w:rPr>
        <w:t>140</w:t>
      </w:r>
      <w:r w:rsidRPr="00CD035E">
        <w:rPr>
          <w:rFonts w:ascii="Times New Roman" w:hAnsi="Times New Roman" w:cs="Times New Roman"/>
          <w:sz w:val="20"/>
          <w:szCs w:val="20"/>
        </w:rPr>
        <w:t> 000,00 zł brutto, zrealizowanych w okresie ostatnich 3 lat przed upływem składania ofert, a jeżeli okres prowadzenia działalności jest krótszy – w tym okresie.</w:t>
      </w:r>
    </w:p>
    <w:p w14:paraId="278160A7" w14:textId="59745AEB" w:rsidR="00BB78B0" w:rsidRPr="00527641" w:rsidRDefault="00BB78B0" w:rsidP="00CD035E">
      <w:pPr>
        <w:pStyle w:val="Akapitzlist"/>
        <w:numPr>
          <w:ilvl w:val="0"/>
          <w:numId w:val="55"/>
        </w:numPr>
        <w:ind w:left="993" w:hanging="426"/>
        <w:jc w:val="both"/>
        <w:rPr>
          <w:rFonts w:ascii="Times New Roman" w:hAnsi="Times New Roman" w:cs="Times New Roman"/>
          <w:sz w:val="20"/>
          <w:szCs w:val="20"/>
        </w:rPr>
      </w:pPr>
      <w:r w:rsidRPr="00527641">
        <w:rPr>
          <w:rFonts w:ascii="Times New Roman" w:hAnsi="Times New Roman"/>
          <w:b/>
          <w:sz w:val="20"/>
          <w:szCs w:val="20"/>
        </w:rPr>
        <w:t xml:space="preserve">Dowody, potwierdzające należyte wykonanie </w:t>
      </w:r>
      <w:r w:rsidR="00775A65" w:rsidRPr="00527641">
        <w:rPr>
          <w:rFonts w:ascii="Times New Roman" w:hAnsi="Times New Roman" w:hint="eastAsia"/>
          <w:b/>
          <w:sz w:val="20"/>
          <w:szCs w:val="20"/>
        </w:rPr>
        <w:t xml:space="preserve">dostaw </w:t>
      </w:r>
      <w:r w:rsidRPr="00527641">
        <w:rPr>
          <w:rFonts w:ascii="Times New Roman" w:hAnsi="Times New Roman" w:hint="eastAsia"/>
          <w:b/>
          <w:sz w:val="20"/>
          <w:szCs w:val="20"/>
        </w:rPr>
        <w:t xml:space="preserve">sprzętu komputerowego </w:t>
      </w:r>
      <w:r w:rsidR="00D12A2B" w:rsidRPr="00527641">
        <w:rPr>
          <w:rFonts w:ascii="Times New Roman" w:eastAsia="Times New Roman" w:hAnsi="Times New Roman" w:cs="Times New Roman"/>
          <w:b/>
          <w:sz w:val="20"/>
          <w:szCs w:val="20"/>
        </w:rPr>
        <w:t xml:space="preserve">i/lub multimedialnego </w:t>
      </w:r>
      <w:r w:rsidRPr="00527641">
        <w:rPr>
          <w:rFonts w:ascii="Times New Roman" w:hAnsi="Times New Roman" w:hint="eastAsia"/>
          <w:b/>
          <w:sz w:val="20"/>
          <w:szCs w:val="20"/>
        </w:rPr>
        <w:t xml:space="preserve">wraz z </w:t>
      </w:r>
      <w:r w:rsidR="00775A65" w:rsidRPr="00527641">
        <w:rPr>
          <w:rFonts w:ascii="Times New Roman" w:hAnsi="Times New Roman" w:hint="eastAsia"/>
          <w:b/>
          <w:sz w:val="20"/>
          <w:szCs w:val="20"/>
        </w:rPr>
        <w:t xml:space="preserve"> aranżacją pomieszczenia/pomieszczeń</w:t>
      </w:r>
      <w:r w:rsidRPr="00527641">
        <w:rPr>
          <w:rFonts w:ascii="Times New Roman" w:hAnsi="Times New Roman"/>
          <w:b/>
          <w:sz w:val="20"/>
          <w:szCs w:val="20"/>
        </w:rPr>
        <w:t>, o których mowa w pkt 1)</w:t>
      </w:r>
      <w:r w:rsidRPr="00527641">
        <w:rPr>
          <w:rFonts w:ascii="Times New Roman" w:hAnsi="Times New Roman" w:hint="eastAsia"/>
          <w:sz w:val="20"/>
          <w:szCs w:val="20"/>
        </w:rPr>
        <w:t xml:space="preserve">. </w:t>
      </w:r>
      <w:r w:rsidRPr="00527641">
        <w:rPr>
          <w:rFonts w:ascii="Times New Roman" w:hAnsi="Times New Roman"/>
          <w:sz w:val="20"/>
          <w:szCs w:val="20"/>
        </w:rPr>
        <w:t>Dowodami, o których mowa są referencje, protokoły zdawczo – odbiorcze bądź inne dokumenty sporządzone przez podmiot, na rzecz którego zamówienia te zostały wykonane</w:t>
      </w:r>
      <w:r w:rsidR="00775A65" w:rsidRPr="00527641">
        <w:rPr>
          <w:rFonts w:hint="eastAsia"/>
        </w:rPr>
        <w:t xml:space="preserve"> </w:t>
      </w:r>
      <w:r w:rsidR="00775A65" w:rsidRPr="00527641">
        <w:rPr>
          <w:rFonts w:ascii="Times New Roman" w:hAnsi="Times New Roman" w:hint="eastAsia"/>
          <w:sz w:val="20"/>
          <w:szCs w:val="20"/>
        </w:rPr>
        <w:t xml:space="preserve">a jeżeli z uzasadnionej przyczyny o obiektywnym charakterze wykonawca nie jest w stanie uzyskać tych dokumentów </w:t>
      </w:r>
      <w:r w:rsidR="00775A65" w:rsidRPr="00527641">
        <w:rPr>
          <w:rFonts w:ascii="Times New Roman" w:hAnsi="Times New Roman" w:hint="eastAsia"/>
          <w:sz w:val="20"/>
          <w:szCs w:val="20"/>
        </w:rPr>
        <w:t>–</w:t>
      </w:r>
      <w:r w:rsidR="00775A65" w:rsidRPr="00527641">
        <w:rPr>
          <w:rFonts w:ascii="Times New Roman" w:hAnsi="Times New Roman" w:hint="eastAsia"/>
          <w:sz w:val="20"/>
          <w:szCs w:val="20"/>
        </w:rPr>
        <w:t xml:space="preserve"> inne dokumenty</w:t>
      </w:r>
      <w:r w:rsidRPr="00527641">
        <w:rPr>
          <w:rFonts w:ascii="Times New Roman" w:hAnsi="Times New Roman"/>
          <w:sz w:val="20"/>
          <w:szCs w:val="20"/>
        </w:rPr>
        <w:t>.</w:t>
      </w:r>
    </w:p>
    <w:p w14:paraId="2965BDE3" w14:textId="77777777" w:rsidR="00BB78B0" w:rsidRPr="006E68B1" w:rsidRDefault="00BB78B0" w:rsidP="00BB78B0">
      <w:pPr>
        <w:pStyle w:val="Akapitzlist"/>
        <w:ind w:left="927"/>
        <w:jc w:val="both"/>
        <w:rPr>
          <w:rFonts w:ascii="Times New Roman" w:hAnsi="Times New Roman" w:cs="Times New Roman"/>
          <w:sz w:val="20"/>
          <w:szCs w:val="20"/>
        </w:rPr>
      </w:pPr>
    </w:p>
    <w:p w14:paraId="3F32716D" w14:textId="77777777" w:rsidR="00BB78B0" w:rsidRPr="00A84EF9" w:rsidRDefault="00BB78B0" w:rsidP="00BB78B0">
      <w:pPr>
        <w:pStyle w:val="Akapitzlist"/>
        <w:widowControl/>
        <w:numPr>
          <w:ilvl w:val="0"/>
          <w:numId w:val="31"/>
        </w:numPr>
        <w:autoSpaceDE w:val="0"/>
        <w:autoSpaceDN w:val="0"/>
        <w:adjustRightInd w:val="0"/>
        <w:spacing w:line="262" w:lineRule="auto"/>
        <w:ind w:left="284" w:hanging="284"/>
        <w:jc w:val="both"/>
        <w:rPr>
          <w:rFonts w:ascii="Times New Roman" w:hAnsi="Times New Roman" w:cs="Times New Roman"/>
          <w:b/>
          <w:color w:val="auto"/>
          <w:sz w:val="20"/>
          <w:szCs w:val="20"/>
        </w:rPr>
      </w:pPr>
      <w:r w:rsidRPr="00A84EF9">
        <w:rPr>
          <w:rFonts w:ascii="Times New Roman" w:eastAsia="Times New Roman" w:hAnsi="Times New Roman" w:cs="Times New Roman"/>
          <w:b/>
          <w:bCs/>
          <w:sz w:val="20"/>
          <w:szCs w:val="20"/>
        </w:rPr>
        <w:t>Poleganie na zasobach innych podmiotów:</w:t>
      </w:r>
    </w:p>
    <w:p w14:paraId="0D3632C6" w14:textId="77777777" w:rsidR="00BB78B0" w:rsidRPr="00A84EF9" w:rsidRDefault="00BB78B0" w:rsidP="00BB78B0">
      <w:pPr>
        <w:widowControl/>
        <w:numPr>
          <w:ilvl w:val="0"/>
          <w:numId w:val="27"/>
        </w:numPr>
        <w:tabs>
          <w:tab w:val="clear" w:pos="720"/>
        </w:tabs>
        <w:overflowPunct/>
        <w:ind w:left="709" w:right="20" w:hanging="283"/>
        <w:jc w:val="both"/>
        <w:textAlignment w:val="baseline"/>
        <w:rPr>
          <w:rFonts w:ascii="Times New Roman" w:eastAsia="Times New Roman" w:hAnsi="Times New Roman" w:cs="Times New Roman"/>
          <w:sz w:val="20"/>
          <w:szCs w:val="20"/>
        </w:rPr>
      </w:pPr>
      <w:r w:rsidRPr="00A84EF9">
        <w:rPr>
          <w:rFonts w:ascii="Times New Roman" w:eastAsia="Times New Roman" w:hAnsi="Times New Roman" w:cs="Times New Roman"/>
          <w:sz w:val="20"/>
          <w:szCs w:val="20"/>
        </w:rPr>
        <w:t>Wykonawca może w celu potwierdzenia spełniania warunków udziału w postępowaniu polegać na zdolnościach technicznych lub zawodowych podmiotów udostępniających zasoby, niezależnie od charakteru prawnego łączących go z nimi stosunków prawnych.</w:t>
      </w:r>
    </w:p>
    <w:p w14:paraId="7346970A" w14:textId="77777777" w:rsidR="00BB78B0" w:rsidRPr="00A84EF9" w:rsidRDefault="00BB78B0" w:rsidP="00BB78B0">
      <w:pPr>
        <w:widowControl/>
        <w:numPr>
          <w:ilvl w:val="0"/>
          <w:numId w:val="27"/>
        </w:numPr>
        <w:tabs>
          <w:tab w:val="clear" w:pos="720"/>
        </w:tabs>
        <w:overflowPunct/>
        <w:ind w:left="709" w:right="20" w:hanging="283"/>
        <w:jc w:val="both"/>
        <w:textAlignment w:val="baseline"/>
        <w:rPr>
          <w:rFonts w:ascii="Times New Roman" w:eastAsia="Times New Roman" w:hAnsi="Times New Roman" w:cs="Times New Roman"/>
          <w:sz w:val="20"/>
          <w:szCs w:val="20"/>
        </w:rPr>
      </w:pPr>
      <w:r w:rsidRPr="00A84EF9">
        <w:rPr>
          <w:rFonts w:ascii="Times New Roman" w:eastAsia="Times New Roman" w:hAnsi="Times New Roman" w:cs="Times New Roman"/>
          <w:sz w:val="20"/>
          <w:szCs w:val="20"/>
        </w:rPr>
        <w:t xml:space="preserve">W odniesieniu do warunków dotyczących </w:t>
      </w:r>
      <w:r w:rsidRPr="00A84EF9">
        <w:rPr>
          <w:rFonts w:ascii="Times New Roman" w:eastAsia="Times New Roman" w:hAnsi="Times New Roman" w:cs="Times New Roman" w:hint="eastAsia"/>
          <w:sz w:val="20"/>
          <w:szCs w:val="20"/>
        </w:rPr>
        <w:t>wykształcenia</w:t>
      </w:r>
      <w:r w:rsidRPr="00A84EF9">
        <w:rPr>
          <w:rFonts w:ascii="Times New Roman" w:eastAsia="Times New Roman" w:hAnsi="Times New Roman" w:cs="Times New Roman"/>
          <w:sz w:val="20"/>
          <w:szCs w:val="20"/>
        </w:rPr>
        <w:t xml:space="preserve">, </w:t>
      </w:r>
      <w:r w:rsidRPr="00A84EF9">
        <w:rPr>
          <w:rFonts w:ascii="Times New Roman" w:eastAsia="Times New Roman" w:hAnsi="Times New Roman" w:cs="Times New Roman" w:hint="eastAsia"/>
          <w:sz w:val="20"/>
          <w:szCs w:val="20"/>
        </w:rPr>
        <w:t xml:space="preserve">kwalifikacji zawodowych </w:t>
      </w:r>
      <w:r w:rsidRPr="00A84EF9">
        <w:rPr>
          <w:rFonts w:ascii="Times New Roman" w:eastAsia="Times New Roman" w:hAnsi="Times New Roman" w:cs="Times New Roman"/>
          <w:sz w:val="20"/>
          <w:szCs w:val="20"/>
        </w:rPr>
        <w:t>lub doświadczenia wykonawcy mogą polegać na zdolnościach podmiotów udostępniających zasoby, jeśli podmioty te wykonają świadczenie do realizacji którego te zdolności są wymagane.</w:t>
      </w:r>
    </w:p>
    <w:p w14:paraId="761D54EA" w14:textId="77777777" w:rsidR="00BB78B0" w:rsidRPr="00A84EF9" w:rsidRDefault="00BB78B0" w:rsidP="00BB78B0">
      <w:pPr>
        <w:widowControl/>
        <w:numPr>
          <w:ilvl w:val="0"/>
          <w:numId w:val="27"/>
        </w:numPr>
        <w:overflowPunct/>
        <w:ind w:right="20"/>
        <w:jc w:val="both"/>
        <w:textAlignment w:val="baseline"/>
        <w:rPr>
          <w:rFonts w:ascii="Times New Roman" w:eastAsia="Times New Roman" w:hAnsi="Times New Roman" w:cs="Times New Roman"/>
          <w:sz w:val="20"/>
          <w:szCs w:val="20"/>
        </w:rPr>
      </w:pPr>
      <w:r w:rsidRPr="00A84EF9">
        <w:rPr>
          <w:rFonts w:ascii="Times New Roman" w:eastAsia="Times New Roman" w:hAnsi="Times New Roman" w:cs="Times New Roman"/>
          <w:sz w:val="20"/>
          <w:szCs w:val="20"/>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5E4F7FA1" w14:textId="77777777" w:rsidR="00BB78B0" w:rsidRPr="00A84EF9" w:rsidRDefault="00BB78B0" w:rsidP="00BB78B0">
      <w:pPr>
        <w:pStyle w:val="Tekstkomentarza"/>
        <w:numPr>
          <w:ilvl w:val="0"/>
          <w:numId w:val="27"/>
        </w:numPr>
        <w:spacing w:after="0"/>
        <w:jc w:val="both"/>
        <w:rPr>
          <w:rFonts w:ascii="Times New Roman" w:hAnsi="Times New Roman"/>
        </w:rPr>
      </w:pPr>
      <w:r w:rsidRPr="00A84EF9">
        <w:rPr>
          <w:rFonts w:ascii="Times New Roman" w:hAnsi="Times New Roman"/>
        </w:rPr>
        <w:t xml:space="preserve">Zobowiązanie podmiotu udostępniającego zasoby, o którym mowa w pkt. 3, potwierdza, że stosunek łączący Wykonawcę z podmiotami udostępniającymi zasoby gwarantuje rzeczywisty dostęp do tych zasobów oraz określa, </w:t>
      </w:r>
      <w:r w:rsidRPr="00A84EF9">
        <w:rPr>
          <w:rFonts w:ascii="Times New Roman" w:hAnsi="Times New Roman"/>
        </w:rPr>
        <w:br/>
        <w:t>w szczególności:</w:t>
      </w:r>
    </w:p>
    <w:p w14:paraId="2AE02F9D" w14:textId="77777777" w:rsidR="00BB78B0" w:rsidRPr="00A84EF9" w:rsidRDefault="00BB78B0" w:rsidP="00BB78B0">
      <w:pPr>
        <w:pStyle w:val="Tekstkomentarza"/>
        <w:spacing w:after="0"/>
        <w:ind w:left="720"/>
        <w:jc w:val="both"/>
        <w:rPr>
          <w:rFonts w:ascii="Times New Roman" w:hAnsi="Times New Roman"/>
        </w:rPr>
      </w:pPr>
      <w:r w:rsidRPr="00A84EF9">
        <w:rPr>
          <w:rFonts w:ascii="Times New Roman" w:hAnsi="Times New Roman"/>
        </w:rPr>
        <w:t>a) zakres dostępnych Wykonawcy zasobów podmiotu udostępniającego zasoby,</w:t>
      </w:r>
    </w:p>
    <w:p w14:paraId="758F51A1" w14:textId="77777777" w:rsidR="00BB78B0" w:rsidRPr="00A84EF9" w:rsidRDefault="00BB78B0" w:rsidP="00BB78B0">
      <w:pPr>
        <w:pStyle w:val="Tekstkomentarza"/>
        <w:spacing w:after="0"/>
        <w:ind w:left="720"/>
        <w:jc w:val="both"/>
        <w:rPr>
          <w:rFonts w:ascii="Times New Roman" w:hAnsi="Times New Roman"/>
        </w:rPr>
      </w:pPr>
      <w:r w:rsidRPr="00A84EF9">
        <w:rPr>
          <w:rFonts w:ascii="Times New Roman" w:hAnsi="Times New Roman"/>
        </w:rPr>
        <w:t xml:space="preserve">b) sposób i okres udostępnienia Wykonawcy i wykorzystania przez niego zasobów podmiotu udostępniającego </w:t>
      </w:r>
      <w:r w:rsidRPr="00A84EF9">
        <w:rPr>
          <w:rFonts w:ascii="Times New Roman" w:hAnsi="Times New Roman"/>
        </w:rPr>
        <w:br/>
        <w:t>te zasoby przy wykonywaniu zamówienia,</w:t>
      </w:r>
    </w:p>
    <w:p w14:paraId="163B8527" w14:textId="77777777" w:rsidR="00BB78B0" w:rsidRPr="00A84EF9" w:rsidRDefault="00BB78B0" w:rsidP="00BB78B0">
      <w:pPr>
        <w:pStyle w:val="Tekstkomentarza"/>
        <w:spacing w:after="0"/>
        <w:ind w:left="720"/>
        <w:jc w:val="both"/>
        <w:rPr>
          <w:rFonts w:ascii="Times New Roman" w:hAnsi="Times New Roman"/>
        </w:rPr>
      </w:pPr>
      <w:r w:rsidRPr="00A84EF9">
        <w:rPr>
          <w:rFonts w:ascii="Times New Roman" w:hAnsi="Times New Roman"/>
        </w:rPr>
        <w:t>c) 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046FDFCB" w14:textId="77777777" w:rsidR="00BB78B0" w:rsidRPr="00A84EF9" w:rsidRDefault="00BB78B0" w:rsidP="00BB78B0">
      <w:pPr>
        <w:widowControl/>
        <w:numPr>
          <w:ilvl w:val="0"/>
          <w:numId w:val="27"/>
        </w:numPr>
        <w:overflowPunct/>
        <w:ind w:right="20"/>
        <w:jc w:val="both"/>
        <w:textAlignment w:val="baseline"/>
        <w:rPr>
          <w:rFonts w:ascii="Times New Roman" w:eastAsia="Times New Roman" w:hAnsi="Times New Roman" w:cs="Times New Roman"/>
          <w:sz w:val="20"/>
          <w:szCs w:val="20"/>
        </w:rPr>
      </w:pPr>
      <w:r w:rsidRPr="00A84EF9">
        <w:rPr>
          <w:rFonts w:ascii="Times New Roman" w:eastAsia="Times New Roman" w:hAnsi="Times New Roman" w:cs="Times New Roman"/>
          <w:sz w:val="20"/>
          <w:szCs w:val="20"/>
        </w:rPr>
        <w:t>Zamawiający ocenia, czy udostępniane Wykonawcy przez podmioty udostępniające zasoby zdolności techniczne lub zawodowe, pozwalają na wykazanie przez Wykonawcę spełnienia warunków udziału w postępowaniu, a także bada, czy nie zachodzą wobec tego podmiotu podstawy wykluczenia, które zostały przewidziane względem Wykonawcy.</w:t>
      </w:r>
    </w:p>
    <w:p w14:paraId="52E9322E" w14:textId="77777777" w:rsidR="00BB78B0" w:rsidRPr="00A84EF9" w:rsidRDefault="00BB78B0" w:rsidP="00BB78B0">
      <w:pPr>
        <w:pStyle w:val="Tekstkomentarza"/>
        <w:numPr>
          <w:ilvl w:val="0"/>
          <w:numId w:val="27"/>
        </w:numPr>
        <w:spacing w:after="0"/>
        <w:jc w:val="both"/>
        <w:rPr>
          <w:rFonts w:ascii="Times New Roman" w:hAnsi="Times New Roman"/>
        </w:rPr>
      </w:pPr>
      <w:r w:rsidRPr="00A84EF9">
        <w:rPr>
          <w:rFonts w:ascii="Times New Roman" w:hAnsi="Times New Roman"/>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5736FAD5" w14:textId="77777777" w:rsidR="00BB78B0" w:rsidRPr="00A84EF9" w:rsidRDefault="00BB78B0" w:rsidP="00BB78B0">
      <w:pPr>
        <w:pStyle w:val="Tekstkomentarza"/>
        <w:numPr>
          <w:ilvl w:val="0"/>
          <w:numId w:val="27"/>
        </w:numPr>
        <w:spacing w:after="0"/>
        <w:jc w:val="both"/>
        <w:rPr>
          <w:rFonts w:ascii="Times New Roman" w:hAnsi="Times New Roman"/>
        </w:rPr>
      </w:pPr>
      <w:r w:rsidRPr="00A84EF9">
        <w:rPr>
          <w:rFonts w:ascii="Times New Roman" w:hAnsi="Times New Roman"/>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73419B56" w14:textId="77777777" w:rsidR="00BB78B0" w:rsidRPr="00A84EF9" w:rsidRDefault="00BB78B0" w:rsidP="00BB78B0">
      <w:pPr>
        <w:pStyle w:val="Tekstkomentarza"/>
        <w:numPr>
          <w:ilvl w:val="0"/>
          <w:numId w:val="27"/>
        </w:numPr>
        <w:spacing w:after="0"/>
        <w:jc w:val="both"/>
      </w:pPr>
      <w:r w:rsidRPr="00A84EF9">
        <w:rPr>
          <w:rFonts w:ascii="Times New Roman" w:eastAsia="Times New Roman" w:hAnsi="Times New Roman"/>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36F129E7" w14:textId="77777777" w:rsidR="00BB78B0" w:rsidRPr="00A84EF9" w:rsidRDefault="00BB78B0" w:rsidP="00BB78B0">
      <w:pPr>
        <w:pStyle w:val="Tekstkomentarza"/>
        <w:numPr>
          <w:ilvl w:val="0"/>
          <w:numId w:val="27"/>
        </w:numPr>
        <w:spacing w:after="0"/>
        <w:jc w:val="both"/>
      </w:pPr>
      <w:r w:rsidRPr="00A84EF9">
        <w:rPr>
          <w:rFonts w:ascii="Times New Roman" w:eastAsia="Times New Roman" w:hAnsi="Times New Roman"/>
          <w:b/>
          <w:bCs/>
        </w:rPr>
        <w:t xml:space="preserve">UWAGA: </w:t>
      </w:r>
      <w:r w:rsidRPr="00A84EF9">
        <w:rPr>
          <w:rFonts w:ascii="Times New Roman" w:eastAsia="Times New Roman" w:hAnsi="Times New Roman"/>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CE15FE7" w14:textId="77777777" w:rsidR="00BB78B0" w:rsidRPr="00A84EF9" w:rsidRDefault="00BB78B0" w:rsidP="00BB78B0">
      <w:pPr>
        <w:pStyle w:val="Tekstkomentarza"/>
        <w:numPr>
          <w:ilvl w:val="0"/>
          <w:numId w:val="27"/>
        </w:numPr>
        <w:spacing w:after="0"/>
        <w:jc w:val="both"/>
      </w:pPr>
      <w:r w:rsidRPr="00A84EF9">
        <w:rPr>
          <w:rFonts w:ascii="Times New Roman" w:eastAsia="Times New Roman" w:hAnsi="Times New Roman"/>
        </w:rPr>
        <w:t>Wykonawca, w przypadku polegania na zdolnościach lub sytuacji podmiotów udostępniających zasoby, przedstawia, wraz z oświadczeniem, o którym mowa w ust. 3 pkt 2, także oświadczenie podmiotu udostępniającego zasoby, potwierdzające brak podstaw wykluczenia tego podmiotu oraz odpowiednio spełnianie warunków udziału w postępowaniu, w zakresie, w jakim Wykonawca powołuje się na jego zasoby.</w:t>
      </w:r>
    </w:p>
    <w:p w14:paraId="4D290AB7" w14:textId="77777777" w:rsidR="00BB78B0" w:rsidRPr="00CB6F24" w:rsidRDefault="00BB78B0" w:rsidP="00BB78B0">
      <w:pPr>
        <w:pStyle w:val="Tekstkomentarza"/>
        <w:spacing w:after="0"/>
        <w:ind w:left="720"/>
        <w:jc w:val="both"/>
      </w:pPr>
    </w:p>
    <w:p w14:paraId="3A8CFA9A" w14:textId="77777777" w:rsidR="00BB78B0" w:rsidRPr="00733873" w:rsidRDefault="00BB78B0" w:rsidP="00BB78B0">
      <w:pPr>
        <w:pStyle w:val="Nagwek1"/>
        <w:numPr>
          <w:ilvl w:val="0"/>
          <w:numId w:val="8"/>
        </w:numPr>
        <w:rPr>
          <w:rFonts w:ascii="Times New Roman" w:hAnsi="Times New Roman"/>
          <w:b/>
          <w:color w:val="002060"/>
          <w:sz w:val="20"/>
          <w:szCs w:val="20"/>
        </w:rPr>
      </w:pPr>
      <w:bookmarkStart w:id="62" w:name="_Toc226612954"/>
      <w:bookmarkEnd w:id="53"/>
      <w:r w:rsidRPr="00733873">
        <w:rPr>
          <w:rStyle w:val="Nagwek1Znak"/>
          <w:rFonts w:ascii="Times New Roman" w:eastAsia="Microsoft Sans Serif" w:hAnsi="Times New Roman"/>
          <w:b/>
          <w:color w:val="002060"/>
          <w:sz w:val="20"/>
          <w:szCs w:val="20"/>
        </w:rPr>
        <w:t>OPIS S</w:t>
      </w:r>
      <w:r w:rsidRPr="00C52F11">
        <w:rPr>
          <w:rStyle w:val="Nagwek1Znak"/>
          <w:rFonts w:ascii="Times New Roman" w:eastAsia="Microsoft Sans Serif" w:hAnsi="Times New Roman"/>
          <w:b/>
          <w:color w:val="002060"/>
          <w:sz w:val="20"/>
          <w:szCs w:val="20"/>
        </w:rPr>
        <w:t>POSOBU PRZYGOTOWANIA OFERTY I INNYCH DOKUMENTÓW</w:t>
      </w:r>
      <w:bookmarkEnd w:id="62"/>
    </w:p>
    <w:p w14:paraId="4D76C3E8" w14:textId="77777777" w:rsidR="00BB78B0" w:rsidRDefault="00BB78B0" w:rsidP="00BB78B0">
      <w:pPr>
        <w:pStyle w:val="Teksttreci0"/>
        <w:numPr>
          <w:ilvl w:val="0"/>
          <w:numId w:val="12"/>
        </w:numPr>
        <w:spacing w:line="266" w:lineRule="auto"/>
        <w:ind w:left="426"/>
        <w:jc w:val="both"/>
        <w:rPr>
          <w:b/>
        </w:rPr>
      </w:pPr>
      <w:r w:rsidRPr="006C4F6D">
        <w:rPr>
          <w:b/>
        </w:rPr>
        <w:t xml:space="preserve"> Ofertę stanowią:</w:t>
      </w:r>
      <w:r>
        <w:rPr>
          <w:b/>
        </w:rPr>
        <w:t xml:space="preserve"> </w:t>
      </w:r>
    </w:p>
    <w:p w14:paraId="60466C94" w14:textId="77777777" w:rsidR="00BB78B0" w:rsidRDefault="00BB78B0" w:rsidP="00BB78B0">
      <w:pPr>
        <w:pStyle w:val="Teksttreci0"/>
        <w:numPr>
          <w:ilvl w:val="0"/>
          <w:numId w:val="54"/>
        </w:numPr>
        <w:spacing w:line="266" w:lineRule="auto"/>
        <w:jc w:val="both"/>
        <w:rPr>
          <w:b/>
          <w:u w:val="single"/>
        </w:rPr>
      </w:pPr>
      <w:r w:rsidRPr="009E2C57">
        <w:rPr>
          <w:b/>
          <w:u w:val="single"/>
          <w:shd w:val="clear" w:color="auto" w:fill="CCFFCC"/>
        </w:rPr>
        <w:t xml:space="preserve">Wypełniony Formularz ofertowy, zgodny ze wzorem stanowiącym Załącznik nr 2 do SWZ. W przypadku </w:t>
      </w:r>
      <w:r w:rsidRPr="009E2C57">
        <w:rPr>
          <w:b/>
          <w:u w:val="single"/>
          <w:shd w:val="clear" w:color="auto" w:fill="CCFFCC"/>
        </w:rPr>
        <w:lastRenderedPageBreak/>
        <w:t>złożenia oferty bez użycia załączonego formularza, złożona oferta powinna zawierać wszelkie informacje wymagane w SWZ i wynikające z zawartości wzoru Formularza ofertowego stanowiącego Załącznik nr 2 do SWZ</w:t>
      </w:r>
      <w:r w:rsidRPr="009E2C57">
        <w:rPr>
          <w:b/>
          <w:u w:val="single"/>
        </w:rPr>
        <w:t>.</w:t>
      </w:r>
    </w:p>
    <w:p w14:paraId="08C046AE" w14:textId="77777777" w:rsidR="00BB78B0" w:rsidRPr="009E2C57" w:rsidRDefault="00BB78B0" w:rsidP="00BB78B0">
      <w:pPr>
        <w:pStyle w:val="Teksttreci0"/>
        <w:numPr>
          <w:ilvl w:val="0"/>
          <w:numId w:val="54"/>
        </w:numPr>
        <w:spacing w:line="266" w:lineRule="auto"/>
        <w:jc w:val="both"/>
        <w:rPr>
          <w:b/>
          <w:u w:val="single"/>
        </w:rPr>
      </w:pPr>
      <w:r>
        <w:rPr>
          <w:b/>
          <w:u w:val="single"/>
          <w:shd w:val="clear" w:color="auto" w:fill="CCFFCC"/>
        </w:rPr>
        <w:t>Z</w:t>
      </w:r>
      <w:r w:rsidRPr="002613DC">
        <w:rPr>
          <w:b/>
          <w:u w:val="single"/>
          <w:shd w:val="clear" w:color="auto" w:fill="CCFFCC"/>
        </w:rPr>
        <w:t>estawienie minimalnych wymaganych parametrów technicznych i użytkowych</w:t>
      </w:r>
      <w:r>
        <w:rPr>
          <w:b/>
          <w:u w:val="single"/>
          <w:shd w:val="clear" w:color="auto" w:fill="CCFFCC"/>
        </w:rPr>
        <w:t xml:space="preserve">, zgodnie z Załącznikiem nr </w:t>
      </w:r>
      <w:r w:rsidRPr="00527641">
        <w:rPr>
          <w:b/>
          <w:u w:val="single"/>
          <w:shd w:val="clear" w:color="auto" w:fill="CCFFCC"/>
        </w:rPr>
        <w:t>1a do SWZ</w:t>
      </w:r>
    </w:p>
    <w:p w14:paraId="53643DAD" w14:textId="62D0CB2E" w:rsidR="00BB78B0" w:rsidRPr="003E7968" w:rsidRDefault="007C5408" w:rsidP="00BB78B0">
      <w:pPr>
        <w:pStyle w:val="Teksttreci0"/>
        <w:numPr>
          <w:ilvl w:val="0"/>
          <w:numId w:val="12"/>
        </w:numPr>
        <w:spacing w:line="266" w:lineRule="auto"/>
        <w:ind w:left="426"/>
        <w:jc w:val="both"/>
        <w:rPr>
          <w:b/>
        </w:rPr>
      </w:pPr>
      <w:r>
        <w:t>Zamawiający informuje, że w</w:t>
      </w:r>
      <w:r w:rsidR="00BB78B0" w:rsidRPr="003E7968">
        <w:t xml:space="preserve"> przypadku rozbieżności pomiędzy treścią w elektronicznym, ustandaryzowanym formularzu systemowym wypełnianym przez Wykonawcę w systemie Platformy Zakupowej podczas składania oferty, a treścią Formularza ofertowego, sporządzonego wg wzoru stanowiącego Załącznik nr 2 do SWZ, za obowiązującą przyjmuje się treść prawidłowo złożonego Formularza ofertowego sporządzonego i wypełnionego zgodnie z Załącznikiem nr 2 do SWZ. Złożenie przez Wykonawcę wyłącznie formularza platformy, bez wskazania w ofercie danych merytorycznych dotyczących wykonania zamówienia, które ujęte zostały w Załącznikach do SWZ, o których mowa w ust. 1, stanowi podstawę do odrzucenia oferty w oparciu o art. 226 ust. 1 pkt 5 ustawy Pzp, jako oferty niezgodnej z warunkami zamówienia.</w:t>
      </w:r>
    </w:p>
    <w:p w14:paraId="479F0617" w14:textId="77777777" w:rsidR="00BB78B0" w:rsidRPr="00C13269" w:rsidRDefault="00BB78B0" w:rsidP="00BB78B0">
      <w:pPr>
        <w:pStyle w:val="Teksttreci0"/>
        <w:numPr>
          <w:ilvl w:val="0"/>
          <w:numId w:val="12"/>
        </w:numPr>
        <w:spacing w:line="266" w:lineRule="auto"/>
        <w:ind w:left="426"/>
        <w:jc w:val="both"/>
        <w:rPr>
          <w:b/>
        </w:rPr>
      </w:pPr>
      <w:r w:rsidRPr="00C13269">
        <w:rPr>
          <w:b/>
          <w:bCs/>
        </w:rPr>
        <w:t>P</w:t>
      </w:r>
      <w:r w:rsidRPr="00C13269">
        <w:rPr>
          <w:b/>
        </w:rPr>
        <w:t>onadto, do oferty należy załączyć:</w:t>
      </w:r>
    </w:p>
    <w:p w14:paraId="3AB97DF1" w14:textId="77777777" w:rsidR="00BB78B0" w:rsidRPr="002613DC" w:rsidRDefault="00BB78B0" w:rsidP="00BB78B0">
      <w:pPr>
        <w:pStyle w:val="Teksttreci0"/>
        <w:numPr>
          <w:ilvl w:val="0"/>
          <w:numId w:val="54"/>
        </w:numPr>
        <w:spacing w:line="266" w:lineRule="auto"/>
        <w:ind w:left="567" w:hanging="283"/>
        <w:jc w:val="both"/>
        <w:rPr>
          <w:b/>
          <w:u w:val="single"/>
        </w:rPr>
      </w:pPr>
      <w:r w:rsidRPr="009E2C57">
        <w:rPr>
          <w:b/>
          <w:u w:val="single"/>
          <w:shd w:val="clear" w:color="auto" w:fill="CCFFCC"/>
        </w:rPr>
        <w:t xml:space="preserve">Oświadczenie wstępne, o którym mowa w art. 125 ust. 1 ustawy Pzp, dotyczące przesłanek wykluczenia,  którego </w:t>
      </w:r>
      <w:r w:rsidRPr="002613DC">
        <w:rPr>
          <w:b/>
          <w:u w:val="single"/>
          <w:shd w:val="clear" w:color="auto" w:fill="CCFFCC"/>
        </w:rPr>
        <w:t>wzór stanowi Załącznik nr 3 do SWZ</w:t>
      </w:r>
      <w:r w:rsidRPr="002613DC">
        <w:rPr>
          <w:b/>
          <w:u w:val="single"/>
        </w:rPr>
        <w:t>.</w:t>
      </w:r>
    </w:p>
    <w:p w14:paraId="4A33CE1B" w14:textId="77777777" w:rsidR="00527641" w:rsidRDefault="00BB78B0" w:rsidP="00527641">
      <w:pPr>
        <w:pStyle w:val="Teksttreci0"/>
        <w:numPr>
          <w:ilvl w:val="0"/>
          <w:numId w:val="54"/>
        </w:numPr>
        <w:spacing w:line="266" w:lineRule="auto"/>
        <w:ind w:left="567" w:hanging="283"/>
        <w:jc w:val="both"/>
        <w:rPr>
          <w:b/>
          <w:u w:val="single"/>
        </w:rPr>
      </w:pPr>
      <w:r w:rsidRPr="002613DC">
        <w:rPr>
          <w:b/>
          <w:u w:val="single"/>
          <w:shd w:val="clear" w:color="auto" w:fill="CCFFCC"/>
        </w:rPr>
        <w:t>W przypadku korzystania z zasobów innych podmiotów – Oświadczenie wstępne podmiotu udostępniającego zasoby – wzór stanowi Załącznik nr 3a do SWZ</w:t>
      </w:r>
      <w:r w:rsidRPr="002613DC">
        <w:rPr>
          <w:b/>
          <w:u w:val="single"/>
        </w:rPr>
        <w:t>.</w:t>
      </w:r>
    </w:p>
    <w:p w14:paraId="0FBB16AB" w14:textId="4076D14D" w:rsidR="00BB78B0" w:rsidRPr="00527641" w:rsidRDefault="00527641" w:rsidP="00527641">
      <w:pPr>
        <w:pStyle w:val="Teksttreci0"/>
        <w:numPr>
          <w:ilvl w:val="0"/>
          <w:numId w:val="54"/>
        </w:numPr>
        <w:spacing w:line="266" w:lineRule="auto"/>
        <w:ind w:left="567" w:hanging="283"/>
        <w:jc w:val="both"/>
        <w:rPr>
          <w:b/>
          <w:u w:val="single"/>
        </w:rPr>
      </w:pPr>
      <w:r w:rsidRPr="00527641">
        <w:rPr>
          <w:rFonts w:hint="eastAsia"/>
          <w:b/>
          <w:u w:val="single"/>
          <w:shd w:val="clear" w:color="auto" w:fill="CCFFCC"/>
        </w:rPr>
        <w:t>Wykaz dostaw sprzętu komputerowego i/lub multimedialnego wraz z aranżacją pomieszczenia/pomieszczeń</w:t>
      </w:r>
      <w:r w:rsidR="00BB78B0" w:rsidRPr="00527641">
        <w:rPr>
          <w:b/>
          <w:u w:val="single"/>
          <w:shd w:val="clear" w:color="auto" w:fill="CCFFCC"/>
        </w:rPr>
        <w:t xml:space="preserve"> stanowiący Załącznik nr 4 do SWZ</w:t>
      </w:r>
      <w:r w:rsidR="00BB78B0" w:rsidRPr="00527641">
        <w:rPr>
          <w:b/>
          <w:u w:val="single"/>
        </w:rPr>
        <w:t>.</w:t>
      </w:r>
    </w:p>
    <w:p w14:paraId="176158CB" w14:textId="70C252B2" w:rsidR="00BB78B0" w:rsidRPr="00775A65" w:rsidRDefault="007C5408" w:rsidP="00527641">
      <w:pPr>
        <w:pStyle w:val="Teksttreci0"/>
        <w:numPr>
          <w:ilvl w:val="0"/>
          <w:numId w:val="54"/>
        </w:numPr>
        <w:spacing w:line="266" w:lineRule="auto"/>
        <w:ind w:left="567" w:hanging="283"/>
        <w:jc w:val="both"/>
        <w:rPr>
          <w:b/>
          <w:u w:val="single"/>
          <w:shd w:val="clear" w:color="auto" w:fill="CCFFCC"/>
        </w:rPr>
      </w:pPr>
      <w:r>
        <w:rPr>
          <w:b/>
          <w:u w:val="single"/>
          <w:shd w:val="clear" w:color="auto" w:fill="CCFFCC"/>
        </w:rPr>
        <w:t>Dowody</w:t>
      </w:r>
      <w:r w:rsidR="00BB78B0" w:rsidRPr="002613DC">
        <w:rPr>
          <w:b/>
          <w:u w:val="single"/>
          <w:shd w:val="clear" w:color="auto" w:fill="CCFFCC"/>
        </w:rPr>
        <w:t xml:space="preserve"> potwierdzające należyte wykonanie </w:t>
      </w:r>
      <w:r w:rsidR="00527641" w:rsidRPr="00527641">
        <w:rPr>
          <w:rFonts w:hint="eastAsia"/>
          <w:b/>
          <w:u w:val="single"/>
          <w:shd w:val="clear" w:color="auto" w:fill="CCFFCC"/>
        </w:rPr>
        <w:t xml:space="preserve">dostaw sprzętu komputerowego i/lub multimedialnego wraz </w:t>
      </w:r>
      <w:r w:rsidR="00B768F4">
        <w:rPr>
          <w:b/>
          <w:u w:val="single"/>
          <w:shd w:val="clear" w:color="auto" w:fill="CCFFCC"/>
        </w:rPr>
        <w:br/>
      </w:r>
      <w:r w:rsidR="00527641" w:rsidRPr="00527641">
        <w:rPr>
          <w:rFonts w:hint="eastAsia"/>
          <w:b/>
          <w:u w:val="single"/>
          <w:shd w:val="clear" w:color="auto" w:fill="CCFFCC"/>
        </w:rPr>
        <w:t>z aranżacją pomieszczenia/pomieszczeń</w:t>
      </w:r>
      <w:r w:rsidR="00BB78B0" w:rsidRPr="002613DC">
        <w:rPr>
          <w:b/>
          <w:u w:val="single"/>
          <w:shd w:val="clear" w:color="auto" w:fill="CCFFCC"/>
        </w:rPr>
        <w:t>, o których mowa w Z</w:t>
      </w:r>
      <w:r w:rsidR="00BB78B0">
        <w:rPr>
          <w:b/>
          <w:u w:val="single"/>
          <w:shd w:val="clear" w:color="auto" w:fill="CCFFCC"/>
        </w:rPr>
        <w:t>ałączniku nr 4 do SWZ</w:t>
      </w:r>
      <w:r w:rsidR="00BB78B0" w:rsidRPr="002613DC">
        <w:rPr>
          <w:b/>
          <w:u w:val="single"/>
          <w:shd w:val="clear" w:color="auto" w:fill="CCFFCC"/>
        </w:rPr>
        <w:t>, złożonym przez Wykonawcę wraz z ofertą. Dowodami, o których mowa są referencje, protokoły zdawczo – odbiorcze bądź inne dokumenty sporządzone przez podmiot, na rzecz którego zamówienia te zostały wykonane</w:t>
      </w:r>
      <w:r w:rsidR="00775A65" w:rsidRPr="00527641">
        <w:rPr>
          <w:b/>
          <w:u w:val="single"/>
          <w:shd w:val="clear" w:color="auto" w:fill="CCFFCC"/>
        </w:rPr>
        <w:t xml:space="preserve"> </w:t>
      </w:r>
      <w:r w:rsidR="00775A65" w:rsidRPr="00775A65">
        <w:rPr>
          <w:b/>
          <w:u w:val="single"/>
          <w:shd w:val="clear" w:color="auto" w:fill="CCFFCC"/>
        </w:rPr>
        <w:t xml:space="preserve">a jeżeli z uzasadnionej przyczyny o obiektywnym charakterze wykonawca nie jest w stanie uzyskać tych dokumentów – inne dokumenty </w:t>
      </w:r>
      <w:r w:rsidR="00BB78B0" w:rsidRPr="00775A65">
        <w:rPr>
          <w:b/>
          <w:u w:val="single"/>
          <w:shd w:val="clear" w:color="auto" w:fill="CCFFCC"/>
        </w:rPr>
        <w:t>.</w:t>
      </w:r>
    </w:p>
    <w:p w14:paraId="0C981FD8" w14:textId="77777777" w:rsidR="00BB78B0" w:rsidRPr="00A7278D" w:rsidRDefault="00BB78B0" w:rsidP="00BB78B0">
      <w:pPr>
        <w:pStyle w:val="Teksttreci0"/>
        <w:numPr>
          <w:ilvl w:val="0"/>
          <w:numId w:val="54"/>
        </w:numPr>
        <w:spacing w:line="266" w:lineRule="auto"/>
        <w:ind w:left="567" w:hanging="283"/>
        <w:jc w:val="both"/>
        <w:rPr>
          <w:b/>
          <w:u w:val="single"/>
        </w:rPr>
      </w:pPr>
      <w:r w:rsidRPr="00A7278D">
        <w:rPr>
          <w:b/>
          <w:u w:val="single"/>
          <w:shd w:val="clear" w:color="auto" w:fill="CCFFCC"/>
        </w:rPr>
        <w:t>Oryginał gwarancji lub poręczenia, jeśli wadium wnoszone jest w innej formie niż pieniądz, z uwzględnieniem postanowień rozdziału X SWZ</w:t>
      </w:r>
      <w:r w:rsidRPr="00A7278D">
        <w:rPr>
          <w:u w:val="single"/>
        </w:rPr>
        <w:t>.</w:t>
      </w:r>
    </w:p>
    <w:p w14:paraId="430A4882" w14:textId="77777777" w:rsidR="00BB78B0" w:rsidRDefault="00BB78B0" w:rsidP="00BB78B0">
      <w:pPr>
        <w:pStyle w:val="Teksttreci0"/>
        <w:numPr>
          <w:ilvl w:val="0"/>
          <w:numId w:val="54"/>
        </w:numPr>
        <w:spacing w:line="266" w:lineRule="auto"/>
        <w:ind w:left="567" w:hanging="283"/>
        <w:jc w:val="both"/>
      </w:pPr>
      <w:r w:rsidRPr="00AC3072">
        <w:t>Odpis lub informacj</w:t>
      </w:r>
      <w:r>
        <w:t>ę</w:t>
      </w:r>
      <w:r w:rsidRPr="00AC3072">
        <w:t xml:space="preserve"> z Krajowego Rejestru Sądowego, Centralnej Ewidencji i Informacji o Działalności Gospodarczej lub innego właściwego rejestru</w:t>
      </w:r>
      <w:r>
        <w:t>,</w:t>
      </w:r>
      <w:r w:rsidRPr="00AC3072">
        <w:t xml:space="preserve"> składane w celu potwierdzenia, że osoba działająca w imieniu wykonawcy jest umocowana do jego reprezentowania zgodnie z § 13 rozporządzenia w sprawie podmiotowych środków dowodowych.</w:t>
      </w:r>
      <w:r>
        <w:t xml:space="preserve"> Wykonawca nie jest zobowiązany do złożenia dokumentów, o których mowa w zdaniu 1, jeżeli Zamawiający może je uzyskać za pomocą bezpłatnych i ogólnodostępnych baz danych, o ile Wykonawca wskazał dane umożliwiające dostęp do tych dokumentów. W przypadku wskazania przez Wykonawcę dostępności dokumentów, o których mowa w zdaniu 1, pod określonymi adresami internetowymi ogólnodostępnych i bezpłatnych baz danych, Zamawiający żąda od Wykonawcy przedstawienia tłumaczenia na język polski pobranych samodzielnie przez Zamawiającego dokumentów, jeżeli sporządzone są w innym języku. </w:t>
      </w:r>
    </w:p>
    <w:p w14:paraId="7C8C6F0D" w14:textId="77777777" w:rsidR="00BB78B0" w:rsidRDefault="00BB78B0" w:rsidP="00BB78B0">
      <w:pPr>
        <w:pStyle w:val="Teksttreci0"/>
        <w:numPr>
          <w:ilvl w:val="0"/>
          <w:numId w:val="54"/>
        </w:numPr>
        <w:spacing w:line="266" w:lineRule="auto"/>
        <w:ind w:left="567" w:hanging="283"/>
        <w:jc w:val="both"/>
      </w:pPr>
      <w:r>
        <w:t>Pełnomocnictwo do reprezentowania Wykonawcy lub inny dokument potwierdzający umocowanie do reprezentowania Wykonawcy, jeżeli w imieniu Wykonawcy działa osoba, której umocowanie do reprezentowania nie wynika z dokumentów, o których mowa w pkt. 2, z tym zastrzeżeniem, że od wykonawców wspólnie ubiegających się o udzielenie zamówienia publicznego (np. konsorcjum lub spółka cywilna) Zamawiający każdorazowo wymaga przedłożenia pełnomocnictwa dla osoby działającej w ich imieniu.</w:t>
      </w:r>
    </w:p>
    <w:p w14:paraId="328D3F08" w14:textId="77777777" w:rsidR="00BB78B0" w:rsidRDefault="00BB78B0" w:rsidP="00BB78B0">
      <w:pPr>
        <w:pStyle w:val="Teksttreci0"/>
        <w:numPr>
          <w:ilvl w:val="0"/>
          <w:numId w:val="54"/>
        </w:numPr>
        <w:spacing w:line="266" w:lineRule="auto"/>
        <w:ind w:left="567" w:hanging="283"/>
        <w:jc w:val="both"/>
      </w:pPr>
      <w:r w:rsidRPr="00AC3072">
        <w:t>W przypadku złożenia oferty przez kilka podmiotów występujących wspólnie (np. konsorcjum, spółka cywilna), należy złożyć pełnomocnictwo (ewentualnie umowę o współdziałaniu, z której będzie wynikać przedmiotowe pełnomocnictwo)</w:t>
      </w:r>
      <w:r>
        <w:t>,</w:t>
      </w:r>
      <w:r w:rsidRPr="00AC3072">
        <w:t xml:space="preserve"> zawierające oświadczenia woli wszystkich członków konsorcjum</w:t>
      </w:r>
      <w:r>
        <w:t xml:space="preserve"> / wspólników spółki cywilnej</w:t>
      </w:r>
      <w:r w:rsidRPr="00AC3072">
        <w:t xml:space="preserve">, wskazujące na osobę umocowaną (np. lider, radca prawny, etc.) do reprezentowania przedsiębiorców do udziału w określonym postępowaniu o zamówienie publiczne i do podpisywania w </w:t>
      </w:r>
      <w:r>
        <w:t>ich</w:t>
      </w:r>
      <w:r w:rsidRPr="00AC3072">
        <w:t xml:space="preserve"> imieniu umów. Dokument niniejszy winien wyliczać wszystkich Wykonawców.</w:t>
      </w:r>
    </w:p>
    <w:p w14:paraId="6FB7F2BD" w14:textId="77777777" w:rsidR="00BB78B0" w:rsidRDefault="00BB78B0" w:rsidP="00BB78B0">
      <w:pPr>
        <w:pStyle w:val="Teksttreci0"/>
        <w:numPr>
          <w:ilvl w:val="0"/>
          <w:numId w:val="54"/>
        </w:numPr>
        <w:spacing w:line="266" w:lineRule="auto"/>
        <w:ind w:left="567" w:hanging="283"/>
        <w:jc w:val="both"/>
      </w:pPr>
      <w:r>
        <w:t>Uzasadnienie zastrzeżenia informacji stanowiących tajemnicę przedsiębiorstwa, zgodnie z ust. 4 pkt 8 i 9 niniejszego rozdziału  (o ile dotyczy).</w:t>
      </w:r>
    </w:p>
    <w:p w14:paraId="7EE83EE2" w14:textId="77777777" w:rsidR="00BB78B0" w:rsidRDefault="00BB78B0" w:rsidP="00BB78B0">
      <w:pPr>
        <w:pStyle w:val="Teksttreci0"/>
        <w:numPr>
          <w:ilvl w:val="0"/>
          <w:numId w:val="12"/>
        </w:numPr>
        <w:spacing w:line="266" w:lineRule="auto"/>
        <w:ind w:left="426"/>
        <w:jc w:val="both"/>
      </w:pPr>
      <w:r w:rsidRPr="00983F63">
        <w:rPr>
          <w:b/>
        </w:rPr>
        <w:t>Sposób sporządzenia dokumentów:</w:t>
      </w:r>
    </w:p>
    <w:p w14:paraId="2EC1589E" w14:textId="77777777" w:rsidR="00BB78B0" w:rsidRDefault="00BB78B0" w:rsidP="00BB78B0">
      <w:pPr>
        <w:pStyle w:val="Teksttreci0"/>
        <w:numPr>
          <w:ilvl w:val="0"/>
          <w:numId w:val="21"/>
        </w:numPr>
        <w:spacing w:line="266" w:lineRule="auto"/>
        <w:ind w:left="567"/>
        <w:jc w:val="both"/>
      </w:pPr>
      <w:r>
        <w:lastRenderedPageBreak/>
        <w:t>Ofertę należy przygotować według wymagań określonych w SWZ. Treść oferty musi być zgodna  z wymaganiami Zamawiającego określonymi w dokumentach zamówienia. Wzory formularzy należy wypełnić ściśle według wskazówek określonych w SWZ. Zamawiający nie dopuszcza dokonywania w treści załączonych formularzy jakichkolwiek zmian. W przypadku złożenia przez Wykonawcę własnych formularzy ich treść musi być tożsama z treścią formularzy załączonych do SWZ.</w:t>
      </w:r>
    </w:p>
    <w:p w14:paraId="4A716A42" w14:textId="77777777" w:rsidR="00BB78B0" w:rsidRDefault="00BB78B0" w:rsidP="00BB78B0">
      <w:pPr>
        <w:pStyle w:val="Teksttreci0"/>
        <w:numPr>
          <w:ilvl w:val="0"/>
          <w:numId w:val="21"/>
        </w:numPr>
        <w:spacing w:line="266" w:lineRule="auto"/>
        <w:ind w:left="567"/>
        <w:jc w:val="both"/>
      </w:pPr>
      <w:r>
        <w:t xml:space="preserve">Ofertę oraz oświadczenie, o którym mowa w art. 125 ust. 1 ustawy Pzp (wg wzoru Załącznika nr 3 do SWZ), składa się, pod rygorem nieważności, w formie elektronicznej </w:t>
      </w:r>
      <w:r w:rsidRPr="00EE3CF9">
        <w:t>(</w:t>
      </w:r>
      <w:r>
        <w:t xml:space="preserve">w postaci elektronicznej </w:t>
      </w:r>
      <w:r w:rsidRPr="00EE3CF9">
        <w:t>opatrzon</w:t>
      </w:r>
      <w:r>
        <w:t>ej</w:t>
      </w:r>
      <w:r w:rsidRPr="00EE3CF9">
        <w:t xml:space="preserve"> podpisem kwalifikowanym)</w:t>
      </w:r>
      <w:r>
        <w:t xml:space="preserve"> lub w postaci elektronicznej opatrzonej podpisem zaufanym lub podpisem osobistym za pośrednictwem Systemu. </w:t>
      </w:r>
    </w:p>
    <w:p w14:paraId="7C063D0A" w14:textId="77777777" w:rsidR="00BB78B0" w:rsidRDefault="00BB78B0" w:rsidP="00BB78B0">
      <w:pPr>
        <w:pStyle w:val="Teksttreci0"/>
        <w:numPr>
          <w:ilvl w:val="0"/>
          <w:numId w:val="21"/>
        </w:numPr>
        <w:spacing w:line="266" w:lineRule="auto"/>
        <w:ind w:left="567"/>
        <w:jc w:val="both"/>
      </w:pPr>
      <w:r>
        <w:t>Do przygotowania oferty konieczne jest posiadanie przez osobę upoważnioną do reprezentowania Wykonawcy kwalifikowanego podpisu elektronicznego lub podpisu zaufanego lub podpisu osobistego.</w:t>
      </w:r>
    </w:p>
    <w:p w14:paraId="1660AB63" w14:textId="77777777" w:rsidR="00BB78B0" w:rsidRDefault="00BB78B0" w:rsidP="00BB78B0">
      <w:pPr>
        <w:pStyle w:val="Teksttreci0"/>
        <w:numPr>
          <w:ilvl w:val="0"/>
          <w:numId w:val="21"/>
        </w:numPr>
        <w:ind w:left="567"/>
        <w:jc w:val="both"/>
      </w:pPr>
      <w:r>
        <w:t xml:space="preserve">Sposób sporządzenia podmiotowych środków dowodowych oraz innych dokumentów lub oświadczeń wymaganych w SWZ musi być zgody z wymaganiami określonymi w rozporządzeniu </w:t>
      </w:r>
      <w:r w:rsidRPr="00E05F5A">
        <w:t>w sprawie podmiotowych środków dowodowych</w:t>
      </w:r>
      <w:r>
        <w:t xml:space="preserve"> oraz r</w:t>
      </w:r>
      <w:r w:rsidRPr="00E05F5A">
        <w:t>ozporządzeni</w:t>
      </w:r>
      <w:r>
        <w:t>u</w:t>
      </w:r>
      <w:r w:rsidRPr="00E05F5A">
        <w:t xml:space="preserve"> w sprawie sposobu </w:t>
      </w:r>
      <w:r>
        <w:t xml:space="preserve">sporządzania i przekazywania informacji. </w:t>
      </w:r>
    </w:p>
    <w:p w14:paraId="159BA718" w14:textId="77777777" w:rsidR="00BB78B0" w:rsidRDefault="00BB78B0" w:rsidP="00BB78B0">
      <w:pPr>
        <w:pStyle w:val="Teksttreci0"/>
        <w:numPr>
          <w:ilvl w:val="0"/>
          <w:numId w:val="21"/>
        </w:numPr>
        <w:spacing w:line="266" w:lineRule="auto"/>
        <w:ind w:left="567"/>
        <w:jc w:val="both"/>
      </w:pPr>
      <w:r>
        <w:t>Pełnomocnictwo przekazuje się w postaci elektronicznej i opatruje się kwalifikowanym podpisem elektronicznym, podpisem zaufanym lub podpisem osobistym.</w:t>
      </w:r>
    </w:p>
    <w:p w14:paraId="0F660B0E" w14:textId="77777777" w:rsidR="00BB78B0" w:rsidRDefault="00BB78B0" w:rsidP="00BB78B0">
      <w:pPr>
        <w:pStyle w:val="Teksttreci0"/>
        <w:numPr>
          <w:ilvl w:val="0"/>
          <w:numId w:val="21"/>
        </w:numPr>
        <w:spacing w:line="266" w:lineRule="auto"/>
        <w:ind w:left="567"/>
        <w:jc w:val="both"/>
      </w:pPr>
      <w:r>
        <w:t>W przypadku gdy pełnomocnictwo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pełnomocnictwa w postaci papierowej dokonuje mocodawca. Poświadczenia zgodności cyfrowego odwzorowania z pełnomocnictwem w postaci papierowej może dokonać również notariusz.</w:t>
      </w:r>
    </w:p>
    <w:p w14:paraId="58C2C890" w14:textId="77777777" w:rsidR="00BB78B0" w:rsidRDefault="00BB78B0" w:rsidP="00BB78B0">
      <w:pPr>
        <w:pStyle w:val="Teksttreci0"/>
        <w:numPr>
          <w:ilvl w:val="0"/>
          <w:numId w:val="21"/>
        </w:numPr>
        <w:spacing w:line="266" w:lineRule="auto"/>
        <w:ind w:left="567"/>
        <w:jc w:val="both"/>
      </w:pPr>
      <w:r>
        <w:t>Oferta oraz każdy z załączników powinny być sporządzone w języku polskim. Dokumenty sporządzone w języku obcym są składane wraz z tłumaczeniem na język polski.</w:t>
      </w:r>
    </w:p>
    <w:p w14:paraId="43952A28" w14:textId="77777777" w:rsidR="00BB78B0" w:rsidRDefault="00BB78B0" w:rsidP="00BB78B0">
      <w:pPr>
        <w:pStyle w:val="Teksttreci0"/>
        <w:numPr>
          <w:ilvl w:val="0"/>
          <w:numId w:val="21"/>
        </w:numPr>
        <w:spacing w:line="266" w:lineRule="auto"/>
        <w:ind w:left="567"/>
        <w:jc w:val="both"/>
      </w:pPr>
      <w:r>
        <w:t>Wykonawca, nie później niż w terminie składania ofert, może zastrzec informacje, które stanowią tajemnicę przedsiębiorstwa w rozumieniu</w:t>
      </w:r>
      <w:r w:rsidRPr="00F36F58">
        <w:t xml:space="preserve"> ustawy z dnia 16 </w:t>
      </w:r>
      <w:r w:rsidRPr="009642EA">
        <w:t xml:space="preserve">kwietnia 1993 r. o zwalczaniu nieuczciwej konkurencji </w:t>
      </w:r>
      <w:r w:rsidRPr="006E2D34">
        <w:t>(Dz. U. z 2022 r. poz. 1233).</w:t>
      </w:r>
      <w:r w:rsidRPr="009642EA">
        <w:t xml:space="preserve"> Wykonawca, składając ofertę zobowiązany jest wykazać, że zastrzeżone informacje stanowią tajemnicę przedsiębiorstwa i nie mogą być</w:t>
      </w:r>
      <w:r>
        <w:t xml:space="preserve"> udostępnianie. Wykonawca nie może zastrzec informacji, o których mowa w art. 222 ust. 5 ustawy Pzp. </w:t>
      </w:r>
      <w:r w:rsidRPr="002A58C6">
        <w:t xml:space="preserve">W sytuacji, gdy Wykonawca zastrzeże informacje, które nie stanowią tajemnicy przedsiębiorstwa lub są jawne na podstawie przepisów ustawy </w:t>
      </w:r>
      <w:r>
        <w:t xml:space="preserve">Pzp </w:t>
      </w:r>
      <w:r w:rsidRPr="002A58C6">
        <w:t>lub odrębnych przepisów, informacje te będą podlegały udostępnieniu na takich samych zasadach, jak pozostałe niezastrzeżone informacje.</w:t>
      </w:r>
    </w:p>
    <w:p w14:paraId="4C7F254F" w14:textId="77777777" w:rsidR="00BB78B0" w:rsidRPr="006E2D34" w:rsidRDefault="00BB78B0" w:rsidP="00BB78B0">
      <w:pPr>
        <w:pStyle w:val="Teksttreci0"/>
        <w:numPr>
          <w:ilvl w:val="0"/>
          <w:numId w:val="21"/>
        </w:numPr>
        <w:spacing w:line="266" w:lineRule="auto"/>
        <w:ind w:left="567"/>
        <w:jc w:val="both"/>
      </w:pPr>
      <w:r w:rsidRPr="006E2D34">
        <w:t>Wykonawca załączając dokument oznacza czy jest to: „Dokument jawny” – zawierający informacje niestanowiące tajemnicy przedsiębiorstwa w rozumieniu przepisów ustawy z dnia 16 kwietnia 1993 roku o zwalczaniu nieuczciwej konkurencji lub „Dokument zawiera tajemnicę przedsiębiorstwa” – dokument zawiera informacje stanowiące „tajemnicę przedsiębiorstwa” lub „Dokument zawiera tajemnicę RODO” – dokument może zawierać dane osobowe. W razie jednoczesnego wystąpienia w danym dokumencie lub oświadczeniu treści o charakterze jawnym i tajnym, należy podzielić ten plik i oznaczyć odpowiednim atrybutem. Odpowiednie oznaczenie zastrzeżonej treści oferty spoczywa na Wykonawcy.</w:t>
      </w:r>
    </w:p>
    <w:p w14:paraId="44C72D4D" w14:textId="77777777" w:rsidR="00BB78B0" w:rsidRPr="006E2D34" w:rsidRDefault="00BB78B0" w:rsidP="00BB78B0">
      <w:pPr>
        <w:pStyle w:val="Teksttreci0"/>
        <w:numPr>
          <w:ilvl w:val="0"/>
          <w:numId w:val="21"/>
        </w:numPr>
        <w:spacing w:line="266" w:lineRule="auto"/>
        <w:ind w:left="567"/>
        <w:jc w:val="both"/>
      </w:pPr>
      <w:r w:rsidRPr="006E2D34">
        <w:t>Dokumenty zawierające informacje stanowiące tajemnicę przedsiębiorstwa powinny zostać załączone w osobnym pliku wraz z jednoczesnym zaznaczeniem polecenia „Dokument zawiera tajemnicę przedsiębiorstwa”. Wczytanie załącznika następuje poprzez polecenie „Przeciągnij tutaj lub Wybierz plik z dysku”, w sekcji „Przygotowanie oferty”, w podsekcji „Dokumenty do oferty”.</w:t>
      </w:r>
    </w:p>
    <w:p w14:paraId="2821C881" w14:textId="77777777" w:rsidR="00BB78B0" w:rsidRPr="006E2D34" w:rsidRDefault="00BB78B0" w:rsidP="00BB78B0">
      <w:pPr>
        <w:pStyle w:val="Teksttreci0"/>
        <w:numPr>
          <w:ilvl w:val="0"/>
          <w:numId w:val="21"/>
        </w:numPr>
        <w:spacing w:line="266" w:lineRule="auto"/>
        <w:ind w:left="567"/>
        <w:jc w:val="both"/>
      </w:pPr>
      <w:r w:rsidRPr="006E2D34">
        <w:t xml:space="preserve">Dokumenty zawierające dane osobowe powinny zostać załączone w osobnym pliku wraz z jednoczesnym zaznaczeniem polecenia „Dokument zawierający tajemnicę RODO”. Wczytanie załącznika następuje poprzez polecenie „Przeciągnij tutaj lub wybierz plik z dysku”, w sekcji „Przygotowanie oferty”, w podsekcji „Dokumenty do oferty”. </w:t>
      </w:r>
    </w:p>
    <w:p w14:paraId="3315B510" w14:textId="77777777" w:rsidR="00BB78B0" w:rsidRDefault="00BB78B0" w:rsidP="00BB78B0">
      <w:pPr>
        <w:pStyle w:val="Nagwek1"/>
        <w:numPr>
          <w:ilvl w:val="0"/>
          <w:numId w:val="8"/>
        </w:numPr>
        <w:rPr>
          <w:rStyle w:val="Nagwek1Znak"/>
          <w:rFonts w:ascii="Times New Roman" w:eastAsia="Microsoft Sans Serif" w:hAnsi="Times New Roman"/>
          <w:b/>
          <w:sz w:val="20"/>
          <w:szCs w:val="20"/>
        </w:rPr>
      </w:pPr>
      <w:bookmarkStart w:id="63" w:name="bookmark123"/>
      <w:bookmarkStart w:id="64" w:name="bookmark121"/>
      <w:bookmarkStart w:id="65" w:name="bookmark122"/>
      <w:bookmarkStart w:id="66" w:name="bookmark124"/>
      <w:bookmarkStart w:id="67" w:name="_Toc25309050"/>
      <w:bookmarkStart w:id="68" w:name="_Toc25559915"/>
      <w:bookmarkStart w:id="69" w:name="_Toc226612955"/>
      <w:bookmarkEnd w:id="63"/>
      <w:r w:rsidRPr="000D7678">
        <w:rPr>
          <w:rStyle w:val="Nagwek1Znak"/>
          <w:rFonts w:ascii="Times New Roman" w:eastAsia="Microsoft Sans Serif" w:hAnsi="Times New Roman"/>
          <w:b/>
          <w:sz w:val="20"/>
          <w:szCs w:val="20"/>
        </w:rPr>
        <w:t>SPOSÓB ZŁOŻENIA OFERTY</w:t>
      </w:r>
      <w:bookmarkEnd w:id="64"/>
      <w:bookmarkEnd w:id="65"/>
      <w:bookmarkEnd w:id="66"/>
      <w:bookmarkEnd w:id="67"/>
      <w:bookmarkEnd w:id="68"/>
      <w:bookmarkEnd w:id="69"/>
    </w:p>
    <w:p w14:paraId="62CFE321" w14:textId="77777777" w:rsidR="00BB78B0" w:rsidRPr="00FF6183" w:rsidRDefault="00BB78B0" w:rsidP="00BB78B0">
      <w:pPr>
        <w:rPr>
          <w:rFonts w:hint="eastAsia"/>
        </w:rPr>
      </w:pPr>
    </w:p>
    <w:p w14:paraId="5C494B4B" w14:textId="77777777" w:rsidR="00BB78B0" w:rsidRDefault="00BB78B0" w:rsidP="00BB78B0">
      <w:pPr>
        <w:pStyle w:val="Teksttreci0"/>
        <w:numPr>
          <w:ilvl w:val="0"/>
          <w:numId w:val="32"/>
        </w:numPr>
        <w:ind w:left="426" w:hanging="284"/>
        <w:jc w:val="both"/>
        <w:rPr>
          <w:lang w:bidi="ar-SA"/>
        </w:rPr>
      </w:pPr>
      <w:bookmarkStart w:id="70" w:name="_Toc63061243"/>
      <w:bookmarkStart w:id="71" w:name="bookmark138"/>
      <w:bookmarkStart w:id="72" w:name="bookmark139"/>
      <w:bookmarkStart w:id="73" w:name="bookmark140"/>
      <w:bookmarkStart w:id="74" w:name="_Toc25559917"/>
      <w:r>
        <w:t>Wykonawca może złożyć tylko jedną ofertę. Zamawiający, zgodnie z rozdziałem III ust. 5 SWZ nie dopuszcza składania ofert częściowych.</w:t>
      </w:r>
    </w:p>
    <w:p w14:paraId="02DA6214" w14:textId="77777777" w:rsidR="00BB78B0" w:rsidRDefault="00BB78B0" w:rsidP="00BB78B0">
      <w:pPr>
        <w:pStyle w:val="Teksttreci0"/>
        <w:numPr>
          <w:ilvl w:val="0"/>
          <w:numId w:val="32"/>
        </w:numPr>
        <w:ind w:left="426" w:hanging="284"/>
        <w:jc w:val="both"/>
      </w:pPr>
      <w:r>
        <w:t>Treść oferty musi być zgodna z wymaganiami Zamawiającego określonymi w SWZ.</w:t>
      </w:r>
    </w:p>
    <w:p w14:paraId="0EF146FA" w14:textId="77777777" w:rsidR="00BB78B0" w:rsidRDefault="00BB78B0" w:rsidP="00BB78B0">
      <w:pPr>
        <w:numPr>
          <w:ilvl w:val="0"/>
          <w:numId w:val="32"/>
        </w:numPr>
        <w:overflowPunct/>
        <w:ind w:left="426" w:hanging="284"/>
        <w:jc w:val="both"/>
        <w:rPr>
          <w:rFonts w:ascii="Times New Roman" w:eastAsia="Times New Roman" w:hAnsi="Times New Roman" w:cs="Times New Roman"/>
          <w:sz w:val="20"/>
          <w:szCs w:val="20"/>
        </w:rPr>
      </w:pPr>
      <w:r w:rsidRPr="00FB3D20">
        <w:rPr>
          <w:rFonts w:ascii="Times New Roman" w:hAnsi="Times New Roman" w:cs="Times New Roman"/>
          <w:sz w:val="20"/>
          <w:szCs w:val="20"/>
        </w:rPr>
        <w:t xml:space="preserve">Wykonawca składa ofertę poprzez dodanie w sekcji „Przygotowanie oferty”, w podsekcji „Dokumenty do oferty” wypełnionych: Formularza ofertowego, którego wzór stanowi Załącznik nr 2 do SWZ oraz dokumentów (załączników) </w:t>
      </w:r>
      <w:r w:rsidRPr="00FB3D20">
        <w:rPr>
          <w:rFonts w:ascii="Times New Roman" w:hAnsi="Times New Roman" w:cs="Times New Roman"/>
          <w:sz w:val="20"/>
          <w:szCs w:val="20"/>
        </w:rPr>
        <w:lastRenderedPageBreak/>
        <w:t xml:space="preserve">określonych w niniejszej SWZ. Czynności te realizowane są poprzez wybranie polecenia „Przeciągnij tutaj lub Wybierz plik z dysku”, w sekcji „Przygotowanie oferty”, w podsekcji „ Dokumenty do oferty” i wybranie docelowego pliku, który ma zostać wczytany. </w:t>
      </w:r>
    </w:p>
    <w:p w14:paraId="593C90A8" w14:textId="77777777" w:rsidR="00BB78B0" w:rsidRPr="006D7639" w:rsidRDefault="00BB78B0" w:rsidP="00BB78B0">
      <w:pPr>
        <w:numPr>
          <w:ilvl w:val="0"/>
          <w:numId w:val="32"/>
        </w:numPr>
        <w:overflowPunct/>
        <w:ind w:left="426" w:hanging="284"/>
        <w:jc w:val="both"/>
        <w:rPr>
          <w:rFonts w:ascii="Times New Roman" w:eastAsia="Times New Roman" w:hAnsi="Times New Roman" w:cs="Times New Roman"/>
          <w:sz w:val="20"/>
          <w:szCs w:val="20"/>
        </w:rPr>
      </w:pPr>
      <w:r w:rsidRPr="006D7639">
        <w:rPr>
          <w:rFonts w:ascii="Times New Roman" w:hAnsi="Times New Roman" w:cs="Times New Roman"/>
          <w:sz w:val="20"/>
          <w:szCs w:val="20"/>
        </w:rPr>
        <w:t xml:space="preserve">Ofertę sporządzoną pod rygorem nieważności, </w:t>
      </w:r>
      <w:r w:rsidRPr="006D7639">
        <w:rPr>
          <w:rFonts w:ascii="Times New Roman" w:eastAsia="Times New Roman" w:hAnsi="Times New Roman" w:cs="Times New Roman"/>
          <w:sz w:val="20"/>
          <w:szCs w:val="20"/>
        </w:rPr>
        <w:t>w formie elektronicznej (opatrzoną podpisem kwalifikowanym) lub w postaci elektronicznej opatrzonej podpisem zaufanym lub podpisem osobistym</w:t>
      </w:r>
      <w:r w:rsidRPr="006D7639">
        <w:rPr>
          <w:rFonts w:ascii="Times New Roman" w:hAnsi="Times New Roman" w:cs="Times New Roman"/>
          <w:sz w:val="20"/>
          <w:szCs w:val="20"/>
        </w:rPr>
        <w:t>, należy złożyć w języku polskim.</w:t>
      </w:r>
    </w:p>
    <w:p w14:paraId="0386517B" w14:textId="77777777" w:rsidR="00BB78B0" w:rsidRDefault="00BB78B0" w:rsidP="00BB78B0">
      <w:pPr>
        <w:pStyle w:val="Teksttreci0"/>
        <w:numPr>
          <w:ilvl w:val="0"/>
          <w:numId w:val="32"/>
        </w:numPr>
        <w:ind w:left="426" w:hanging="284"/>
        <w:jc w:val="both"/>
      </w:pPr>
      <w:r>
        <w:t xml:space="preserve">Oferta musi być podpisana kwalifikowanym podpisem elektronicznym lub podpisem zaufanym lub podpisem osobistym przez osoby upoważnione do składania oświadczeń woli w imieniu wykonawcy. Potwierdzeniem </w:t>
      </w:r>
      <w:r w:rsidRPr="00FB3D20">
        <w:t>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r>
        <w:t xml:space="preserve"> </w:t>
      </w:r>
    </w:p>
    <w:p w14:paraId="52F083FF" w14:textId="77777777" w:rsidR="00BB78B0" w:rsidRDefault="00BB78B0" w:rsidP="00BB78B0">
      <w:pPr>
        <w:pStyle w:val="Teksttreci0"/>
        <w:numPr>
          <w:ilvl w:val="0"/>
          <w:numId w:val="32"/>
        </w:numPr>
        <w:ind w:left="426" w:hanging="284"/>
        <w:jc w:val="both"/>
      </w:pPr>
      <w:r>
        <w:t xml:space="preserve">Zgłoszenie do postępowania wymaga zalogowania Wykonawcy do Systemu na subdomenie ipanlublin; </w:t>
      </w:r>
      <w:hyperlink r:id="rId13" w:history="1">
        <w:r>
          <w:rPr>
            <w:rStyle w:val="Hipercze"/>
          </w:rPr>
          <w:t>https://ipanlublin.ezamawiajacy.pl</w:t>
        </w:r>
      </w:hyperlink>
      <w:r>
        <w:t xml:space="preserve">, lub </w:t>
      </w:r>
      <w:hyperlink r:id="rId14" w:history="1">
        <w:r>
          <w:rPr>
            <w:rStyle w:val="Hipercze"/>
          </w:rPr>
          <w:t>https://oneplace.marketplanet.pl</w:t>
        </w:r>
      </w:hyperlink>
      <w:r>
        <w:t>.</w:t>
      </w:r>
    </w:p>
    <w:p w14:paraId="70049CD5" w14:textId="77777777" w:rsidR="00BB78B0" w:rsidRDefault="00BB78B0" w:rsidP="00BB78B0">
      <w:pPr>
        <w:pStyle w:val="Teksttreci0"/>
        <w:numPr>
          <w:ilvl w:val="0"/>
          <w:numId w:val="32"/>
        </w:numPr>
        <w:ind w:left="426" w:hanging="284"/>
        <w:jc w:val="both"/>
      </w:pPr>
      <w:r>
        <w:t xml:space="preserve">Wykonawca po wybraniu opcji „Przystąp do postępowania” zostanie przekierowany do strony </w:t>
      </w:r>
      <w:hyperlink r:id="rId15" w:history="1">
        <w:r>
          <w:rPr>
            <w:rStyle w:val="Hipercze"/>
          </w:rPr>
          <w:t>https://oneplace.marketplanet.pl</w:t>
        </w:r>
      </w:hyperlink>
      <w:r>
        <w:t xml:space="preserve">,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14:paraId="7C01975A" w14:textId="77777777" w:rsidR="00BB78B0" w:rsidRPr="00FB3D20" w:rsidRDefault="00BB78B0" w:rsidP="00BB78B0">
      <w:pPr>
        <w:pStyle w:val="Teksttreci0"/>
        <w:numPr>
          <w:ilvl w:val="0"/>
          <w:numId w:val="32"/>
        </w:numPr>
        <w:ind w:left="426" w:hanging="284"/>
        <w:jc w:val="both"/>
        <w:rPr>
          <w:bCs/>
        </w:rPr>
      </w:pPr>
      <w:r w:rsidRPr="00FB3D20">
        <w:rPr>
          <w:b/>
          <w:bCs/>
        </w:rPr>
        <w:t xml:space="preserve">Rejestracja konta następuje poprzez kontakt z numerem telefonu podanym w potwierdzeniu lub jeżeli użytkownik nie podpisze się na wniosku ani nie skontaktuje się telefonicznie konto zostanie aktywowane w ciągu maksymalnie 6 godzin roboczych. </w:t>
      </w:r>
    </w:p>
    <w:p w14:paraId="64186130" w14:textId="77777777" w:rsidR="00BB78B0" w:rsidRDefault="00BB78B0" w:rsidP="00BB78B0">
      <w:pPr>
        <w:pStyle w:val="Teksttreci0"/>
        <w:numPr>
          <w:ilvl w:val="0"/>
          <w:numId w:val="32"/>
        </w:numPr>
        <w:ind w:left="426" w:hanging="284"/>
        <w:jc w:val="both"/>
      </w:pPr>
      <w:r>
        <w:t xml:space="preserve">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za pośrednictwem </w:t>
      </w:r>
      <w:r w:rsidRPr="00FB3D20">
        <w:t>sekcji „Wiadomości”.</w:t>
      </w:r>
    </w:p>
    <w:p w14:paraId="16555445" w14:textId="77777777" w:rsidR="00BB78B0" w:rsidRDefault="00BB78B0" w:rsidP="00BB78B0">
      <w:pPr>
        <w:pStyle w:val="Teksttreci0"/>
        <w:numPr>
          <w:ilvl w:val="0"/>
          <w:numId w:val="32"/>
        </w:numPr>
        <w:ind w:left="426" w:hanging="284"/>
        <w:jc w:val="both"/>
      </w:pPr>
      <w:r>
        <w:t>Konto wykonawcy tworzone jest tylko raz, w kolejnych postępowaniach wykorzystuje się już istniejące konto.</w:t>
      </w:r>
    </w:p>
    <w:p w14:paraId="628E88C5" w14:textId="77777777" w:rsidR="00BB78B0" w:rsidRDefault="00BB78B0" w:rsidP="00BB78B0">
      <w:pPr>
        <w:pStyle w:val="Teksttreci0"/>
        <w:numPr>
          <w:ilvl w:val="0"/>
          <w:numId w:val="32"/>
        </w:numPr>
        <w:ind w:left="426" w:hanging="284"/>
        <w:jc w:val="both"/>
        <w:rPr>
          <w:rStyle w:val="Hipercze"/>
          <w:color w:val="000000"/>
        </w:rPr>
      </w:pPr>
      <w:r>
        <w:t xml:space="preserve">Zgodnie z przepisem art. 64 ustawy Pzp, System jest kompatybilny ze wszystkimi podpisami elektronicznymi. Do przesłania dokumentów niezbędne jest posiadanie kwalifikowanego podpisu elektronicznego lub podpisu zaufanego lub podpisu osobistego w celu potwierdzenia czynności złożenia oferty. Szczegółowe informacje o sposobie pozyskania usługi kwalifikowanego podpisu elektronicznego oraz warunkach jej użycia można znaleźć na stronach internetowych kwalifikowanych dostawców usług zaufania. Listę kwalifikowanych dostawców usług zaufania można znaleźć na stronie internetowej Narodowego Centrum Certyfikacji (NCCert) znajdującej się pod adresem internetowym: </w:t>
      </w:r>
      <w:hyperlink r:id="rId16" w:history="1">
        <w:r>
          <w:rPr>
            <w:rStyle w:val="Hipercze"/>
          </w:rPr>
          <w:t>http://www.nccert.pl</w:t>
        </w:r>
      </w:hyperlink>
    </w:p>
    <w:p w14:paraId="1121E621" w14:textId="77777777" w:rsidR="00BB78B0" w:rsidRDefault="00BB78B0" w:rsidP="00BB78B0">
      <w:pPr>
        <w:pStyle w:val="Teksttreci0"/>
        <w:ind w:left="426"/>
        <w:jc w:val="both"/>
      </w:pPr>
      <w:r>
        <w:t>Szczegółowe informacje o sposobie pozyskania usługi profilu zaufanego można znaleźć pod adresem internetowym:</w:t>
      </w:r>
    </w:p>
    <w:p w14:paraId="5C863D6E" w14:textId="77777777" w:rsidR="00BB78B0" w:rsidRDefault="00565436" w:rsidP="00BB78B0">
      <w:pPr>
        <w:pStyle w:val="Teksttreci0"/>
        <w:ind w:left="426"/>
        <w:jc w:val="both"/>
      </w:pPr>
      <w:hyperlink r:id="rId17" w:history="1">
        <w:r w:rsidR="00BB78B0">
          <w:rPr>
            <w:rStyle w:val="Hipercze"/>
          </w:rPr>
          <w:t>https://www.gov.pl/web/gov/zaloz-profil-zaufany</w:t>
        </w:r>
      </w:hyperlink>
      <w:r w:rsidR="00BB78B0">
        <w:t xml:space="preserve"> </w:t>
      </w:r>
    </w:p>
    <w:p w14:paraId="24EF7CB4" w14:textId="77777777" w:rsidR="00BB78B0" w:rsidRDefault="00BB78B0" w:rsidP="00BB78B0">
      <w:pPr>
        <w:pStyle w:val="Teksttreci0"/>
        <w:ind w:left="426"/>
        <w:jc w:val="both"/>
      </w:pPr>
      <w:r>
        <w:t>Szczegółowe informacje o sposobie pozyskania podpisu osobistego można znaleźć pod adresem internetowym:</w:t>
      </w:r>
    </w:p>
    <w:p w14:paraId="128FD3C5" w14:textId="77777777" w:rsidR="00BB78B0" w:rsidRDefault="00565436" w:rsidP="00BB78B0">
      <w:pPr>
        <w:pStyle w:val="Teksttreci0"/>
        <w:ind w:left="426"/>
        <w:jc w:val="both"/>
      </w:pPr>
      <w:hyperlink r:id="rId18" w:history="1">
        <w:r w:rsidR="00BB78B0">
          <w:rPr>
            <w:rStyle w:val="Hipercze"/>
          </w:rPr>
          <w:t>https://www.gov.pl/web/e-dowod/podpis-osobisty</w:t>
        </w:r>
      </w:hyperlink>
      <w:r w:rsidR="00BB78B0">
        <w:t xml:space="preserve"> </w:t>
      </w:r>
    </w:p>
    <w:p w14:paraId="32BBDFE5" w14:textId="77777777" w:rsidR="00BB78B0" w:rsidRDefault="00BB78B0" w:rsidP="00BB78B0">
      <w:pPr>
        <w:pStyle w:val="Akapitzlist"/>
        <w:numPr>
          <w:ilvl w:val="0"/>
          <w:numId w:val="32"/>
        </w:numPr>
        <w:autoSpaceDE w:val="0"/>
        <w:autoSpaceDN w:val="0"/>
        <w:ind w:left="426" w:hanging="284"/>
        <w:rPr>
          <w:rFonts w:ascii="Times New Roman" w:eastAsia="Times New Roman" w:hAnsi="Times New Roman" w:cs="Times New Roman"/>
          <w:sz w:val="20"/>
          <w:szCs w:val="20"/>
        </w:rPr>
      </w:pPr>
      <w:r>
        <w:rPr>
          <w:rFonts w:ascii="Times New Roman" w:eastAsia="Times New Roman" w:hAnsi="Times New Roman" w:cs="Times New Roman"/>
          <w:sz w:val="20"/>
          <w:szCs w:val="20"/>
        </w:rPr>
        <w:t>Zamawiający określa dopuszczalny format podpisu elektronicznego, jako:</w:t>
      </w:r>
    </w:p>
    <w:p w14:paraId="6C8917ED" w14:textId="77777777" w:rsidR="00BB78B0" w:rsidRDefault="00BB78B0" w:rsidP="00BB78B0">
      <w:pPr>
        <w:pStyle w:val="Akapitzlist"/>
        <w:numPr>
          <w:ilvl w:val="1"/>
          <w:numId w:val="32"/>
        </w:numPr>
        <w:autoSpaceDE w:val="0"/>
        <w:autoSpaceDN w:val="0"/>
        <w:ind w:left="709" w:hanging="283"/>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dokumenty w formacie „pdf" zaleca się podpisywać formatem PAdES,</w:t>
      </w:r>
    </w:p>
    <w:p w14:paraId="6267C0BA" w14:textId="77777777" w:rsidR="00BB78B0" w:rsidRDefault="00BB78B0" w:rsidP="00BB78B0">
      <w:pPr>
        <w:pStyle w:val="Akapitzlist"/>
        <w:numPr>
          <w:ilvl w:val="1"/>
          <w:numId w:val="32"/>
        </w:numPr>
        <w:autoSpaceDE w:val="0"/>
        <w:autoSpaceDN w:val="0"/>
        <w:ind w:left="709" w:hanging="283"/>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dopuszcza się podpisanie dokumentów w formacie innym niż „pdf", wtedy będzie wymagany oddzielny plik z podpisem. W związku z tym Wykonawca będzie zobowiązany załączyć, prócz podpisanego dokumentu, oddzielny plik z podpisem.</w:t>
      </w:r>
    </w:p>
    <w:p w14:paraId="4159937C" w14:textId="77777777" w:rsidR="00BB78B0" w:rsidRDefault="00BB78B0" w:rsidP="00BB78B0">
      <w:pPr>
        <w:pStyle w:val="Teksttreci0"/>
        <w:numPr>
          <w:ilvl w:val="0"/>
          <w:numId w:val="32"/>
        </w:numPr>
        <w:ind w:left="426" w:hanging="284"/>
        <w:jc w:val="both"/>
      </w:pPr>
      <w:r>
        <w:t>Wykonawca ponosi wszelkie koszty związane z przygotowaniem i złożeniem oferty. Zamawiający nie przewiduje zwrotu kosztów udziału w postępowaniu.</w:t>
      </w:r>
    </w:p>
    <w:p w14:paraId="247BD5D0" w14:textId="77777777" w:rsidR="00BB78B0" w:rsidRDefault="00BB78B0" w:rsidP="00BB78B0">
      <w:pPr>
        <w:pStyle w:val="Teksttreci0"/>
        <w:numPr>
          <w:ilvl w:val="0"/>
          <w:numId w:val="32"/>
        </w:numPr>
        <w:ind w:left="426" w:hanging="284"/>
        <w:jc w:val="both"/>
      </w:pPr>
      <w:r>
        <w:t>Zamawiający nie ponosi odpowiedzialności za nieprawidłowe lub nieterminowe złożenie oferty. Zaleca się, aby założyć profil wykonawcy i rozpocząć składanie oferty z odpowiednim wyprzedzeniem.</w:t>
      </w:r>
    </w:p>
    <w:p w14:paraId="3DC65744" w14:textId="77777777" w:rsidR="00BB78B0" w:rsidRDefault="00BB78B0" w:rsidP="00BB78B0">
      <w:pPr>
        <w:pStyle w:val="Teksttreci0"/>
        <w:numPr>
          <w:ilvl w:val="0"/>
          <w:numId w:val="32"/>
        </w:numPr>
        <w:ind w:left="426" w:hanging="284"/>
        <w:jc w:val="both"/>
      </w:pPr>
      <w:r>
        <w:t xml:space="preserve">Do upływu terminu składania ofert Wykonawca może samodzielnie wycofać złożoną przez siebie ofertę. </w:t>
      </w:r>
    </w:p>
    <w:p w14:paraId="7D0EA936" w14:textId="77777777" w:rsidR="00BB78B0" w:rsidRPr="00FB3D20" w:rsidRDefault="00BB78B0" w:rsidP="00BB78B0">
      <w:pPr>
        <w:pStyle w:val="Teksttreci0"/>
        <w:numPr>
          <w:ilvl w:val="0"/>
          <w:numId w:val="44"/>
        </w:numPr>
        <w:ind w:left="426" w:hanging="284"/>
        <w:jc w:val="both"/>
      </w:pPr>
      <w:r w:rsidRPr="00FB3D20">
        <w:t>W tym celu w postępowaniu jednoczęściowym w sekcji „Przygotowanie oferty” wybiera akcję „Wycofaj ofertę” lub w postępowaniu wieloczęściowym wybiera „Wycofaj ofertę na część”;</w:t>
      </w:r>
    </w:p>
    <w:p w14:paraId="367E70D5" w14:textId="77777777" w:rsidR="00BB78B0" w:rsidRPr="00FB3D20" w:rsidRDefault="00BB78B0" w:rsidP="00BB78B0">
      <w:pPr>
        <w:pStyle w:val="Teksttreci0"/>
        <w:numPr>
          <w:ilvl w:val="0"/>
          <w:numId w:val="44"/>
        </w:numPr>
        <w:ind w:left="426" w:hanging="284"/>
        <w:jc w:val="both"/>
      </w:pPr>
      <w:r w:rsidRPr="00FB3D20">
        <w:t xml:space="preserve">W tym celu w sekcji „Podgląd złożonej oferty” wybiera akcję „Wycofaj ofertę”, aby wycofać całą złożoną ofertę. </w:t>
      </w:r>
    </w:p>
    <w:p w14:paraId="2BBB6ABB" w14:textId="77777777" w:rsidR="00BB78B0" w:rsidRDefault="00BB78B0" w:rsidP="00BB78B0">
      <w:pPr>
        <w:pStyle w:val="Teksttreci0"/>
        <w:spacing w:after="240" w:line="256" w:lineRule="auto"/>
        <w:jc w:val="both"/>
        <w:rPr>
          <w:rStyle w:val="Hipercze"/>
        </w:rPr>
      </w:pPr>
      <w:r>
        <w:rPr>
          <w:b/>
          <w:bCs/>
          <w:i/>
          <w:iCs/>
          <w:color w:val="FF0000"/>
          <w:u w:val="single"/>
        </w:rPr>
        <w:t xml:space="preserve">UWAGA: SZCZEGÓŁOWY REGULAMIN ORAZ INSTRUKCJE KORZYSTANIA Z PLATFORMY ZAKUPOWEJ ZNAJDUJĄ SIĘ NA STRONIE: </w:t>
      </w:r>
      <w:r>
        <w:rPr>
          <w:rStyle w:val="Hipercze"/>
          <w:b/>
          <w:bCs/>
          <w:i/>
          <w:iCs/>
        </w:rPr>
        <w:t xml:space="preserve">https://ipanlublin.ezamawiajacy.pl </w:t>
      </w:r>
      <w:r>
        <w:rPr>
          <w:rStyle w:val="Hipercze"/>
        </w:rPr>
        <w:t>w folderze „Baza Wiedzy”</w:t>
      </w:r>
    </w:p>
    <w:p w14:paraId="4FFA491F" w14:textId="77777777" w:rsidR="00BB78B0" w:rsidRPr="007A382D" w:rsidRDefault="00BB78B0" w:rsidP="00BB78B0">
      <w:pPr>
        <w:pStyle w:val="Nagwek1"/>
        <w:numPr>
          <w:ilvl w:val="0"/>
          <w:numId w:val="8"/>
        </w:numPr>
        <w:rPr>
          <w:rFonts w:ascii="Times New Roman" w:hAnsi="Times New Roman"/>
          <w:b/>
          <w:sz w:val="22"/>
          <w:szCs w:val="22"/>
        </w:rPr>
      </w:pPr>
      <w:bookmarkStart w:id="75" w:name="_Toc226612956"/>
      <w:r w:rsidRPr="00080FC6">
        <w:rPr>
          <w:rFonts w:ascii="Times New Roman" w:hAnsi="Times New Roman"/>
          <w:b/>
          <w:sz w:val="20"/>
          <w:szCs w:val="20"/>
        </w:rPr>
        <w:lastRenderedPageBreak/>
        <w:t>SPOSÓB KOMUNIKACJI ZAMAWIAJĄCEGO Z WYKONAWCAMI</w:t>
      </w:r>
      <w:r>
        <w:rPr>
          <w:rFonts w:ascii="Times New Roman" w:hAnsi="Times New Roman"/>
          <w:b/>
          <w:sz w:val="20"/>
          <w:szCs w:val="20"/>
        </w:rPr>
        <w:t>, WYMAGANIA TECHNICZNE ORAZ OSOBY UPRAWNIONE DO KOMUNIKACJI</w:t>
      </w:r>
      <w:bookmarkEnd w:id="70"/>
      <w:bookmarkEnd w:id="75"/>
      <w:r w:rsidRPr="0049268A" w:rsidDel="00091571">
        <w:rPr>
          <w:rFonts w:ascii="Times New Roman" w:hAnsi="Times New Roman"/>
          <w:b/>
          <w:sz w:val="22"/>
          <w:szCs w:val="22"/>
        </w:rPr>
        <w:t xml:space="preserve"> </w:t>
      </w:r>
      <w:bookmarkStart w:id="76" w:name="bookmark141"/>
      <w:bookmarkEnd w:id="71"/>
      <w:bookmarkEnd w:id="72"/>
      <w:bookmarkEnd w:id="73"/>
      <w:bookmarkEnd w:id="74"/>
      <w:bookmarkEnd w:id="76"/>
    </w:p>
    <w:p w14:paraId="4FD40526" w14:textId="77777777" w:rsidR="00BB78B0" w:rsidRPr="003B3908" w:rsidRDefault="00BB78B0" w:rsidP="00BB78B0">
      <w:pPr>
        <w:pStyle w:val="Teksttreci0"/>
        <w:tabs>
          <w:tab w:val="left" w:pos="291"/>
        </w:tabs>
        <w:spacing w:line="262" w:lineRule="auto"/>
        <w:ind w:left="284"/>
        <w:rPr>
          <w:u w:val="single"/>
        </w:rPr>
      </w:pPr>
    </w:p>
    <w:p w14:paraId="13D6694F" w14:textId="77777777" w:rsidR="00BB78B0" w:rsidRDefault="00BB78B0" w:rsidP="00BB78B0">
      <w:pPr>
        <w:pStyle w:val="Teksttreci0"/>
        <w:numPr>
          <w:ilvl w:val="0"/>
          <w:numId w:val="33"/>
        </w:numPr>
        <w:spacing w:line="261" w:lineRule="auto"/>
        <w:ind w:left="426" w:hanging="284"/>
        <w:rPr>
          <w:lang w:bidi="ar-SA"/>
        </w:rPr>
      </w:pPr>
      <w:bookmarkStart w:id="77" w:name="bookmark178"/>
      <w:bookmarkStart w:id="78" w:name="bookmark179"/>
      <w:bookmarkStart w:id="79" w:name="bookmark180"/>
      <w:bookmarkStart w:id="80" w:name="_Toc25559918"/>
      <w:r>
        <w:t>Postępowanie prowadzone jest w języku polskim.</w:t>
      </w:r>
      <w:bookmarkStart w:id="81" w:name="bookmark142"/>
      <w:bookmarkEnd w:id="81"/>
    </w:p>
    <w:p w14:paraId="2392C1C2" w14:textId="77777777" w:rsidR="00BB78B0" w:rsidRDefault="00BB78B0" w:rsidP="00BB78B0">
      <w:pPr>
        <w:pStyle w:val="Teksttreci0"/>
        <w:numPr>
          <w:ilvl w:val="0"/>
          <w:numId w:val="33"/>
        </w:numPr>
        <w:spacing w:line="261" w:lineRule="auto"/>
        <w:ind w:left="426" w:hanging="284"/>
        <w:jc w:val="both"/>
        <w:rPr>
          <w:b/>
          <w:bCs/>
          <w:i/>
          <w:iCs/>
          <w:color w:val="0563C1"/>
          <w:u w:val="single"/>
        </w:rPr>
      </w:pPr>
      <w:r>
        <w:t xml:space="preserve">W postępowaniu o udzielenie zamówienia komunikacja między Zamawiającym a Wykonawcami, w szczególności składanie ofert oraz oświadczeń, odbywa się przy użyciu środków komunikacji elektronicznej gwarantowanych przez system zapewniający obsługę procesu udzielania zamówień publicznych za pośrednictwem środków komunikacji elektronicznej, zwany dalej Systemem. </w:t>
      </w:r>
    </w:p>
    <w:p w14:paraId="502002F2" w14:textId="77777777" w:rsidR="00BB78B0" w:rsidRDefault="00BB78B0" w:rsidP="00BB78B0">
      <w:pPr>
        <w:pStyle w:val="Teksttreci0"/>
        <w:numPr>
          <w:ilvl w:val="0"/>
          <w:numId w:val="33"/>
        </w:numPr>
        <w:spacing w:line="261" w:lineRule="auto"/>
        <w:ind w:left="426" w:hanging="284"/>
        <w:jc w:val="both"/>
        <w:rPr>
          <w:rStyle w:val="Hipercze"/>
        </w:rPr>
      </w:pPr>
      <w:r>
        <w:t xml:space="preserve">System jest dostępny pod adresem: </w:t>
      </w:r>
      <w:bookmarkStart w:id="82" w:name="_Hlk112414297"/>
      <w:r w:rsidRPr="00CD1660">
        <w:rPr>
          <w:rStyle w:val="Hipercze"/>
          <w:b/>
        </w:rPr>
        <w:t>https://ipanlublin.ezamawiajacy.pl</w:t>
      </w:r>
      <w:bookmarkEnd w:id="82"/>
    </w:p>
    <w:p w14:paraId="771DE516" w14:textId="77777777" w:rsidR="00BB78B0" w:rsidRDefault="00BB78B0" w:rsidP="00BB78B0">
      <w:pPr>
        <w:pStyle w:val="Teksttreci0"/>
        <w:numPr>
          <w:ilvl w:val="0"/>
          <w:numId w:val="33"/>
        </w:numPr>
        <w:spacing w:line="261" w:lineRule="auto"/>
        <w:ind w:left="426" w:hanging="284"/>
        <w:jc w:val="both"/>
      </w:pPr>
      <w:r>
        <w:t>Przeglądanie i pobieranie publicznej treści dokumentacji postępowania nie wymaga posiadania konta w Systemie, ani logowania do Systemu.</w:t>
      </w:r>
    </w:p>
    <w:p w14:paraId="50EA81C4" w14:textId="77777777" w:rsidR="00BB78B0" w:rsidRDefault="00BB78B0" w:rsidP="00BB78B0">
      <w:pPr>
        <w:pStyle w:val="Teksttreci0"/>
        <w:numPr>
          <w:ilvl w:val="0"/>
          <w:numId w:val="33"/>
        </w:numPr>
        <w:spacing w:line="261" w:lineRule="auto"/>
        <w:ind w:left="426" w:hanging="284"/>
        <w:jc w:val="both"/>
      </w:pPr>
      <w:r>
        <w:t>Za pośrednictwem posiadanego w Systemie konta Użytkownika Zewnętrznego odbywa się komunikacja Wykonawcy z Zamawiającym w postępowaniu, w szczególności: przekazywanie dokumentów, oświadczeń, informacji, pytań, wniosków w ramach postępowania.</w:t>
      </w:r>
    </w:p>
    <w:p w14:paraId="4F8110F2" w14:textId="77777777" w:rsidR="00BB78B0" w:rsidRDefault="00BB78B0" w:rsidP="00BB78B0">
      <w:pPr>
        <w:pStyle w:val="Teksttreci0"/>
        <w:numPr>
          <w:ilvl w:val="0"/>
          <w:numId w:val="33"/>
        </w:numPr>
        <w:spacing w:line="261" w:lineRule="auto"/>
        <w:ind w:left="426" w:hanging="284"/>
        <w:jc w:val="both"/>
      </w:pPr>
      <w:r>
        <w:t xml:space="preserve">W przedmiotowym postępowaniu Zamawiający dopuszcza możliwość przekazywania sobie przez strony postępowania oświadczeń, wniosków, zawiadomień oraz informacji za pośrednictwem Platformy znajdującej się pod adresem </w:t>
      </w:r>
      <w:r w:rsidRPr="00CD1660">
        <w:rPr>
          <w:rStyle w:val="Hipercze"/>
          <w:b/>
        </w:rPr>
        <w:t>https://ipanlublin.ezamawiajacy.pl</w:t>
      </w:r>
      <w:r>
        <w:t xml:space="preserve"> w sekcji „Korespondencja”.</w:t>
      </w:r>
    </w:p>
    <w:p w14:paraId="2573FE77" w14:textId="77777777" w:rsidR="00BB78B0" w:rsidRPr="00173518" w:rsidRDefault="00BB78B0" w:rsidP="00BB78B0">
      <w:pPr>
        <w:numPr>
          <w:ilvl w:val="0"/>
          <w:numId w:val="33"/>
        </w:numPr>
        <w:overflowPunct/>
        <w:spacing w:line="261" w:lineRule="auto"/>
        <w:ind w:left="426" w:hanging="284"/>
        <w:jc w:val="both"/>
        <w:rPr>
          <w:rFonts w:ascii="Times New Roman" w:eastAsia="Times New Roman" w:hAnsi="Times New Roman" w:cs="Times New Roman"/>
          <w:sz w:val="20"/>
          <w:szCs w:val="20"/>
        </w:rPr>
      </w:pPr>
      <w:r>
        <w:rPr>
          <w:rFonts w:ascii="Times New Roman" w:hAnsi="Times New Roman" w:cs="Times New Roman"/>
          <w:sz w:val="20"/>
          <w:szCs w:val="20"/>
        </w:rPr>
        <w:t xml:space="preserve">Do pełnego i prawidłowego korzystania z Systemu przez Użytkowników Zewnętrznych konieczne jest posiadanie przez co najmniej jednego uprawnionego Użytkownika Zewnętrznego Wykonawcy elektronicznego podpisu kwalifikowanego </w:t>
      </w:r>
      <w:r>
        <w:rPr>
          <w:rFonts w:ascii="Times New Roman" w:eastAsia="Times New Roman" w:hAnsi="Times New Roman" w:cs="Times New Roman"/>
          <w:sz w:val="20"/>
          <w:szCs w:val="20"/>
        </w:rPr>
        <w:t xml:space="preserve">lub podpisu zaufanego lub podpisu osobistego </w:t>
      </w:r>
      <w:r>
        <w:rPr>
          <w:rFonts w:ascii="Times New Roman" w:hAnsi="Times New Roman" w:cs="Times New Roman"/>
          <w:sz w:val="20"/>
          <w:szCs w:val="20"/>
        </w:rPr>
        <w:t>służącego do uwierzytelniania i podpisu</w:t>
      </w:r>
    </w:p>
    <w:p w14:paraId="6DF5D9F1" w14:textId="77777777" w:rsidR="00BB78B0" w:rsidRPr="00173518" w:rsidRDefault="00BB78B0" w:rsidP="00BB78B0">
      <w:pPr>
        <w:numPr>
          <w:ilvl w:val="0"/>
          <w:numId w:val="33"/>
        </w:numPr>
        <w:overflowPunct/>
        <w:spacing w:line="261" w:lineRule="auto"/>
        <w:ind w:left="426" w:hanging="284"/>
        <w:jc w:val="both"/>
        <w:rPr>
          <w:rFonts w:ascii="Times New Roman" w:eastAsia="Times New Roman" w:hAnsi="Times New Roman" w:cs="Times New Roman"/>
          <w:sz w:val="20"/>
          <w:szCs w:val="20"/>
        </w:rPr>
      </w:pPr>
      <w:r w:rsidRPr="00173518">
        <w:rPr>
          <w:rFonts w:ascii="Times New Roman" w:hAnsi="Times New Roman" w:cs="Times New Roman"/>
          <w:sz w:val="20"/>
          <w:szCs w:val="20"/>
        </w:rPr>
        <w:t>Zamawiający określa niezbędne wymagania sprzętowo - aplikacyjne umożliwiające pracę na Platformie Zakupowej tj.:</w:t>
      </w:r>
    </w:p>
    <w:p w14:paraId="0BB6F408" w14:textId="77777777" w:rsidR="00BB78B0" w:rsidRDefault="00BB78B0" w:rsidP="00BB78B0">
      <w:pPr>
        <w:pStyle w:val="Akapitzlist"/>
        <w:numPr>
          <w:ilvl w:val="0"/>
          <w:numId w:val="34"/>
        </w:numPr>
        <w:autoSpaceDE w:val="0"/>
        <w:autoSpaceDN w:val="0"/>
        <w:spacing w:line="261" w:lineRule="auto"/>
        <w:ind w:left="567" w:hanging="283"/>
        <w:jc w:val="both"/>
        <w:rPr>
          <w:rFonts w:ascii="Times New Roman" w:hAnsi="Times New Roman" w:cs="Times New Roman"/>
          <w:sz w:val="20"/>
          <w:szCs w:val="20"/>
        </w:rPr>
      </w:pPr>
      <w:r>
        <w:rPr>
          <w:rFonts w:ascii="Times New Roman" w:hAnsi="Times New Roman" w:cs="Times New Roman"/>
          <w:sz w:val="20"/>
          <w:szCs w:val="20"/>
        </w:rPr>
        <w:t>Stały dostęp do sieci Internet o gwarantowanej przepustowości nie mniejszej niż 512 kb/s;</w:t>
      </w:r>
    </w:p>
    <w:p w14:paraId="04BC8597" w14:textId="77777777" w:rsidR="00BB78B0" w:rsidRDefault="00BB78B0" w:rsidP="00BB78B0">
      <w:pPr>
        <w:pStyle w:val="Akapitzlist"/>
        <w:numPr>
          <w:ilvl w:val="0"/>
          <w:numId w:val="34"/>
        </w:numPr>
        <w:autoSpaceDE w:val="0"/>
        <w:autoSpaceDN w:val="0"/>
        <w:spacing w:line="261" w:lineRule="auto"/>
        <w:ind w:left="567" w:hanging="283"/>
        <w:jc w:val="both"/>
        <w:rPr>
          <w:rFonts w:ascii="Times New Roman" w:hAnsi="Times New Roman" w:cs="Times New Roman"/>
          <w:sz w:val="20"/>
          <w:szCs w:val="20"/>
        </w:rPr>
      </w:pPr>
      <w:r>
        <w:rPr>
          <w:rFonts w:ascii="Times New Roman" w:hAnsi="Times New Roman" w:cs="Times New Roman"/>
          <w:sz w:val="20"/>
          <w:szCs w:val="20"/>
        </w:rPr>
        <w:t>Komputer klasy PC lub MAC spełniający wymagania zainstalowanego systemu operacyjnego oraz wymagania używanej przeglądarki internetowej;</w:t>
      </w:r>
    </w:p>
    <w:p w14:paraId="4F5DAB8D" w14:textId="77777777" w:rsidR="00BB78B0" w:rsidRDefault="00BB78B0" w:rsidP="00BB78B0">
      <w:pPr>
        <w:pStyle w:val="Akapitzlist"/>
        <w:numPr>
          <w:ilvl w:val="0"/>
          <w:numId w:val="34"/>
        </w:numPr>
        <w:autoSpaceDE w:val="0"/>
        <w:autoSpaceDN w:val="0"/>
        <w:spacing w:line="261" w:lineRule="auto"/>
        <w:ind w:left="567" w:hanging="283"/>
        <w:jc w:val="both"/>
        <w:rPr>
          <w:rFonts w:ascii="Times New Roman" w:hAnsi="Times New Roman" w:cs="Times New Roman"/>
          <w:sz w:val="20"/>
          <w:szCs w:val="20"/>
        </w:rPr>
      </w:pPr>
      <w:r>
        <w:rPr>
          <w:rFonts w:ascii="Times New Roman" w:hAnsi="Times New Roman" w:cs="Times New Roman"/>
          <w:sz w:val="20"/>
          <w:szCs w:val="20"/>
        </w:rPr>
        <w:t xml:space="preserve">Zainstalowana dowolna przeglądarka </w:t>
      </w:r>
      <w:r>
        <w:rPr>
          <w:rFonts w:ascii="Times New Roman" w:eastAsia="Times New Roman" w:hAnsi="Times New Roman" w:cs="Times New Roman"/>
          <w:sz w:val="20"/>
          <w:szCs w:val="20"/>
        </w:rPr>
        <w:t>internetowa w wersji wspieranej przez producenta obsługująca TLS 1.2</w:t>
      </w:r>
      <w:r>
        <w:rPr>
          <w:rFonts w:ascii="Times New Roman" w:hAnsi="Times New Roman" w:cs="Times New Roman"/>
          <w:sz w:val="20"/>
          <w:szCs w:val="20"/>
        </w:rPr>
        <w:t>;</w:t>
      </w:r>
    </w:p>
    <w:p w14:paraId="578B14D1" w14:textId="77777777" w:rsidR="00BB78B0" w:rsidRDefault="00BB78B0" w:rsidP="00BB78B0">
      <w:pPr>
        <w:pStyle w:val="Akapitzlist"/>
        <w:numPr>
          <w:ilvl w:val="0"/>
          <w:numId w:val="34"/>
        </w:numPr>
        <w:autoSpaceDE w:val="0"/>
        <w:autoSpaceDN w:val="0"/>
        <w:spacing w:line="261" w:lineRule="auto"/>
        <w:ind w:left="567" w:hanging="283"/>
        <w:jc w:val="both"/>
        <w:rPr>
          <w:rFonts w:ascii="Times New Roman" w:hAnsi="Times New Roman" w:cs="Times New Roman"/>
          <w:sz w:val="20"/>
          <w:szCs w:val="20"/>
        </w:rPr>
      </w:pPr>
      <w:r>
        <w:rPr>
          <w:rFonts w:ascii="Times New Roman" w:hAnsi="Times New Roman" w:cs="Times New Roman"/>
          <w:sz w:val="20"/>
          <w:szCs w:val="20"/>
        </w:rPr>
        <w:t>Zainstalowany program Acrobat Reader lub inny obsługujący pliki w formacie .pdf.</w:t>
      </w:r>
    </w:p>
    <w:p w14:paraId="0DAA728A" w14:textId="77777777" w:rsidR="00BB78B0" w:rsidRDefault="00BB78B0" w:rsidP="00BB78B0">
      <w:pPr>
        <w:numPr>
          <w:ilvl w:val="0"/>
          <w:numId w:val="33"/>
        </w:numPr>
        <w:overflowPunct/>
        <w:spacing w:line="261" w:lineRule="auto"/>
        <w:ind w:left="567" w:hanging="283"/>
        <w:jc w:val="both"/>
        <w:rPr>
          <w:rFonts w:ascii="Times New Roman" w:eastAsia="Times New Roman" w:hAnsi="Times New Roman" w:cs="Times New Roman"/>
          <w:sz w:val="20"/>
          <w:szCs w:val="20"/>
        </w:rPr>
      </w:pPr>
      <w:bookmarkStart w:id="83" w:name="_Hlk112663093"/>
      <w:r>
        <w:rPr>
          <w:rFonts w:ascii="Times New Roman" w:eastAsia="Times New Roman" w:hAnsi="Times New Roman" w:cs="Times New Roman"/>
          <w:sz w:val="20"/>
          <w:szCs w:val="20"/>
        </w:rPr>
        <w:t xml:space="preserve">Wykonawca przystępując do niniejszego postępowania o udzielenie zamówienia publicznego, akceptuje warunki korzystania z portalu Marketplanet OnePlace, określone w Instrukcji dla wykonawcy oraz zobowiązuje się korzystając z portalu Marketplanet OnePlace przestrzegać postanowień tej instrukcji. </w:t>
      </w:r>
    </w:p>
    <w:bookmarkEnd w:id="83"/>
    <w:p w14:paraId="5EF8DF17" w14:textId="77777777" w:rsidR="00BB78B0" w:rsidRDefault="00BB78B0" w:rsidP="00BB78B0">
      <w:pPr>
        <w:pStyle w:val="Teksttreci0"/>
        <w:numPr>
          <w:ilvl w:val="0"/>
          <w:numId w:val="33"/>
        </w:numPr>
        <w:spacing w:line="261" w:lineRule="auto"/>
        <w:ind w:left="426" w:hanging="284"/>
      </w:pPr>
      <w:r>
        <w:t>Korzystanie z Systemu przez Wykonawców jest bezpłatne.</w:t>
      </w:r>
    </w:p>
    <w:p w14:paraId="0C934FB9" w14:textId="77777777" w:rsidR="00BB78B0" w:rsidRDefault="00BB78B0" w:rsidP="00BB78B0">
      <w:pPr>
        <w:pStyle w:val="Teksttreci0"/>
        <w:numPr>
          <w:ilvl w:val="0"/>
          <w:numId w:val="33"/>
        </w:numPr>
        <w:spacing w:line="261" w:lineRule="auto"/>
        <w:ind w:left="426" w:hanging="284"/>
        <w:jc w:val="both"/>
      </w:pPr>
      <w:bookmarkStart w:id="84" w:name="_Hlk112664744"/>
      <w:r>
        <w:t xml:space="preserve">Zamawiający informuje, iż w przypadku jakichkolwiek wątpliwości związanych z zasadami korzystania z Platformy, Wykonawca winien skontaktować się z dostawcą rozwiązania teleinformatycznego Platforma zakupowa Marketplanet OnePlace tel. +48 22 257 22 23 (infolinia dostępna w dni robocze, w godzinach 9.00-17.00) e-mail: </w:t>
      </w:r>
      <w:hyperlink r:id="rId19" w:history="1">
        <w:r>
          <w:rPr>
            <w:rStyle w:val="Hipercze"/>
          </w:rPr>
          <w:t>oneplace@marketplanet.pl</w:t>
        </w:r>
      </w:hyperlink>
      <w:r>
        <w:t>.</w:t>
      </w:r>
    </w:p>
    <w:p w14:paraId="0A6621EF" w14:textId="77777777" w:rsidR="00BB78B0" w:rsidRDefault="00BB78B0" w:rsidP="00BB78B0">
      <w:pPr>
        <w:pStyle w:val="Teksttreci0"/>
        <w:numPr>
          <w:ilvl w:val="0"/>
          <w:numId w:val="33"/>
        </w:numPr>
        <w:ind w:left="426" w:hanging="284"/>
        <w:jc w:val="both"/>
      </w:pPr>
      <w:bookmarkStart w:id="85" w:name="_Hlk112665092"/>
      <w:bookmarkEnd w:id="84"/>
      <w:r>
        <w:t>Zamawiający określa dopuszczalne formaty przesyłanych danych tj. plików o wielkości do 2 GB w txt, rtf, pdf ,xps, odt, ods, odp, doc, xls, ppt, docx, xlsx, pptx, csv, jpg, jpeg, tif, tiff, geotiff, png, svg, wav, mp3, avi, mpg, mpeg, mp4, m4a, mpeg4, ogg, ogv, zip, tar, gz, gzip, 7z, html, xhtml, css, xml, xsd, gml, rng, xsl, xslt, TSL, XMLsig, XAdES, CAdES, ASIC, XMLenc.</w:t>
      </w:r>
    </w:p>
    <w:p w14:paraId="0B308A5F" w14:textId="77777777" w:rsidR="00BB78B0" w:rsidRDefault="00BB78B0" w:rsidP="00BB78B0">
      <w:pPr>
        <w:pStyle w:val="Teksttreci0"/>
        <w:numPr>
          <w:ilvl w:val="0"/>
          <w:numId w:val="33"/>
        </w:numPr>
        <w:ind w:left="426" w:hanging="284"/>
        <w:jc w:val="both"/>
      </w:pPr>
      <w:bookmarkStart w:id="86" w:name="_Hlk112665325"/>
      <w:bookmarkEnd w:id="85"/>
      <w:r>
        <w:t>Zamawiający określa informacje na temat kodowania i czasu odbioru danych tj. 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603908FF" w14:textId="77777777" w:rsidR="00BB78B0" w:rsidRPr="002613DC" w:rsidRDefault="00BB78B0" w:rsidP="00BB78B0">
      <w:pPr>
        <w:pStyle w:val="Teksttreci0"/>
        <w:numPr>
          <w:ilvl w:val="0"/>
          <w:numId w:val="33"/>
        </w:numPr>
        <w:ind w:left="426" w:hanging="284"/>
        <w:jc w:val="both"/>
      </w:pPr>
      <w:bookmarkStart w:id="87" w:name="_Hlk112665381"/>
      <w:bookmarkEnd w:id="86"/>
      <w:r>
        <w:t xml:space="preserve">Oznaczenie czasu odbioru danych przez Platformę stanowi datę oraz dokładny czas (hh:mm:ss) generowany wg. czasu </w:t>
      </w:r>
      <w:r w:rsidRPr="002613DC">
        <w:t>lokalnego serwera synchronizowanego odpowiednim źródłem czasu.</w:t>
      </w:r>
    </w:p>
    <w:bookmarkEnd w:id="87"/>
    <w:p w14:paraId="071AF81B" w14:textId="77777777" w:rsidR="00BB78B0" w:rsidRPr="002613DC" w:rsidRDefault="00BB78B0" w:rsidP="00BB78B0">
      <w:pPr>
        <w:pStyle w:val="Teksttreci0"/>
        <w:numPr>
          <w:ilvl w:val="0"/>
          <w:numId w:val="33"/>
        </w:numPr>
        <w:spacing w:line="261" w:lineRule="auto"/>
        <w:ind w:left="426" w:hanging="284"/>
        <w:jc w:val="both"/>
      </w:pPr>
      <w:r w:rsidRPr="002613DC">
        <w:t xml:space="preserve">W sytuacji awarii Systemu lub przerwy technicznej działania Systemu Zamawiający dopuszcza komunikację za pomocą poczty elektronicznej na adres: </w:t>
      </w:r>
      <w:hyperlink r:id="rId20" w:history="1">
        <w:r w:rsidRPr="002613DC">
          <w:rPr>
            <w:rStyle w:val="Hipercze"/>
            <w:b/>
          </w:rPr>
          <w:t>e.buchajczuk@ipan.lublin.pl</w:t>
        </w:r>
      </w:hyperlink>
      <w:r w:rsidRPr="002613DC">
        <w:rPr>
          <w:rStyle w:val="Hipercze"/>
          <w:b/>
        </w:rPr>
        <w:t xml:space="preserve"> </w:t>
      </w:r>
      <w:r w:rsidRPr="002613DC">
        <w:t>(nie dotyczy składania ofert).</w:t>
      </w:r>
    </w:p>
    <w:p w14:paraId="30ACD2A4" w14:textId="77777777" w:rsidR="00BB78B0" w:rsidRPr="002613DC" w:rsidRDefault="00BB78B0" w:rsidP="00BB78B0">
      <w:pPr>
        <w:spacing w:line="1" w:lineRule="exact"/>
        <w:ind w:left="426" w:hanging="284"/>
        <w:rPr>
          <w:rFonts w:ascii="Times New Roman" w:hAnsi="Times New Roman" w:cs="Times New Roman"/>
          <w:sz w:val="20"/>
          <w:szCs w:val="20"/>
        </w:rPr>
      </w:pPr>
    </w:p>
    <w:p w14:paraId="7119A535" w14:textId="77777777" w:rsidR="00BB78B0" w:rsidRPr="002613DC" w:rsidRDefault="00BB78B0" w:rsidP="00BB78B0">
      <w:pPr>
        <w:pStyle w:val="Teksttreci0"/>
        <w:numPr>
          <w:ilvl w:val="0"/>
          <w:numId w:val="33"/>
        </w:numPr>
        <w:ind w:left="426" w:hanging="284"/>
        <w:jc w:val="both"/>
      </w:pPr>
      <w:r w:rsidRPr="002613DC">
        <w:t xml:space="preserve">W korespondencji związanej z niniejszym postępowaniem Wykonawcy powinni posługiwać się następującym znakiem postępowania: </w:t>
      </w:r>
      <w:r w:rsidRPr="002613DC">
        <w:rPr>
          <w:b/>
        </w:rPr>
        <w:t>A-2401-24/2026.</w:t>
      </w:r>
    </w:p>
    <w:p w14:paraId="7FE3D4F7" w14:textId="77777777" w:rsidR="00BB78B0" w:rsidRDefault="00BB78B0" w:rsidP="00BB78B0">
      <w:pPr>
        <w:pStyle w:val="Teksttreci0"/>
        <w:numPr>
          <w:ilvl w:val="0"/>
          <w:numId w:val="33"/>
        </w:numPr>
        <w:ind w:left="426" w:hanging="284"/>
        <w:jc w:val="both"/>
      </w:pPr>
      <w:r>
        <w:t>Osobą uprawnioną do kontaktowania się z wykonawcami (od poniedziałku do piątku w godz. 8:00-15:00) jest Ewa Buchajczuk, tel. 81 744 50 61 wew. 120</w:t>
      </w:r>
      <w:r w:rsidRPr="00C956C9">
        <w:rPr>
          <w:rStyle w:val="Hipercze"/>
        </w:rPr>
        <w:t xml:space="preserve"> </w:t>
      </w:r>
      <w:hyperlink r:id="rId21" w:history="1">
        <w:r>
          <w:rPr>
            <w:rStyle w:val="Hipercze"/>
          </w:rPr>
          <w:t>e.buchajczuk@ipan.lublin.pl</w:t>
        </w:r>
      </w:hyperlink>
      <w:r>
        <w:t>.</w:t>
      </w:r>
    </w:p>
    <w:p w14:paraId="626E0B87" w14:textId="77777777" w:rsidR="00BB78B0" w:rsidRDefault="00BB78B0" w:rsidP="00BB78B0">
      <w:pPr>
        <w:pStyle w:val="Teksttreci0"/>
        <w:spacing w:after="240" w:line="256" w:lineRule="auto"/>
        <w:jc w:val="both"/>
        <w:rPr>
          <w:b/>
          <w:bCs/>
          <w:i/>
          <w:iCs/>
          <w:color w:val="FF0000"/>
          <w:u w:val="single"/>
        </w:rPr>
      </w:pPr>
      <w:r>
        <w:rPr>
          <w:b/>
          <w:bCs/>
          <w:i/>
          <w:iCs/>
          <w:color w:val="FF0000"/>
          <w:u w:val="single"/>
        </w:rPr>
        <w:t xml:space="preserve">UWAGA: SZCZEGÓŁOWY REGULAMIN ORAZ INSTRUKCJE KORZYSTANIA Z PLATFORMY ZAKUPOWEJ ZNAJDUJĄ SIĘ NA STRONIE: </w:t>
      </w:r>
      <w:r>
        <w:rPr>
          <w:rStyle w:val="Hipercze"/>
          <w:b/>
          <w:bCs/>
          <w:i/>
          <w:iCs/>
        </w:rPr>
        <w:t xml:space="preserve">https://ipanlublin.ezamawiajacy.pl </w:t>
      </w:r>
      <w:r>
        <w:rPr>
          <w:rStyle w:val="Hipercze"/>
        </w:rPr>
        <w:t>w folderze „Baza Wiedzy”</w:t>
      </w:r>
    </w:p>
    <w:p w14:paraId="32BD275D" w14:textId="77777777" w:rsidR="00BB78B0" w:rsidRPr="006F5DA2" w:rsidRDefault="00BB78B0" w:rsidP="00BB78B0">
      <w:pPr>
        <w:pStyle w:val="Nagwek1"/>
        <w:numPr>
          <w:ilvl w:val="0"/>
          <w:numId w:val="8"/>
        </w:numPr>
        <w:rPr>
          <w:rFonts w:ascii="Times New Roman" w:hAnsi="Times New Roman"/>
          <w:b/>
          <w:sz w:val="20"/>
          <w:szCs w:val="20"/>
        </w:rPr>
      </w:pPr>
      <w:bookmarkStart w:id="88" w:name="_Toc226612957"/>
      <w:r w:rsidRPr="006F5DA2">
        <w:rPr>
          <w:rFonts w:ascii="Times New Roman" w:hAnsi="Times New Roman"/>
          <w:b/>
          <w:sz w:val="20"/>
          <w:szCs w:val="20"/>
        </w:rPr>
        <w:lastRenderedPageBreak/>
        <w:t>WYMAGANIA DOTYCZĄCE WADIUM</w:t>
      </w:r>
      <w:bookmarkEnd w:id="77"/>
      <w:bookmarkEnd w:id="78"/>
      <w:bookmarkEnd w:id="79"/>
      <w:bookmarkEnd w:id="80"/>
      <w:bookmarkEnd w:id="88"/>
    </w:p>
    <w:p w14:paraId="1D9BF527" w14:textId="77777777" w:rsidR="00BB78B0" w:rsidRPr="006F5DA2" w:rsidRDefault="00BB78B0" w:rsidP="00BB78B0">
      <w:pPr>
        <w:rPr>
          <w:rFonts w:hint="eastAsia"/>
        </w:rPr>
      </w:pPr>
    </w:p>
    <w:p w14:paraId="03188EE5" w14:textId="77777777" w:rsidR="00BB78B0" w:rsidRPr="00EF0870" w:rsidRDefault="00BB78B0" w:rsidP="00BB78B0">
      <w:pPr>
        <w:numPr>
          <w:ilvl w:val="2"/>
          <w:numId w:val="8"/>
        </w:numPr>
        <w:tabs>
          <w:tab w:val="left" w:pos="388"/>
        </w:tabs>
        <w:overflowPunct/>
        <w:ind w:left="426" w:hanging="284"/>
        <w:jc w:val="both"/>
        <w:rPr>
          <w:rFonts w:ascii="Times New Roman" w:eastAsia="Times New Roman" w:hAnsi="Times New Roman" w:cs="Times New Roman"/>
          <w:sz w:val="20"/>
          <w:szCs w:val="20"/>
        </w:rPr>
      </w:pPr>
      <w:r w:rsidRPr="006F5DA2">
        <w:rPr>
          <w:rFonts w:ascii="Times New Roman" w:eastAsia="Times New Roman" w:hAnsi="Times New Roman" w:cs="Times New Roman"/>
          <w:sz w:val="20"/>
          <w:szCs w:val="20"/>
        </w:rPr>
        <w:t>Zamawiający żąda od wykonawców wniesienia wadium w kwocie:</w:t>
      </w:r>
      <w:r>
        <w:rPr>
          <w:rFonts w:ascii="Times New Roman" w:eastAsia="Times New Roman" w:hAnsi="Times New Roman" w:cs="Times New Roman"/>
          <w:sz w:val="20"/>
          <w:szCs w:val="20"/>
        </w:rPr>
        <w:t xml:space="preserve"> </w:t>
      </w:r>
      <w:r>
        <w:rPr>
          <w:rFonts w:ascii="Times New Roman" w:eastAsia="Arial" w:hAnsi="Times New Roman" w:cs="Times New Roman"/>
          <w:b/>
          <w:bCs/>
          <w:color w:val="auto"/>
          <w:sz w:val="20"/>
          <w:szCs w:val="20"/>
          <w:shd w:val="clear" w:color="auto" w:fill="CCFFCC"/>
          <w:lang w:bidi="ar-SA"/>
        </w:rPr>
        <w:t>3</w:t>
      </w:r>
      <w:r w:rsidRPr="009E2C57">
        <w:rPr>
          <w:rFonts w:ascii="Times New Roman" w:eastAsia="Arial" w:hAnsi="Times New Roman" w:cs="Times New Roman"/>
          <w:b/>
          <w:bCs/>
          <w:color w:val="auto"/>
          <w:sz w:val="20"/>
          <w:szCs w:val="20"/>
          <w:shd w:val="clear" w:color="auto" w:fill="CCFFCC"/>
          <w:lang w:bidi="ar-SA"/>
        </w:rPr>
        <w:t xml:space="preserve"> 000,00 zł (słownie: </w:t>
      </w:r>
      <w:r>
        <w:rPr>
          <w:rFonts w:ascii="Times New Roman" w:eastAsia="Arial" w:hAnsi="Times New Roman" w:cs="Times New Roman"/>
          <w:b/>
          <w:bCs/>
          <w:color w:val="auto"/>
          <w:sz w:val="20"/>
          <w:szCs w:val="20"/>
          <w:shd w:val="clear" w:color="auto" w:fill="CCFFCC"/>
          <w:lang w:bidi="ar-SA"/>
        </w:rPr>
        <w:t>trzy</w:t>
      </w:r>
      <w:r w:rsidRPr="009E2C57">
        <w:rPr>
          <w:rFonts w:ascii="Times New Roman" w:eastAsia="Arial" w:hAnsi="Times New Roman" w:cs="Times New Roman"/>
          <w:b/>
          <w:bCs/>
          <w:color w:val="auto"/>
          <w:sz w:val="20"/>
          <w:szCs w:val="20"/>
          <w:shd w:val="clear" w:color="auto" w:fill="CCFFCC"/>
          <w:lang w:bidi="ar-SA"/>
        </w:rPr>
        <w:t xml:space="preserve"> tysiące złotych 00/100)</w:t>
      </w:r>
      <w:r w:rsidRPr="00EF0870">
        <w:rPr>
          <w:rFonts w:ascii="Times New Roman" w:eastAsia="Arial" w:hAnsi="Times New Roman" w:cs="Times New Roman"/>
          <w:b/>
          <w:bCs/>
          <w:color w:val="auto"/>
          <w:sz w:val="20"/>
          <w:szCs w:val="20"/>
          <w:lang w:bidi="ar-SA"/>
        </w:rPr>
        <w:t xml:space="preserve"> </w:t>
      </w:r>
    </w:p>
    <w:p w14:paraId="602EA3BB" w14:textId="77777777" w:rsidR="00BB78B0" w:rsidRPr="006F5DA2" w:rsidRDefault="00BB78B0" w:rsidP="00BB78B0">
      <w:pPr>
        <w:numPr>
          <w:ilvl w:val="2"/>
          <w:numId w:val="8"/>
        </w:numPr>
        <w:tabs>
          <w:tab w:val="left" w:pos="388"/>
        </w:tabs>
        <w:overflowPunct/>
        <w:ind w:left="426" w:hanging="284"/>
        <w:jc w:val="both"/>
        <w:rPr>
          <w:rFonts w:ascii="Times New Roman" w:eastAsia="Times New Roman" w:hAnsi="Times New Roman" w:cs="Times New Roman"/>
          <w:sz w:val="20"/>
          <w:szCs w:val="20"/>
        </w:rPr>
      </w:pPr>
      <w:r w:rsidRPr="006F5DA2">
        <w:rPr>
          <w:rFonts w:ascii="Times New Roman" w:eastAsia="Times New Roman" w:hAnsi="Times New Roman" w:cs="Times New Roman"/>
          <w:sz w:val="20"/>
          <w:szCs w:val="20"/>
        </w:rPr>
        <w:t>Wykonawca ma obowiązek wnieść wadium przetargowe przed upływem terminu składania ofert w formie / formach określonych w art. 97 ust. 7 ustawy Pzp.</w:t>
      </w:r>
    </w:p>
    <w:p w14:paraId="784C3425" w14:textId="77777777" w:rsidR="00BB78B0" w:rsidRPr="006F5DA2" w:rsidRDefault="00BB78B0" w:rsidP="00BB78B0">
      <w:pPr>
        <w:numPr>
          <w:ilvl w:val="2"/>
          <w:numId w:val="8"/>
        </w:numPr>
        <w:tabs>
          <w:tab w:val="left" w:pos="388"/>
        </w:tabs>
        <w:overflowPunct/>
        <w:ind w:left="426" w:hanging="284"/>
        <w:jc w:val="both"/>
        <w:rPr>
          <w:rFonts w:ascii="Times New Roman" w:eastAsia="Times New Roman" w:hAnsi="Times New Roman" w:cs="Times New Roman"/>
          <w:sz w:val="20"/>
          <w:szCs w:val="20"/>
        </w:rPr>
      </w:pPr>
      <w:r w:rsidRPr="006F5DA2">
        <w:rPr>
          <w:rFonts w:ascii="Times New Roman" w:eastAsia="Times New Roman" w:hAnsi="Times New Roman" w:cs="Times New Roman"/>
          <w:sz w:val="20"/>
          <w:szCs w:val="20"/>
        </w:rPr>
        <w:t>Wadium może być wniesione w jednej lub kilku następujących formach:</w:t>
      </w:r>
    </w:p>
    <w:p w14:paraId="1E795FE9" w14:textId="77777777" w:rsidR="00BB78B0" w:rsidRPr="006F5DA2" w:rsidRDefault="00BB78B0" w:rsidP="00BB78B0">
      <w:pPr>
        <w:numPr>
          <w:ilvl w:val="2"/>
          <w:numId w:val="41"/>
        </w:numPr>
        <w:tabs>
          <w:tab w:val="left" w:pos="388"/>
        </w:tabs>
        <w:overflowPunct/>
        <w:ind w:left="567" w:hanging="72"/>
        <w:jc w:val="both"/>
        <w:rPr>
          <w:rFonts w:ascii="Times New Roman" w:eastAsia="Times New Roman" w:hAnsi="Times New Roman" w:cs="Times New Roman"/>
          <w:sz w:val="20"/>
          <w:szCs w:val="20"/>
        </w:rPr>
      </w:pPr>
      <w:r w:rsidRPr="006F5DA2">
        <w:rPr>
          <w:rFonts w:ascii="Times New Roman" w:eastAsia="Times New Roman" w:hAnsi="Times New Roman" w:cs="Times New Roman"/>
          <w:sz w:val="20"/>
          <w:szCs w:val="20"/>
        </w:rPr>
        <w:t>pieniądzu;</w:t>
      </w:r>
    </w:p>
    <w:p w14:paraId="316139D9" w14:textId="77777777" w:rsidR="00BB78B0" w:rsidRPr="006F5DA2" w:rsidRDefault="00BB78B0" w:rsidP="00BB78B0">
      <w:pPr>
        <w:numPr>
          <w:ilvl w:val="2"/>
          <w:numId w:val="41"/>
        </w:numPr>
        <w:tabs>
          <w:tab w:val="left" w:pos="388"/>
        </w:tabs>
        <w:overflowPunct/>
        <w:ind w:left="567" w:hanging="72"/>
        <w:jc w:val="both"/>
        <w:rPr>
          <w:rFonts w:ascii="Times New Roman" w:eastAsia="Times New Roman" w:hAnsi="Times New Roman" w:cs="Times New Roman"/>
          <w:sz w:val="20"/>
          <w:szCs w:val="20"/>
        </w:rPr>
      </w:pPr>
      <w:r w:rsidRPr="006F5DA2">
        <w:rPr>
          <w:rFonts w:ascii="Times New Roman" w:eastAsia="Times New Roman" w:hAnsi="Times New Roman" w:cs="Times New Roman"/>
          <w:sz w:val="20"/>
          <w:szCs w:val="20"/>
        </w:rPr>
        <w:t>gwarancjach bankowych;</w:t>
      </w:r>
    </w:p>
    <w:p w14:paraId="79F50941" w14:textId="77777777" w:rsidR="00BB78B0" w:rsidRPr="006F5DA2" w:rsidRDefault="00BB78B0" w:rsidP="00BB78B0">
      <w:pPr>
        <w:numPr>
          <w:ilvl w:val="2"/>
          <w:numId w:val="41"/>
        </w:numPr>
        <w:tabs>
          <w:tab w:val="left" w:pos="388"/>
        </w:tabs>
        <w:overflowPunct/>
        <w:ind w:left="567" w:hanging="72"/>
        <w:jc w:val="both"/>
        <w:rPr>
          <w:rFonts w:ascii="Times New Roman" w:eastAsia="Times New Roman" w:hAnsi="Times New Roman" w:cs="Times New Roman"/>
          <w:sz w:val="20"/>
          <w:szCs w:val="20"/>
        </w:rPr>
      </w:pPr>
      <w:r w:rsidRPr="006F5DA2">
        <w:rPr>
          <w:rFonts w:ascii="Times New Roman" w:eastAsia="Times New Roman" w:hAnsi="Times New Roman" w:cs="Times New Roman"/>
          <w:sz w:val="20"/>
          <w:szCs w:val="20"/>
        </w:rPr>
        <w:t>gwarancjach ubezpieczeniowych;</w:t>
      </w:r>
    </w:p>
    <w:p w14:paraId="4870F122" w14:textId="77777777" w:rsidR="00BB78B0" w:rsidRPr="006F5DA2" w:rsidRDefault="00BB78B0" w:rsidP="00BB78B0">
      <w:pPr>
        <w:numPr>
          <w:ilvl w:val="2"/>
          <w:numId w:val="41"/>
        </w:numPr>
        <w:tabs>
          <w:tab w:val="left" w:pos="388"/>
        </w:tabs>
        <w:overflowPunct/>
        <w:ind w:left="567" w:hanging="72"/>
        <w:jc w:val="both"/>
        <w:rPr>
          <w:rFonts w:ascii="Times New Roman" w:eastAsia="Times New Roman" w:hAnsi="Times New Roman" w:cs="Times New Roman"/>
          <w:sz w:val="20"/>
          <w:szCs w:val="20"/>
        </w:rPr>
      </w:pPr>
      <w:r w:rsidRPr="006F5DA2">
        <w:rPr>
          <w:rFonts w:ascii="Times New Roman" w:eastAsia="Times New Roman" w:hAnsi="Times New Roman" w:cs="Times New Roman"/>
          <w:sz w:val="20"/>
          <w:szCs w:val="20"/>
        </w:rPr>
        <w:t>poręczeniach udzielanych przez podmioty, o których mowa w art. 6b ust. 5 pkt 2 ustawy z dnia 9 listopada 2000 r. o utworzeniu Polskiej Agencji Rozwoju Przedsiębiorczości (Dz.U. z 2025 r. poz. 98).</w:t>
      </w:r>
    </w:p>
    <w:p w14:paraId="2FDF7C32" w14:textId="77777777" w:rsidR="00BB78B0" w:rsidRPr="006F5DA2" w:rsidRDefault="00BB78B0" w:rsidP="00BB78B0">
      <w:pPr>
        <w:numPr>
          <w:ilvl w:val="2"/>
          <w:numId w:val="8"/>
        </w:numPr>
        <w:tabs>
          <w:tab w:val="left" w:pos="382"/>
        </w:tabs>
        <w:overflowPunct/>
        <w:ind w:hanging="2198"/>
        <w:jc w:val="both"/>
        <w:rPr>
          <w:rFonts w:ascii="Times New Roman" w:eastAsia="Times New Roman" w:hAnsi="Times New Roman" w:cs="Times New Roman"/>
          <w:sz w:val="20"/>
          <w:szCs w:val="20"/>
        </w:rPr>
      </w:pPr>
      <w:r w:rsidRPr="006F5DA2">
        <w:rPr>
          <w:rFonts w:ascii="Times New Roman" w:eastAsia="Times New Roman" w:hAnsi="Times New Roman" w:cs="Times New Roman"/>
          <w:sz w:val="20"/>
          <w:szCs w:val="20"/>
        </w:rPr>
        <w:t xml:space="preserve">Wadium wnoszone w pieniądzu należy wpłacić przelewem na następujący rachunek bankowy Zamawiającego: </w:t>
      </w:r>
    </w:p>
    <w:p w14:paraId="2BAC51A6" w14:textId="77777777" w:rsidR="00BB78B0" w:rsidRPr="006F5DA2" w:rsidRDefault="00BB78B0" w:rsidP="00BB78B0">
      <w:pPr>
        <w:tabs>
          <w:tab w:val="left" w:pos="382"/>
        </w:tabs>
        <w:ind w:left="426"/>
        <w:jc w:val="both"/>
        <w:rPr>
          <w:rFonts w:ascii="Times New Roman" w:eastAsia="Times New Roman" w:hAnsi="Times New Roman" w:cs="Times New Roman"/>
          <w:sz w:val="20"/>
          <w:szCs w:val="20"/>
        </w:rPr>
      </w:pPr>
      <w:r w:rsidRPr="006F5DA2">
        <w:rPr>
          <w:rFonts w:ascii="Times New Roman" w:eastAsia="Times New Roman" w:hAnsi="Times New Roman" w:cs="Times New Roman"/>
          <w:sz w:val="20"/>
          <w:szCs w:val="20"/>
        </w:rPr>
        <w:t>Nr: 76 1130 1206 0028 9107 8990 0001</w:t>
      </w:r>
    </w:p>
    <w:p w14:paraId="0CC50BB9" w14:textId="77777777" w:rsidR="00BB78B0" w:rsidRPr="006F5DA2" w:rsidRDefault="00BB78B0" w:rsidP="00BB78B0">
      <w:pPr>
        <w:tabs>
          <w:tab w:val="left" w:pos="388"/>
        </w:tabs>
        <w:ind w:left="426"/>
        <w:jc w:val="both"/>
        <w:rPr>
          <w:rFonts w:ascii="Times New Roman" w:eastAsia="Times New Roman" w:hAnsi="Times New Roman" w:cs="Times New Roman"/>
          <w:sz w:val="20"/>
          <w:szCs w:val="22"/>
        </w:rPr>
      </w:pPr>
      <w:r w:rsidRPr="006F5DA2">
        <w:rPr>
          <w:rFonts w:ascii="Times New Roman" w:eastAsia="Times New Roman" w:hAnsi="Times New Roman" w:cs="Times New Roman"/>
          <w:sz w:val="20"/>
          <w:szCs w:val="20"/>
        </w:rPr>
        <w:t xml:space="preserve">Bank Gospodarstwa Krajowego Oddział w Lublinie ul. Spokojna 2, 20-074 Lublin z adnotacją: </w:t>
      </w:r>
      <w:r w:rsidRPr="006F5DA2">
        <w:rPr>
          <w:rFonts w:ascii="Times New Roman" w:eastAsia="Times New Roman" w:hAnsi="Times New Roman" w:cs="Times New Roman"/>
          <w:sz w:val="20"/>
          <w:szCs w:val="20"/>
        </w:rPr>
        <w:br/>
      </w:r>
      <w:r w:rsidRPr="006F5DA2">
        <w:rPr>
          <w:rFonts w:ascii="Times New Roman" w:eastAsia="Times New Roman" w:hAnsi="Times New Roman" w:cs="Times New Roman"/>
          <w:b/>
          <w:bCs/>
          <w:sz w:val="20"/>
          <w:szCs w:val="22"/>
        </w:rPr>
        <w:t>„wadium - numer spra</w:t>
      </w:r>
      <w:r w:rsidRPr="006F5DA2">
        <w:rPr>
          <w:rFonts w:ascii="Times New Roman" w:eastAsia="Times New Roman" w:hAnsi="Times New Roman" w:cs="Times New Roman"/>
          <w:b/>
          <w:bCs/>
          <w:color w:val="auto"/>
          <w:sz w:val="20"/>
          <w:szCs w:val="22"/>
        </w:rPr>
        <w:t>wy A-240</w:t>
      </w:r>
      <w:r>
        <w:rPr>
          <w:rFonts w:ascii="Times New Roman" w:eastAsia="Times New Roman" w:hAnsi="Times New Roman" w:cs="Times New Roman"/>
          <w:b/>
          <w:bCs/>
          <w:color w:val="auto"/>
          <w:sz w:val="20"/>
          <w:szCs w:val="22"/>
        </w:rPr>
        <w:t>1</w:t>
      </w:r>
      <w:r w:rsidRPr="006F5DA2">
        <w:rPr>
          <w:rFonts w:ascii="Times New Roman" w:eastAsia="Times New Roman" w:hAnsi="Times New Roman" w:cs="Times New Roman"/>
          <w:b/>
          <w:bCs/>
          <w:color w:val="auto"/>
          <w:sz w:val="20"/>
          <w:szCs w:val="22"/>
        </w:rPr>
        <w:t>-</w:t>
      </w:r>
      <w:r>
        <w:rPr>
          <w:rFonts w:ascii="Times New Roman" w:eastAsia="Times New Roman" w:hAnsi="Times New Roman" w:cs="Times New Roman"/>
          <w:b/>
          <w:bCs/>
          <w:color w:val="auto"/>
          <w:sz w:val="20"/>
          <w:szCs w:val="22"/>
        </w:rPr>
        <w:t>24</w:t>
      </w:r>
      <w:r w:rsidRPr="006F5DA2">
        <w:rPr>
          <w:rFonts w:ascii="Times New Roman" w:eastAsia="Times New Roman" w:hAnsi="Times New Roman" w:cs="Times New Roman"/>
          <w:b/>
          <w:bCs/>
          <w:color w:val="auto"/>
          <w:sz w:val="20"/>
          <w:szCs w:val="22"/>
        </w:rPr>
        <w:t>/202</w:t>
      </w:r>
      <w:r>
        <w:rPr>
          <w:rFonts w:ascii="Times New Roman" w:eastAsia="Times New Roman" w:hAnsi="Times New Roman" w:cs="Times New Roman"/>
          <w:b/>
          <w:bCs/>
          <w:color w:val="auto"/>
          <w:sz w:val="20"/>
          <w:szCs w:val="22"/>
        </w:rPr>
        <w:t>6</w:t>
      </w:r>
      <w:r w:rsidRPr="006F5DA2">
        <w:rPr>
          <w:rFonts w:ascii="Times New Roman" w:eastAsia="Times New Roman" w:hAnsi="Times New Roman" w:cs="Times New Roman"/>
          <w:b/>
          <w:bCs/>
          <w:color w:val="auto"/>
          <w:sz w:val="20"/>
          <w:szCs w:val="22"/>
        </w:rPr>
        <w:t>"</w:t>
      </w:r>
    </w:p>
    <w:p w14:paraId="7E5F7771" w14:textId="77777777" w:rsidR="00BB78B0" w:rsidRPr="006F5DA2" w:rsidRDefault="00BB78B0" w:rsidP="00BB78B0">
      <w:pPr>
        <w:numPr>
          <w:ilvl w:val="0"/>
          <w:numId w:val="42"/>
        </w:numPr>
        <w:tabs>
          <w:tab w:val="left" w:pos="388"/>
        </w:tabs>
        <w:overflowPunct/>
        <w:ind w:hanging="578"/>
        <w:jc w:val="both"/>
        <w:rPr>
          <w:rFonts w:ascii="Times New Roman" w:eastAsia="Times New Roman" w:hAnsi="Times New Roman" w:cs="Times New Roman"/>
          <w:sz w:val="20"/>
          <w:szCs w:val="20"/>
        </w:rPr>
      </w:pPr>
      <w:r w:rsidRPr="006F5DA2">
        <w:rPr>
          <w:rFonts w:ascii="Times New Roman" w:eastAsia="Times New Roman" w:hAnsi="Times New Roman" w:cs="Times New Roman"/>
          <w:sz w:val="20"/>
          <w:szCs w:val="20"/>
        </w:rPr>
        <w:t>Oferty bez dowodu wniesienia wadium (w przypadku wadium w innej formie niż pieniądzu) będą odrzucone.</w:t>
      </w:r>
    </w:p>
    <w:p w14:paraId="2F7635F1" w14:textId="77777777" w:rsidR="00BB78B0" w:rsidRPr="006F5DA2" w:rsidRDefault="00BB78B0" w:rsidP="00BB78B0">
      <w:pPr>
        <w:numPr>
          <w:ilvl w:val="0"/>
          <w:numId w:val="42"/>
        </w:numPr>
        <w:tabs>
          <w:tab w:val="left" w:pos="388"/>
        </w:tabs>
        <w:overflowPunct/>
        <w:ind w:left="426" w:hanging="284"/>
        <w:jc w:val="both"/>
        <w:rPr>
          <w:rFonts w:ascii="Times New Roman" w:eastAsia="Times New Roman" w:hAnsi="Times New Roman" w:cs="Times New Roman"/>
          <w:sz w:val="20"/>
          <w:szCs w:val="20"/>
        </w:rPr>
      </w:pPr>
      <w:r w:rsidRPr="006F5DA2">
        <w:rPr>
          <w:rFonts w:ascii="Times New Roman" w:eastAsia="Times New Roman" w:hAnsi="Times New Roman" w:cs="Times New Roman"/>
          <w:sz w:val="20"/>
          <w:szCs w:val="20"/>
        </w:rPr>
        <w:t>Za termin wniesienia wadium w formie pieniężnej zostanie przyjęty termin uznania rachunku Zamawiającego (termin wpływu kwoty wadium na rachunek bankowy Zamawiającego).</w:t>
      </w:r>
    </w:p>
    <w:p w14:paraId="65003D2F" w14:textId="77777777" w:rsidR="00BB78B0" w:rsidRPr="006F5DA2" w:rsidRDefault="00BB78B0" w:rsidP="00BB78B0">
      <w:pPr>
        <w:numPr>
          <w:ilvl w:val="0"/>
          <w:numId w:val="42"/>
        </w:numPr>
        <w:tabs>
          <w:tab w:val="left" w:pos="388"/>
        </w:tabs>
        <w:overflowPunct/>
        <w:ind w:left="426" w:hanging="295"/>
        <w:jc w:val="both"/>
        <w:rPr>
          <w:rFonts w:ascii="Times New Roman" w:eastAsia="Times New Roman" w:hAnsi="Times New Roman" w:cs="Times New Roman"/>
          <w:sz w:val="20"/>
          <w:szCs w:val="20"/>
        </w:rPr>
      </w:pPr>
      <w:r w:rsidRPr="006F5DA2">
        <w:rPr>
          <w:rFonts w:ascii="Times New Roman" w:eastAsia="Times New Roman" w:hAnsi="Times New Roman" w:cs="Times New Roman"/>
          <w:sz w:val="20"/>
          <w:szCs w:val="20"/>
        </w:rPr>
        <w:t>W przypadku wnoszenia wadium w formie innej niż pieniężna, Zamawiający wymaga złożenia wraz z ofertą za pośrednictwem Platformy oryginału dokumentu wadialnego w postaci/formie, w której otrzymał od Wystawcy. Nadto, dokument wadialny dotyczący wadium wnoszonego w formie poręczeń lub gwarancji musi być sporządzony zgodnie z powszechnie obowiązującymi przepisami oraz spełniać co najmniej poniższe wymagania:</w:t>
      </w:r>
    </w:p>
    <w:p w14:paraId="55381DB9" w14:textId="77777777" w:rsidR="00BB78B0" w:rsidRPr="006F5DA2" w:rsidRDefault="00BB78B0" w:rsidP="00BB78B0">
      <w:pPr>
        <w:numPr>
          <w:ilvl w:val="0"/>
          <w:numId w:val="38"/>
        </w:numPr>
        <w:tabs>
          <w:tab w:val="left" w:pos="388"/>
        </w:tabs>
        <w:overflowPunct/>
        <w:ind w:hanging="153"/>
        <w:jc w:val="both"/>
        <w:rPr>
          <w:rFonts w:ascii="Times New Roman" w:eastAsia="Times New Roman" w:hAnsi="Times New Roman" w:cs="Times New Roman"/>
          <w:sz w:val="20"/>
          <w:szCs w:val="20"/>
        </w:rPr>
      </w:pPr>
      <w:r w:rsidRPr="006F5DA2">
        <w:rPr>
          <w:rFonts w:ascii="Times New Roman" w:eastAsia="Times New Roman" w:hAnsi="Times New Roman" w:cs="Times New Roman"/>
          <w:sz w:val="20"/>
          <w:szCs w:val="20"/>
        </w:rPr>
        <w:t>zawierać jednoznaczne zobowiązanie gwaranta lub poręczyciela do zapłaty na rzecz Zamawiającego (beneficjenta gwarancji lub poręczenia) pełnej kwoty wadium na pierwsze żądanie Zamawiającego, w przypadku wystąpienia okoliczności powodujących utratę wadium przez wykonawcę określonych w art. 98 ust. 6 ustawy PZP.</w:t>
      </w:r>
    </w:p>
    <w:p w14:paraId="64D92064" w14:textId="77777777" w:rsidR="00BB78B0" w:rsidRPr="006F5DA2" w:rsidRDefault="00BB78B0" w:rsidP="00BB78B0">
      <w:pPr>
        <w:numPr>
          <w:ilvl w:val="0"/>
          <w:numId w:val="38"/>
        </w:numPr>
        <w:tabs>
          <w:tab w:val="left" w:pos="388"/>
        </w:tabs>
        <w:overflowPunct/>
        <w:ind w:hanging="153"/>
        <w:jc w:val="both"/>
        <w:rPr>
          <w:rFonts w:ascii="Times New Roman" w:eastAsia="Times New Roman" w:hAnsi="Times New Roman" w:cs="Times New Roman"/>
          <w:sz w:val="20"/>
          <w:szCs w:val="20"/>
        </w:rPr>
      </w:pPr>
      <w:r w:rsidRPr="006F5DA2">
        <w:rPr>
          <w:rFonts w:ascii="Times New Roman" w:eastAsia="Times New Roman" w:hAnsi="Times New Roman" w:cs="Times New Roman"/>
          <w:sz w:val="20"/>
          <w:szCs w:val="20"/>
        </w:rPr>
        <w:t>zawierać termin ważności gwarancji w formule: „od dnia - do dnia</w:t>
      </w:r>
      <w:r w:rsidRPr="006F5DA2">
        <w:rPr>
          <w:rFonts w:ascii="Times New Roman" w:eastAsia="Times New Roman" w:hAnsi="Times New Roman" w:cs="Times New Roman"/>
          <w:sz w:val="20"/>
          <w:szCs w:val="20"/>
        </w:rPr>
        <w:tab/>
        <w:t>przy czym termin obowiązywania poręczenia lub gwarancji nie może być krótszy niż termin związania ofertą, natomiast pierwszym dniem związania ofertą jest dzień składania ofert;</w:t>
      </w:r>
    </w:p>
    <w:p w14:paraId="78BC8287" w14:textId="77777777" w:rsidR="00BB78B0" w:rsidRPr="006F5DA2" w:rsidRDefault="00BB78B0" w:rsidP="00BB78B0">
      <w:pPr>
        <w:numPr>
          <w:ilvl w:val="0"/>
          <w:numId w:val="38"/>
        </w:numPr>
        <w:tabs>
          <w:tab w:val="left" w:pos="388"/>
        </w:tabs>
        <w:overflowPunct/>
        <w:ind w:hanging="153"/>
        <w:jc w:val="both"/>
        <w:rPr>
          <w:rFonts w:ascii="Times New Roman" w:eastAsia="Times New Roman" w:hAnsi="Times New Roman" w:cs="Times New Roman"/>
          <w:sz w:val="20"/>
          <w:szCs w:val="20"/>
        </w:rPr>
      </w:pPr>
      <w:r w:rsidRPr="006F5DA2">
        <w:rPr>
          <w:rFonts w:ascii="Times New Roman" w:eastAsia="Times New Roman" w:hAnsi="Times New Roman" w:cs="Times New Roman"/>
          <w:sz w:val="20"/>
          <w:szCs w:val="20"/>
        </w:rPr>
        <w:t>zawierać nazwę oraz numer przedmiotowego postępowania.</w:t>
      </w:r>
    </w:p>
    <w:p w14:paraId="72E86BF4" w14:textId="77777777" w:rsidR="00BB78B0" w:rsidRPr="006F5DA2" w:rsidRDefault="00BB78B0" w:rsidP="00BB78B0">
      <w:pPr>
        <w:tabs>
          <w:tab w:val="left" w:pos="388"/>
        </w:tabs>
        <w:jc w:val="both"/>
        <w:rPr>
          <w:rFonts w:ascii="Times New Roman" w:eastAsia="Times New Roman" w:hAnsi="Times New Roman" w:cs="Times New Roman"/>
          <w:sz w:val="16"/>
          <w:szCs w:val="16"/>
        </w:rPr>
      </w:pPr>
    </w:p>
    <w:p w14:paraId="598253AB" w14:textId="77777777" w:rsidR="00BB78B0" w:rsidRPr="006F5DA2" w:rsidRDefault="00BB78B0" w:rsidP="00BB78B0">
      <w:pPr>
        <w:numPr>
          <w:ilvl w:val="0"/>
          <w:numId w:val="42"/>
        </w:numPr>
        <w:overflowPunct/>
        <w:ind w:left="426" w:hanging="284"/>
        <w:jc w:val="both"/>
        <w:rPr>
          <w:rFonts w:ascii="Times New Roman" w:eastAsia="Times New Roman" w:hAnsi="Times New Roman" w:cs="Times New Roman"/>
          <w:sz w:val="20"/>
          <w:szCs w:val="20"/>
        </w:rPr>
      </w:pPr>
      <w:r w:rsidRPr="006F5DA2">
        <w:rPr>
          <w:rFonts w:ascii="Times New Roman" w:eastAsia="Times New Roman" w:hAnsi="Times New Roman" w:cs="Times New Roman"/>
          <w:sz w:val="20"/>
          <w:szCs w:val="20"/>
        </w:rPr>
        <w:t>Oferta Wykonawcy, który nie wniósł wadium lub też wniósł wadium w sposób nieprawidłowy zostanie odrzucona na mocy art. 226 ust. 1 pkt 14 ustawy Pzp.</w:t>
      </w:r>
    </w:p>
    <w:p w14:paraId="77D0B3D7" w14:textId="77777777" w:rsidR="00BB78B0" w:rsidRPr="006F5DA2" w:rsidRDefault="00BB78B0" w:rsidP="00BB78B0">
      <w:pPr>
        <w:numPr>
          <w:ilvl w:val="0"/>
          <w:numId w:val="42"/>
        </w:numPr>
        <w:overflowPunct/>
        <w:ind w:left="426" w:hanging="284"/>
        <w:jc w:val="both"/>
        <w:rPr>
          <w:rFonts w:ascii="Times New Roman" w:eastAsia="Times New Roman" w:hAnsi="Times New Roman" w:cs="Times New Roman"/>
          <w:sz w:val="20"/>
          <w:szCs w:val="20"/>
        </w:rPr>
      </w:pPr>
      <w:r w:rsidRPr="006F5DA2">
        <w:rPr>
          <w:rFonts w:ascii="Times New Roman" w:eastAsia="Times New Roman" w:hAnsi="Times New Roman" w:cs="Times New Roman"/>
          <w:sz w:val="20"/>
          <w:szCs w:val="20"/>
        </w:rPr>
        <w:t>Przedłużenie terminu związania ofertą jest dopuszczalne tylko z jednoczesnym przedłużeniem okresu ważności wadium albo, jeżeli nie jest to możliwe, z wniesieniem nowego wadium na przedłużony okres związania ofertą.</w:t>
      </w:r>
    </w:p>
    <w:p w14:paraId="1C902E74" w14:textId="77777777" w:rsidR="00BB78B0" w:rsidRPr="006F5DA2" w:rsidRDefault="00BB78B0" w:rsidP="00BB78B0">
      <w:pPr>
        <w:numPr>
          <w:ilvl w:val="0"/>
          <w:numId w:val="42"/>
        </w:numPr>
        <w:overflowPunct/>
        <w:ind w:left="426" w:hanging="284"/>
        <w:jc w:val="both"/>
        <w:rPr>
          <w:rFonts w:ascii="Times New Roman" w:eastAsia="Times New Roman" w:hAnsi="Times New Roman" w:cs="Times New Roman"/>
          <w:sz w:val="20"/>
          <w:szCs w:val="20"/>
        </w:rPr>
      </w:pPr>
      <w:r w:rsidRPr="006F5DA2">
        <w:rPr>
          <w:rFonts w:ascii="Times New Roman" w:eastAsia="Times New Roman" w:hAnsi="Times New Roman" w:cs="Times New Roman"/>
          <w:sz w:val="20"/>
          <w:szCs w:val="20"/>
        </w:rPr>
        <w:t>Zwrot wadium nastąpi zgodnie z zasadami wskazanymi w art. 98 ust. 1 i 2 ustawy Pzp.</w:t>
      </w:r>
    </w:p>
    <w:p w14:paraId="6252C89E" w14:textId="77777777" w:rsidR="00BB78B0" w:rsidRPr="006F5DA2" w:rsidRDefault="00BB78B0" w:rsidP="00BB78B0">
      <w:pPr>
        <w:numPr>
          <w:ilvl w:val="0"/>
          <w:numId w:val="42"/>
        </w:numPr>
        <w:overflowPunct/>
        <w:ind w:left="426" w:hanging="284"/>
        <w:jc w:val="both"/>
        <w:rPr>
          <w:rFonts w:ascii="Times New Roman" w:eastAsia="Times New Roman" w:hAnsi="Times New Roman" w:cs="Times New Roman"/>
          <w:sz w:val="20"/>
          <w:szCs w:val="20"/>
        </w:rPr>
      </w:pPr>
      <w:r w:rsidRPr="006F5DA2">
        <w:rPr>
          <w:rFonts w:ascii="Times New Roman" w:eastAsia="Times New Roman" w:hAnsi="Times New Roman" w:cs="Times New Roman"/>
          <w:sz w:val="20"/>
          <w:szCs w:val="20"/>
        </w:rPr>
        <w:t>Zamawiający zatrzymuje wadium wraz z odsetkami, a w przypadku wadium wniesionego w formie gwarancji lub poręczenia, o których mowa w art. 97 ust. 7 pkt. 2–4 ustawy Pzp, występuje odpowiednio do gwaranta lub poręczyciela z żądaniem zapłaty wadium, jeżeli:</w:t>
      </w:r>
    </w:p>
    <w:p w14:paraId="1CE7433F" w14:textId="77777777" w:rsidR="00BB78B0" w:rsidRPr="006F5DA2" w:rsidRDefault="00BB78B0" w:rsidP="00BB78B0">
      <w:pPr>
        <w:tabs>
          <w:tab w:val="left" w:pos="388"/>
        </w:tabs>
        <w:ind w:left="426"/>
        <w:jc w:val="both"/>
        <w:rPr>
          <w:rFonts w:ascii="Times New Roman" w:eastAsia="Times New Roman" w:hAnsi="Times New Roman" w:cs="Times New Roman"/>
          <w:sz w:val="20"/>
          <w:szCs w:val="20"/>
        </w:rPr>
      </w:pPr>
      <w:r w:rsidRPr="006F5DA2">
        <w:rPr>
          <w:rFonts w:ascii="Times New Roman" w:eastAsia="Times New Roman" w:hAnsi="Times New Roman" w:cs="Times New Roman"/>
          <w:sz w:val="20"/>
          <w:szCs w:val="20"/>
        </w:rPr>
        <w:t>1) wykonawca w odpowiedzi na wezwanie, o którym mowa w art. 107 ust. 2 lub art. 128 ust. 1, z przyczyn leżących po jego stronie, nie złożył podmiotowych środków dowodowych lub przedmiotowych środków dowodowych potwierdzających okoliczności, o których mowa w art. 57 lub art. 106 ust.1, oświadczenia, o którym mowa w art. 125 ust. 1, innych dokumentów lub oświadczeń lub nie wyraził zgody na poprawienie omyłki, o której mowa w art. 223 ust. 2 pkt 3 ustawy Pzp, co spowodowało brak możliwości wybrania oferty złożonej przez wykonawcę jako najkorzystniejszej;</w:t>
      </w:r>
    </w:p>
    <w:p w14:paraId="6F0B864D" w14:textId="77777777" w:rsidR="00BB78B0" w:rsidRPr="006F5DA2" w:rsidRDefault="00BB78B0" w:rsidP="00BB78B0">
      <w:pPr>
        <w:tabs>
          <w:tab w:val="left" w:pos="388"/>
        </w:tabs>
        <w:ind w:left="709" w:hanging="283"/>
        <w:jc w:val="both"/>
        <w:rPr>
          <w:rFonts w:ascii="Times New Roman" w:eastAsia="Times New Roman" w:hAnsi="Times New Roman" w:cs="Times New Roman"/>
          <w:sz w:val="20"/>
          <w:szCs w:val="20"/>
        </w:rPr>
      </w:pPr>
      <w:r w:rsidRPr="006F5DA2">
        <w:rPr>
          <w:rFonts w:ascii="Times New Roman" w:eastAsia="Times New Roman" w:hAnsi="Times New Roman" w:cs="Times New Roman"/>
          <w:sz w:val="20"/>
          <w:szCs w:val="20"/>
        </w:rPr>
        <w:t>2)    wykonawca, którego oferta została wybrana:</w:t>
      </w:r>
    </w:p>
    <w:p w14:paraId="282C1D94" w14:textId="77777777" w:rsidR="00BB78B0" w:rsidRPr="006F5DA2" w:rsidRDefault="00BB78B0" w:rsidP="00BB78B0">
      <w:pPr>
        <w:numPr>
          <w:ilvl w:val="1"/>
          <w:numId w:val="43"/>
        </w:numPr>
        <w:tabs>
          <w:tab w:val="left" w:pos="388"/>
        </w:tabs>
        <w:overflowPunct/>
        <w:ind w:left="709" w:firstLine="142"/>
        <w:jc w:val="both"/>
        <w:rPr>
          <w:rFonts w:ascii="Times New Roman" w:eastAsia="Times New Roman" w:hAnsi="Times New Roman" w:cs="Times New Roman"/>
          <w:sz w:val="20"/>
          <w:szCs w:val="20"/>
        </w:rPr>
      </w:pPr>
      <w:r w:rsidRPr="006F5DA2">
        <w:rPr>
          <w:rFonts w:ascii="Times New Roman" w:eastAsia="Times New Roman" w:hAnsi="Times New Roman" w:cs="Times New Roman"/>
          <w:sz w:val="20"/>
          <w:szCs w:val="20"/>
        </w:rPr>
        <w:t>odmówił podpisania umowy w sprawie zamówienia publicznego na warunkach określonych w ofercie,</w:t>
      </w:r>
    </w:p>
    <w:p w14:paraId="3F7775EE" w14:textId="77777777" w:rsidR="00BB78B0" w:rsidRPr="006F5DA2" w:rsidRDefault="00BB78B0" w:rsidP="00BB78B0">
      <w:pPr>
        <w:numPr>
          <w:ilvl w:val="1"/>
          <w:numId w:val="43"/>
        </w:numPr>
        <w:tabs>
          <w:tab w:val="left" w:pos="388"/>
        </w:tabs>
        <w:overflowPunct/>
        <w:ind w:left="709" w:firstLine="142"/>
        <w:jc w:val="both"/>
        <w:rPr>
          <w:rFonts w:ascii="Times New Roman" w:eastAsia="Times New Roman" w:hAnsi="Times New Roman" w:cs="Times New Roman"/>
          <w:sz w:val="20"/>
          <w:szCs w:val="20"/>
        </w:rPr>
      </w:pPr>
      <w:r w:rsidRPr="006F5DA2">
        <w:rPr>
          <w:rFonts w:ascii="Times New Roman" w:eastAsia="Times New Roman" w:hAnsi="Times New Roman" w:cs="Times New Roman"/>
          <w:sz w:val="20"/>
          <w:szCs w:val="20"/>
        </w:rPr>
        <w:t>nie wniósł wymaganego zabezpieczenia należytego wykonania umowy,</w:t>
      </w:r>
    </w:p>
    <w:p w14:paraId="64F40A05" w14:textId="77777777" w:rsidR="00BB78B0" w:rsidRPr="006F5DA2" w:rsidRDefault="00BB78B0" w:rsidP="00BB78B0">
      <w:pPr>
        <w:numPr>
          <w:ilvl w:val="0"/>
          <w:numId w:val="52"/>
        </w:numPr>
        <w:tabs>
          <w:tab w:val="left" w:pos="388"/>
        </w:tabs>
        <w:overflowPunct/>
        <w:ind w:left="709" w:hanging="283"/>
        <w:jc w:val="both"/>
        <w:rPr>
          <w:rFonts w:ascii="Times New Roman" w:eastAsia="Times New Roman" w:hAnsi="Times New Roman" w:cs="Times New Roman"/>
          <w:sz w:val="20"/>
          <w:szCs w:val="20"/>
        </w:rPr>
      </w:pPr>
      <w:r w:rsidRPr="006F5DA2">
        <w:rPr>
          <w:rFonts w:ascii="Times New Roman" w:eastAsia="Times New Roman" w:hAnsi="Times New Roman" w:cs="Times New Roman"/>
          <w:sz w:val="20"/>
          <w:szCs w:val="20"/>
        </w:rPr>
        <w:t>zawarcie umowy w sprawie zamówienia publicznego stało się niemożliwe z przyczyn leżących po stronie wykonawcy, którego oferta została wybrana.</w:t>
      </w:r>
    </w:p>
    <w:p w14:paraId="01314480" w14:textId="77777777" w:rsidR="00BB78B0" w:rsidRPr="006F5DA2" w:rsidRDefault="00BB78B0" w:rsidP="00BB78B0">
      <w:pPr>
        <w:pStyle w:val="Nagwek1"/>
        <w:numPr>
          <w:ilvl w:val="0"/>
          <w:numId w:val="8"/>
        </w:numPr>
        <w:rPr>
          <w:rFonts w:ascii="Times New Roman" w:hAnsi="Times New Roman"/>
          <w:b/>
          <w:sz w:val="20"/>
          <w:szCs w:val="20"/>
        </w:rPr>
      </w:pPr>
      <w:bookmarkStart w:id="89" w:name="bookmark181"/>
      <w:bookmarkStart w:id="90" w:name="bookmark201"/>
      <w:bookmarkStart w:id="91" w:name="bookmark199"/>
      <w:bookmarkStart w:id="92" w:name="bookmark200"/>
      <w:bookmarkStart w:id="93" w:name="bookmark202"/>
      <w:bookmarkStart w:id="94" w:name="_Toc25559920"/>
      <w:bookmarkStart w:id="95" w:name="_Toc226612958"/>
      <w:bookmarkEnd w:id="89"/>
      <w:bookmarkEnd w:id="90"/>
      <w:r w:rsidRPr="006F5DA2">
        <w:rPr>
          <w:rFonts w:ascii="Times New Roman" w:hAnsi="Times New Roman"/>
          <w:b/>
          <w:sz w:val="20"/>
          <w:szCs w:val="20"/>
        </w:rPr>
        <w:t>TERMIN ZWIĄZANIA OFERTĄ</w:t>
      </w:r>
      <w:bookmarkEnd w:id="91"/>
      <w:bookmarkEnd w:id="92"/>
      <w:bookmarkEnd w:id="93"/>
      <w:bookmarkEnd w:id="94"/>
      <w:bookmarkEnd w:id="95"/>
    </w:p>
    <w:p w14:paraId="5A1D9E71" w14:textId="77777777" w:rsidR="00BB78B0" w:rsidRPr="00FF6183" w:rsidRDefault="00BB78B0" w:rsidP="00BB78B0">
      <w:pPr>
        <w:rPr>
          <w:rFonts w:hint="eastAsia"/>
        </w:rPr>
      </w:pPr>
    </w:p>
    <w:p w14:paraId="3D543AE1" w14:textId="34806B77" w:rsidR="00BB78B0" w:rsidRPr="00FB3D20" w:rsidRDefault="00BB78B0" w:rsidP="00BB78B0">
      <w:pPr>
        <w:numPr>
          <w:ilvl w:val="1"/>
          <w:numId w:val="9"/>
        </w:numPr>
        <w:overflowPunct/>
        <w:spacing w:line="100" w:lineRule="atLeast"/>
        <w:ind w:left="284" w:hanging="284"/>
        <w:jc w:val="both"/>
        <w:rPr>
          <w:rFonts w:ascii="Times New Roman" w:hAnsi="Times New Roman" w:cs="Times New Roman"/>
          <w:sz w:val="20"/>
          <w:szCs w:val="20"/>
        </w:rPr>
      </w:pPr>
      <w:r w:rsidRPr="00FB3D20">
        <w:rPr>
          <w:rFonts w:ascii="Times New Roman" w:hAnsi="Times New Roman" w:cs="Times New Roman"/>
          <w:sz w:val="20"/>
          <w:szCs w:val="20"/>
        </w:rPr>
        <w:t xml:space="preserve">Wykonawca jest związany ofertą przez okres 30 dni od terminu składania ofert, tj. do dnia </w:t>
      </w:r>
      <w:r w:rsidR="00A647BB">
        <w:rPr>
          <w:rFonts w:ascii="Times New Roman" w:hAnsi="Times New Roman" w:cs="Times New Roman"/>
          <w:b/>
          <w:sz w:val="20"/>
          <w:szCs w:val="20"/>
          <w:highlight w:val="lightGray"/>
          <w:shd w:val="clear" w:color="auto" w:fill="CCFFCC"/>
        </w:rPr>
        <w:t>2</w:t>
      </w:r>
      <w:r w:rsidR="00FF4282">
        <w:rPr>
          <w:rFonts w:ascii="Times New Roman" w:hAnsi="Times New Roman" w:cs="Times New Roman"/>
          <w:b/>
          <w:sz w:val="20"/>
          <w:szCs w:val="20"/>
          <w:highlight w:val="lightGray"/>
          <w:shd w:val="clear" w:color="auto" w:fill="CCFFCC"/>
        </w:rPr>
        <w:t>9</w:t>
      </w:r>
      <w:r w:rsidRPr="00525639">
        <w:rPr>
          <w:rFonts w:ascii="Times New Roman" w:hAnsi="Times New Roman" w:cs="Times New Roman"/>
          <w:b/>
          <w:sz w:val="20"/>
          <w:szCs w:val="20"/>
          <w:highlight w:val="lightGray"/>
          <w:shd w:val="clear" w:color="auto" w:fill="CCFFCC"/>
        </w:rPr>
        <w:t>.05.2026 roku</w:t>
      </w:r>
      <w:r w:rsidRPr="00525639">
        <w:rPr>
          <w:rFonts w:ascii="Times New Roman" w:hAnsi="Times New Roman" w:cs="Times New Roman"/>
          <w:sz w:val="20"/>
          <w:szCs w:val="20"/>
          <w:highlight w:val="lightGray"/>
          <w:shd w:val="clear" w:color="auto" w:fill="CCFFCC"/>
        </w:rPr>
        <w:t>.</w:t>
      </w:r>
    </w:p>
    <w:p w14:paraId="6363A945" w14:textId="77777777" w:rsidR="00BB78B0" w:rsidRPr="00D154F7" w:rsidRDefault="00BB78B0" w:rsidP="00BB78B0">
      <w:pPr>
        <w:numPr>
          <w:ilvl w:val="1"/>
          <w:numId w:val="9"/>
        </w:numPr>
        <w:overflowPunct/>
        <w:spacing w:line="100" w:lineRule="atLeast"/>
        <w:ind w:left="284" w:hanging="284"/>
        <w:jc w:val="both"/>
        <w:rPr>
          <w:rFonts w:ascii="Times New Roman" w:hAnsi="Times New Roman" w:cs="Times New Roman"/>
          <w:sz w:val="20"/>
          <w:szCs w:val="20"/>
        </w:rPr>
      </w:pPr>
      <w:r w:rsidRPr="00FB3D20">
        <w:rPr>
          <w:rFonts w:ascii="Times New Roman" w:hAnsi="Times New Roman" w:cs="Times New Roman"/>
          <w:sz w:val="20"/>
          <w:szCs w:val="20"/>
        </w:rPr>
        <w:t>Bieg terminu związania ofertą rozpoczyna się wraz z upływem terminu składania ofert, przy czym pierwszym</w:t>
      </w:r>
      <w:r w:rsidRPr="00FA30DE">
        <w:rPr>
          <w:rFonts w:ascii="Times New Roman" w:hAnsi="Times New Roman" w:cs="Times New Roman"/>
          <w:sz w:val="20"/>
          <w:szCs w:val="20"/>
        </w:rPr>
        <w:t xml:space="preserve"> dniem terminu związania ofertą jest dzień, w którym upływa termin składania ofert</w:t>
      </w:r>
      <w:r w:rsidRPr="00D154F7">
        <w:rPr>
          <w:rFonts w:ascii="Times New Roman" w:hAnsi="Times New Roman" w:cs="Times New Roman"/>
          <w:sz w:val="20"/>
          <w:szCs w:val="20"/>
        </w:rPr>
        <w:t xml:space="preserve">. </w:t>
      </w:r>
    </w:p>
    <w:p w14:paraId="0161AC9D" w14:textId="77777777" w:rsidR="00BB78B0" w:rsidRDefault="00BB78B0" w:rsidP="00BB78B0">
      <w:pPr>
        <w:numPr>
          <w:ilvl w:val="1"/>
          <w:numId w:val="9"/>
        </w:numPr>
        <w:overflowPunct/>
        <w:spacing w:line="100" w:lineRule="atLeast"/>
        <w:ind w:left="284" w:hanging="284"/>
        <w:jc w:val="both"/>
        <w:rPr>
          <w:rFonts w:ascii="Times New Roman" w:hAnsi="Times New Roman" w:cs="Times New Roman"/>
          <w:sz w:val="20"/>
          <w:szCs w:val="20"/>
        </w:rPr>
      </w:pPr>
      <w:bookmarkStart w:id="96" w:name="_Toc65832152"/>
      <w:bookmarkEnd w:id="96"/>
      <w:r w:rsidRPr="001B7DB7">
        <w:rPr>
          <w:rFonts w:ascii="Times New Roman" w:hAnsi="Times New Roman" w:cs="Times New Roman"/>
          <w:sz w:val="20"/>
          <w:szCs w:val="20"/>
        </w:rPr>
        <w:t xml:space="preserve">W przypadku gdy wybór najkorzystniejszej oferty nie nastąpi przed upływem terminu związania ofertą określonego w dokumentach zamówienia, </w:t>
      </w:r>
      <w:r>
        <w:rPr>
          <w:rFonts w:ascii="Times New Roman" w:hAnsi="Times New Roman" w:cs="Times New Roman"/>
          <w:sz w:val="20"/>
          <w:szCs w:val="20"/>
        </w:rPr>
        <w:t>Z</w:t>
      </w:r>
      <w:r w:rsidRPr="001B7DB7">
        <w:rPr>
          <w:rFonts w:ascii="Times New Roman" w:hAnsi="Times New Roman" w:cs="Times New Roman"/>
          <w:sz w:val="20"/>
          <w:szCs w:val="20"/>
        </w:rPr>
        <w:t xml:space="preserve">amawiający przed upływem terminu związania ofertą zwraca się jednokrotnie do </w:t>
      </w:r>
      <w:r w:rsidRPr="001B7DB7">
        <w:rPr>
          <w:rFonts w:ascii="Times New Roman" w:hAnsi="Times New Roman" w:cs="Times New Roman"/>
          <w:sz w:val="20"/>
          <w:szCs w:val="20"/>
        </w:rPr>
        <w:lastRenderedPageBreak/>
        <w:t>wykonawców o wyrażenie zgody na przedłużenie tego terminu o wskazywany przez niego okres, nie dłuższy niż 30 dni.</w:t>
      </w:r>
    </w:p>
    <w:p w14:paraId="1B27AFC5" w14:textId="77777777" w:rsidR="00BB78B0" w:rsidRPr="002F7E98" w:rsidRDefault="00BB78B0" w:rsidP="00BB78B0">
      <w:pPr>
        <w:numPr>
          <w:ilvl w:val="1"/>
          <w:numId w:val="9"/>
        </w:numPr>
        <w:overflowPunct/>
        <w:spacing w:line="100" w:lineRule="atLeast"/>
        <w:ind w:left="284" w:hanging="284"/>
        <w:jc w:val="both"/>
        <w:rPr>
          <w:rFonts w:ascii="Times New Roman" w:hAnsi="Times New Roman" w:cs="Times New Roman"/>
          <w:sz w:val="20"/>
          <w:szCs w:val="20"/>
        </w:rPr>
      </w:pPr>
      <w:r w:rsidRPr="001B7DB7">
        <w:rPr>
          <w:rFonts w:ascii="Times New Roman" w:hAnsi="Times New Roman" w:cs="Times New Roman"/>
          <w:sz w:val="20"/>
          <w:szCs w:val="20"/>
        </w:rPr>
        <w:t xml:space="preserve">Przedłużenie terminu związania ofertą, o którym mowa w ust. </w:t>
      </w:r>
      <w:r>
        <w:rPr>
          <w:rFonts w:ascii="Times New Roman" w:hAnsi="Times New Roman" w:cs="Times New Roman"/>
          <w:sz w:val="20"/>
          <w:szCs w:val="20"/>
        </w:rPr>
        <w:t>3</w:t>
      </w:r>
      <w:r w:rsidRPr="002F7E98">
        <w:rPr>
          <w:rFonts w:ascii="Times New Roman" w:hAnsi="Times New Roman" w:cs="Times New Roman"/>
          <w:sz w:val="20"/>
          <w:szCs w:val="20"/>
        </w:rPr>
        <w:t xml:space="preserve">, wymaga złożenia przez </w:t>
      </w:r>
      <w:r>
        <w:rPr>
          <w:rFonts w:ascii="Times New Roman" w:hAnsi="Times New Roman" w:cs="Times New Roman"/>
          <w:sz w:val="20"/>
          <w:szCs w:val="20"/>
        </w:rPr>
        <w:t>W</w:t>
      </w:r>
      <w:r w:rsidRPr="002F7E98">
        <w:rPr>
          <w:rFonts w:ascii="Times New Roman" w:hAnsi="Times New Roman" w:cs="Times New Roman"/>
          <w:sz w:val="20"/>
          <w:szCs w:val="20"/>
        </w:rPr>
        <w:t>ykonawcę pisemnego oświadczenia o wyrażeniu zgody na przedłużenie terminu związania ofertą</w:t>
      </w:r>
    </w:p>
    <w:p w14:paraId="5C8EDCE7" w14:textId="77777777" w:rsidR="00BB78B0" w:rsidRDefault="00BB78B0" w:rsidP="00BB78B0">
      <w:pPr>
        <w:spacing w:line="100" w:lineRule="atLeast"/>
        <w:ind w:left="284"/>
        <w:jc w:val="both"/>
        <w:rPr>
          <w:rFonts w:ascii="Times New Roman" w:hAnsi="Times New Roman" w:cs="Times New Roman"/>
          <w:sz w:val="20"/>
          <w:szCs w:val="20"/>
        </w:rPr>
      </w:pPr>
    </w:p>
    <w:p w14:paraId="6FBD6212" w14:textId="77777777" w:rsidR="00BB78B0" w:rsidRDefault="00BB78B0" w:rsidP="00BB78B0">
      <w:pPr>
        <w:pStyle w:val="Nagwek1"/>
        <w:numPr>
          <w:ilvl w:val="0"/>
          <w:numId w:val="8"/>
        </w:numPr>
        <w:rPr>
          <w:rFonts w:ascii="Times New Roman" w:hAnsi="Times New Roman"/>
          <w:b/>
          <w:sz w:val="20"/>
          <w:szCs w:val="20"/>
        </w:rPr>
      </w:pPr>
      <w:bookmarkStart w:id="97" w:name="_Toc226612959"/>
      <w:r>
        <w:rPr>
          <w:rFonts w:ascii="Times New Roman" w:hAnsi="Times New Roman"/>
          <w:b/>
          <w:sz w:val="20"/>
          <w:szCs w:val="20"/>
        </w:rPr>
        <w:t xml:space="preserve">TERMIN ORAZ SPOSÓB SKŁADANIA OFERT, </w:t>
      </w:r>
      <w:r w:rsidRPr="00E82835">
        <w:rPr>
          <w:rFonts w:ascii="Times New Roman" w:hAnsi="Times New Roman"/>
          <w:b/>
          <w:sz w:val="20"/>
          <w:szCs w:val="20"/>
        </w:rPr>
        <w:t>TERMIN OTWARCIA OFERT</w:t>
      </w:r>
      <w:bookmarkEnd w:id="97"/>
      <w:r>
        <w:rPr>
          <w:rFonts w:ascii="Times New Roman" w:hAnsi="Times New Roman"/>
          <w:b/>
          <w:sz w:val="20"/>
          <w:szCs w:val="20"/>
        </w:rPr>
        <w:t xml:space="preserve"> </w:t>
      </w:r>
    </w:p>
    <w:p w14:paraId="4F682E18" w14:textId="77777777" w:rsidR="00BB78B0" w:rsidRPr="00FF6183" w:rsidRDefault="00BB78B0" w:rsidP="00BB78B0">
      <w:pPr>
        <w:rPr>
          <w:rFonts w:hint="eastAsia"/>
        </w:rPr>
      </w:pPr>
    </w:p>
    <w:p w14:paraId="6ABD3BBD" w14:textId="77777777" w:rsidR="00BB78B0" w:rsidRDefault="00BB78B0" w:rsidP="00BB78B0">
      <w:pPr>
        <w:pStyle w:val="Akapitzlist"/>
        <w:numPr>
          <w:ilvl w:val="0"/>
          <w:numId w:val="35"/>
        </w:numPr>
        <w:ind w:left="284" w:hanging="284"/>
        <w:rPr>
          <w:rFonts w:ascii="Times New Roman" w:hAnsi="Times New Roman" w:cs="Times New Roman"/>
          <w:b/>
          <w:color w:val="4472C4"/>
          <w:sz w:val="20"/>
          <w:szCs w:val="20"/>
        </w:rPr>
      </w:pPr>
      <w:r>
        <w:rPr>
          <w:rFonts w:ascii="Times New Roman" w:hAnsi="Times New Roman" w:cs="Times New Roman"/>
          <w:b/>
          <w:color w:val="4472C4"/>
          <w:sz w:val="20"/>
          <w:szCs w:val="20"/>
        </w:rPr>
        <w:t>SPOSÓB ORAZ TERMIN SKŁADANIA OFERT:</w:t>
      </w:r>
    </w:p>
    <w:p w14:paraId="78A9A683" w14:textId="77777777" w:rsidR="00BB78B0" w:rsidRPr="0075400F" w:rsidRDefault="00BB78B0" w:rsidP="00BB78B0">
      <w:pPr>
        <w:pStyle w:val="Teksttreci0"/>
        <w:numPr>
          <w:ilvl w:val="2"/>
          <w:numId w:val="36"/>
        </w:numPr>
        <w:spacing w:line="261" w:lineRule="auto"/>
        <w:ind w:left="709" w:hanging="283"/>
        <w:jc w:val="both"/>
      </w:pPr>
      <w:r>
        <w:t xml:space="preserve">Ofertę wraz ze wszystkimi wymaganymi oświadczeniami i dokumentami należy złożyć elektronicznie                                        </w:t>
      </w:r>
      <w:r>
        <w:rPr>
          <w:b/>
        </w:rPr>
        <w:t xml:space="preserve">za </w:t>
      </w:r>
      <w:r w:rsidRPr="0075400F">
        <w:rPr>
          <w:b/>
        </w:rPr>
        <w:t>pośrednictwem Systemu</w:t>
      </w:r>
      <w:r w:rsidRPr="0075400F">
        <w:t xml:space="preserve"> </w:t>
      </w:r>
      <w:hyperlink r:id="rId22" w:history="1">
        <w:r w:rsidRPr="0075400F">
          <w:rPr>
            <w:rStyle w:val="Hipercze"/>
          </w:rPr>
          <w:t>https://ipanlublin.ezamawiajacy.pl</w:t>
        </w:r>
      </w:hyperlink>
      <w:r w:rsidRPr="0075400F">
        <w:t xml:space="preserve"> w zakładce „OFERTY”,</w:t>
      </w:r>
    </w:p>
    <w:p w14:paraId="1F65DC2A" w14:textId="1BEE9BD8" w:rsidR="00BB78B0" w:rsidRPr="0075400F" w:rsidRDefault="00BB78B0" w:rsidP="00BB78B0">
      <w:pPr>
        <w:pStyle w:val="Teksttreci0"/>
        <w:spacing w:line="261" w:lineRule="auto"/>
        <w:ind w:left="709" w:firstLine="142"/>
        <w:jc w:val="both"/>
        <w:rPr>
          <w:b/>
          <w:bCs/>
        </w:rPr>
      </w:pPr>
      <w:r w:rsidRPr="0075400F">
        <w:t xml:space="preserve">- </w:t>
      </w:r>
      <w:r w:rsidRPr="0075400F">
        <w:rPr>
          <w:b/>
        </w:rPr>
        <w:t xml:space="preserve">w terminie do dnia </w:t>
      </w:r>
      <w:r w:rsidR="00FF4282">
        <w:rPr>
          <w:b/>
          <w:highlight w:val="lightGray"/>
          <w:shd w:val="clear" w:color="auto" w:fill="CCFFCC"/>
        </w:rPr>
        <w:t>30</w:t>
      </w:r>
      <w:r w:rsidRPr="00525639">
        <w:rPr>
          <w:b/>
          <w:highlight w:val="lightGray"/>
          <w:shd w:val="clear" w:color="auto" w:fill="CCFFCC"/>
        </w:rPr>
        <w:t xml:space="preserve">.04.2026 </w:t>
      </w:r>
      <w:r w:rsidRPr="00525639">
        <w:rPr>
          <w:b/>
          <w:bCs/>
          <w:highlight w:val="lightGray"/>
          <w:shd w:val="clear" w:color="auto" w:fill="CCFFCC"/>
        </w:rPr>
        <w:t>roku</w:t>
      </w:r>
      <w:r w:rsidRPr="00525639">
        <w:rPr>
          <w:b/>
          <w:bCs/>
          <w:highlight w:val="lightGray"/>
        </w:rPr>
        <w:t xml:space="preserve"> do godziny 12:00</w:t>
      </w:r>
      <w:r w:rsidRPr="0075400F">
        <w:rPr>
          <w:b/>
          <w:bCs/>
        </w:rPr>
        <w:t>, w sposób wskazany w rozdziale VIII SWZ</w:t>
      </w:r>
    </w:p>
    <w:p w14:paraId="21BBF261" w14:textId="77777777" w:rsidR="00BB78B0" w:rsidRDefault="00BB78B0" w:rsidP="00BB78B0">
      <w:pPr>
        <w:pStyle w:val="Teksttreci0"/>
        <w:spacing w:line="261" w:lineRule="auto"/>
        <w:ind w:left="709" w:firstLine="142"/>
        <w:jc w:val="both"/>
        <w:rPr>
          <w:b/>
        </w:rPr>
      </w:pPr>
      <w:r w:rsidRPr="0075400F">
        <w:rPr>
          <w:b/>
        </w:rPr>
        <w:t xml:space="preserve">O terminie złożenia oferty w formie elektronicznej decyduje czas pełnego przeprocesowania transakcji na Platformie. </w:t>
      </w:r>
    </w:p>
    <w:p w14:paraId="10485619" w14:textId="77777777" w:rsidR="0051626B" w:rsidRPr="0075400F" w:rsidRDefault="0051626B" w:rsidP="00BB78B0">
      <w:pPr>
        <w:pStyle w:val="Teksttreci0"/>
        <w:spacing w:line="261" w:lineRule="auto"/>
        <w:ind w:left="709" w:firstLine="142"/>
        <w:jc w:val="both"/>
        <w:rPr>
          <w:b/>
          <w:bCs/>
        </w:rPr>
      </w:pPr>
    </w:p>
    <w:p w14:paraId="424E32C7" w14:textId="77777777" w:rsidR="00BB78B0" w:rsidRPr="0051626B" w:rsidRDefault="00BB78B0" w:rsidP="00BB78B0">
      <w:pPr>
        <w:pStyle w:val="Akapitzlist"/>
        <w:numPr>
          <w:ilvl w:val="0"/>
          <w:numId w:val="35"/>
        </w:numPr>
        <w:ind w:left="284" w:hanging="284"/>
        <w:rPr>
          <w:rFonts w:ascii="Times New Roman" w:hAnsi="Times New Roman" w:cs="Times New Roman"/>
          <w:b/>
          <w:color w:val="4472C4"/>
          <w:sz w:val="20"/>
          <w:szCs w:val="20"/>
        </w:rPr>
      </w:pPr>
      <w:r w:rsidRPr="0051626B">
        <w:rPr>
          <w:rFonts w:ascii="Times New Roman" w:hAnsi="Times New Roman" w:cs="Times New Roman"/>
          <w:b/>
          <w:color w:val="4472C4"/>
          <w:sz w:val="20"/>
          <w:szCs w:val="20"/>
        </w:rPr>
        <w:t>TERMIN OTWARCIA OFERT:</w:t>
      </w:r>
    </w:p>
    <w:p w14:paraId="4CFED755" w14:textId="78C6D845" w:rsidR="00BB78B0" w:rsidRPr="0075400F" w:rsidRDefault="00BB78B0" w:rsidP="00BB78B0">
      <w:pPr>
        <w:pStyle w:val="Teksttreci0"/>
        <w:numPr>
          <w:ilvl w:val="0"/>
          <w:numId w:val="37"/>
        </w:numPr>
        <w:shd w:val="clear" w:color="auto" w:fill="FFFFFF"/>
        <w:ind w:left="709"/>
        <w:jc w:val="both"/>
      </w:pPr>
      <w:r w:rsidRPr="0075400F">
        <w:t xml:space="preserve">Otwarcie ofert nastąpi w dniu </w:t>
      </w:r>
      <w:r w:rsidR="00FF4282">
        <w:rPr>
          <w:b/>
          <w:bCs/>
          <w:highlight w:val="lightGray"/>
          <w:shd w:val="clear" w:color="auto" w:fill="CCFFCC"/>
        </w:rPr>
        <w:t>30</w:t>
      </w:r>
      <w:r w:rsidRPr="00525639">
        <w:rPr>
          <w:b/>
          <w:bCs/>
          <w:highlight w:val="lightGray"/>
          <w:shd w:val="clear" w:color="auto" w:fill="CCFFCC"/>
        </w:rPr>
        <w:t>.04.2</w:t>
      </w:r>
      <w:r w:rsidRPr="00525639">
        <w:rPr>
          <w:b/>
          <w:highlight w:val="lightGray"/>
          <w:shd w:val="clear" w:color="auto" w:fill="CCFFCC"/>
        </w:rPr>
        <w:t xml:space="preserve">026 </w:t>
      </w:r>
      <w:r w:rsidRPr="00525639">
        <w:rPr>
          <w:b/>
          <w:bCs/>
          <w:highlight w:val="lightGray"/>
          <w:shd w:val="clear" w:color="auto" w:fill="CCFFCC"/>
        </w:rPr>
        <w:t xml:space="preserve">roku </w:t>
      </w:r>
      <w:r w:rsidRPr="00525639">
        <w:rPr>
          <w:b/>
          <w:bCs/>
          <w:highlight w:val="lightGray"/>
          <w:shd w:val="clear" w:color="auto" w:fill="FFFFFF"/>
        </w:rPr>
        <w:t>o godzinie 12:30.</w:t>
      </w:r>
    </w:p>
    <w:p w14:paraId="6797A5F4" w14:textId="77777777" w:rsidR="00BB78B0" w:rsidRPr="0075400F" w:rsidRDefault="00BB78B0" w:rsidP="00BB78B0">
      <w:pPr>
        <w:pStyle w:val="Teksttreci0"/>
        <w:numPr>
          <w:ilvl w:val="0"/>
          <w:numId w:val="37"/>
        </w:numPr>
        <w:ind w:left="709"/>
        <w:jc w:val="both"/>
      </w:pPr>
      <w:r w:rsidRPr="0075400F">
        <w:t>Otwarcie ofert złożonych na Platformie dokonywane jest poprzez ich odszyfrowanie i otwarcie ofert.</w:t>
      </w:r>
    </w:p>
    <w:p w14:paraId="3FC665D2" w14:textId="77777777" w:rsidR="00BB78B0" w:rsidRDefault="00BB78B0" w:rsidP="00BB78B0">
      <w:pPr>
        <w:pStyle w:val="Teksttreci0"/>
        <w:numPr>
          <w:ilvl w:val="0"/>
          <w:numId w:val="37"/>
        </w:numPr>
        <w:ind w:left="709"/>
        <w:jc w:val="both"/>
      </w:pPr>
      <w:r w:rsidRPr="0075400F">
        <w:t>Zamawiający przed otwarciem ofert udostępni</w:t>
      </w:r>
      <w:r>
        <w:t xml:space="preserve"> na stronie internetowej prowadzonego postępowania na Platformie informację o kwocie, jaką zamierza przeznaczyć na sfinansowanie zamówienia.</w:t>
      </w:r>
    </w:p>
    <w:p w14:paraId="393CFD82" w14:textId="77777777" w:rsidR="00BB78B0" w:rsidRDefault="00BB78B0" w:rsidP="00BB78B0">
      <w:pPr>
        <w:pStyle w:val="Teksttreci0"/>
        <w:numPr>
          <w:ilvl w:val="0"/>
          <w:numId w:val="37"/>
        </w:numPr>
        <w:ind w:left="709"/>
        <w:jc w:val="both"/>
      </w:pPr>
      <w:r>
        <w:t xml:space="preserve">Informacja z otwarcia ofert opublikowana zostanie na stronie internetowej Zamawiającego oraz na Platformie w zakładce „Dokumenty zamówienia” w folderze „Informacja z otwarcia ofert” i zawierać będzie dane określone w art. 222 ust. 5 </w:t>
      </w:r>
      <w:r w:rsidRPr="00FB3D20">
        <w:t>Ustawy</w:t>
      </w:r>
      <w:r>
        <w:t xml:space="preserve"> Pzp. </w:t>
      </w:r>
    </w:p>
    <w:p w14:paraId="73D6445B" w14:textId="77777777" w:rsidR="00BB78B0" w:rsidRDefault="00BB78B0" w:rsidP="00BB78B0">
      <w:pPr>
        <w:pStyle w:val="Teksttreci0"/>
        <w:numPr>
          <w:ilvl w:val="0"/>
          <w:numId w:val="37"/>
        </w:numPr>
        <w:ind w:left="709"/>
        <w:jc w:val="both"/>
      </w:pPr>
      <w:r>
        <w:t>Zgodnie z art. 222 ust. 2 ustawy, 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7E0958FB" w14:textId="77777777" w:rsidR="00BB78B0" w:rsidRDefault="00BB78B0" w:rsidP="00BB78B0">
      <w:pPr>
        <w:pStyle w:val="Teksttreci0"/>
        <w:numPr>
          <w:ilvl w:val="0"/>
          <w:numId w:val="37"/>
        </w:numPr>
        <w:ind w:left="709" w:hanging="283"/>
        <w:jc w:val="both"/>
      </w:pPr>
      <w:r>
        <w:t>Zamawiający poinformuje o zmianie terminu otwarcia ofert na stronie internetowej prowadzonego postępowania.</w:t>
      </w:r>
    </w:p>
    <w:p w14:paraId="47A79430" w14:textId="77777777" w:rsidR="00BB78B0" w:rsidRDefault="00BB78B0" w:rsidP="00BB78B0">
      <w:pPr>
        <w:pStyle w:val="Nagwek1"/>
        <w:numPr>
          <w:ilvl w:val="0"/>
          <w:numId w:val="8"/>
        </w:numPr>
        <w:rPr>
          <w:rFonts w:ascii="Times New Roman" w:hAnsi="Times New Roman"/>
          <w:b/>
          <w:sz w:val="20"/>
          <w:szCs w:val="20"/>
        </w:rPr>
      </w:pPr>
      <w:bookmarkStart w:id="98" w:name="_Toc226612960"/>
      <w:r w:rsidRPr="00E82835">
        <w:rPr>
          <w:rFonts w:ascii="Times New Roman" w:hAnsi="Times New Roman"/>
          <w:b/>
          <w:sz w:val="20"/>
          <w:szCs w:val="20"/>
        </w:rPr>
        <w:t>SPOS</w:t>
      </w:r>
      <w:r>
        <w:rPr>
          <w:rFonts w:ascii="Times New Roman" w:hAnsi="Times New Roman"/>
          <w:b/>
          <w:sz w:val="20"/>
          <w:szCs w:val="20"/>
        </w:rPr>
        <w:t>ÓB</w:t>
      </w:r>
      <w:r w:rsidRPr="00E82835">
        <w:rPr>
          <w:rFonts w:ascii="Times New Roman" w:hAnsi="Times New Roman"/>
          <w:b/>
          <w:sz w:val="20"/>
          <w:szCs w:val="20"/>
        </w:rPr>
        <w:t xml:space="preserve"> OBLICZANIA CENY</w:t>
      </w:r>
      <w:bookmarkEnd w:id="98"/>
    </w:p>
    <w:p w14:paraId="02ECCAC9" w14:textId="77777777" w:rsidR="00BB78B0" w:rsidRDefault="00BB78B0" w:rsidP="00BB78B0">
      <w:pPr>
        <w:rPr>
          <w:rFonts w:hint="eastAsia"/>
          <w:lang w:eastAsia="pl-PL" w:bidi="pl-PL"/>
        </w:rPr>
      </w:pPr>
    </w:p>
    <w:p w14:paraId="512C3039" w14:textId="77777777" w:rsidR="00BB78B0" w:rsidRPr="006F5DA2" w:rsidRDefault="00BB78B0" w:rsidP="00BB78B0">
      <w:pPr>
        <w:pStyle w:val="Teksttreci0"/>
        <w:numPr>
          <w:ilvl w:val="0"/>
          <w:numId w:val="3"/>
        </w:numPr>
        <w:ind w:left="284" w:hanging="284"/>
        <w:jc w:val="both"/>
      </w:pPr>
      <w:r w:rsidRPr="006F5DA2">
        <w:t>Wykonawca poda w Formularzu Ofertowym (Załącznik Nr 2 do SWZ) cenę netto i cenę brutto oferty</w:t>
      </w:r>
      <w:r w:rsidRPr="006F5DA2">
        <w:rPr>
          <w:rFonts w:asciiTheme="minorHAnsi" w:hAnsiTheme="minorHAnsi" w:cstheme="minorHAnsi"/>
          <w:sz w:val="22"/>
        </w:rPr>
        <w:t xml:space="preserve"> </w:t>
      </w:r>
      <w:r w:rsidRPr="006F5DA2">
        <w:t>oraz stawkę podatku VAT. Cena musi zawierać wszystkie koszty związane z realizacją zamówienia, ewentualne rabaty i upusty.</w:t>
      </w:r>
    </w:p>
    <w:p w14:paraId="2742E52F" w14:textId="77777777" w:rsidR="00BB78B0" w:rsidRPr="007551AB" w:rsidRDefault="00BB78B0" w:rsidP="00BB78B0">
      <w:pPr>
        <w:pStyle w:val="Teksttreci0"/>
        <w:numPr>
          <w:ilvl w:val="0"/>
          <w:numId w:val="3"/>
        </w:numPr>
        <w:ind w:left="284" w:hanging="284"/>
        <w:jc w:val="both"/>
      </w:pPr>
      <w:r w:rsidRPr="007551AB">
        <w:t>Cena podana w ofercie jest ceną stałą w całym okresie realizacji przedmiotu zamówienia i nie podlega jakimkolwiek zmianom za wyjątkiem zmian wynikających ze zmiany ustawowej stawki podatku VAT.</w:t>
      </w:r>
    </w:p>
    <w:p w14:paraId="4C5F0AD3" w14:textId="77777777" w:rsidR="00BB78B0" w:rsidRPr="007551AB" w:rsidRDefault="00BB78B0" w:rsidP="00BB78B0">
      <w:pPr>
        <w:pStyle w:val="Teksttreci0"/>
        <w:numPr>
          <w:ilvl w:val="0"/>
          <w:numId w:val="3"/>
        </w:numPr>
        <w:ind w:left="284" w:hanging="284"/>
        <w:jc w:val="both"/>
      </w:pPr>
      <w:bookmarkStart w:id="99" w:name="bookmark212"/>
      <w:bookmarkEnd w:id="99"/>
      <w:r w:rsidRPr="007551AB">
        <w:t>Cena musi być wyrażona w złotych polskich (PLN), z dokładnością nie większą niż dwa miejsca po przecinku.</w:t>
      </w:r>
    </w:p>
    <w:p w14:paraId="752F16D1" w14:textId="77777777" w:rsidR="00BB78B0" w:rsidRPr="007551AB" w:rsidRDefault="00BB78B0" w:rsidP="00BB78B0">
      <w:pPr>
        <w:pStyle w:val="Teksttreci0"/>
        <w:numPr>
          <w:ilvl w:val="0"/>
          <w:numId w:val="3"/>
        </w:numPr>
        <w:ind w:left="284" w:hanging="284"/>
        <w:jc w:val="both"/>
      </w:pPr>
      <w:bookmarkStart w:id="100" w:name="bookmark213"/>
      <w:bookmarkEnd w:id="100"/>
      <w:r w:rsidRPr="007551AB">
        <w:t>Wykonawca musi uwzględnić w cenie oferty wszelkie koszty niezbędne dla prawidłowego i pełnego wykonania zamówienia oraz wszelkie opłaty i podatki wynikające z obowiązujących przepisów.</w:t>
      </w:r>
    </w:p>
    <w:p w14:paraId="2A8B4BC9" w14:textId="77777777" w:rsidR="00BB78B0" w:rsidRPr="007551AB" w:rsidRDefault="00BB78B0" w:rsidP="00BB78B0">
      <w:pPr>
        <w:pStyle w:val="Teksttreci0"/>
        <w:numPr>
          <w:ilvl w:val="0"/>
          <w:numId w:val="3"/>
        </w:numPr>
        <w:ind w:left="284" w:hanging="284"/>
        <w:jc w:val="both"/>
      </w:pPr>
      <w:bookmarkStart w:id="101" w:name="bookmark214"/>
      <w:bookmarkEnd w:id="101"/>
      <w:r w:rsidRPr="007551AB">
        <w:t xml:space="preserve">Jeżeli złożono ofertę, której wybór prowadziłby do powstania u Zamawiającego obowiązku podatkowego zgodnie </w:t>
      </w:r>
      <w:r>
        <w:br/>
      </w:r>
      <w:r w:rsidRPr="007551AB">
        <w:t xml:space="preserve">z przepisami o podatku od towarów i usług, Zamawiający w celu oceny takiej oferty doliczy do przedstawionej w niej ceny podatek od towarów i usług, który miałby obowiązek rozliczyć zgodnie z tymi przepisami. </w:t>
      </w:r>
    </w:p>
    <w:p w14:paraId="3CE71B3D" w14:textId="77777777" w:rsidR="00BB78B0" w:rsidRPr="007551AB" w:rsidRDefault="00BB78B0" w:rsidP="00BB78B0">
      <w:pPr>
        <w:pStyle w:val="Teksttreci0"/>
        <w:numPr>
          <w:ilvl w:val="0"/>
          <w:numId w:val="3"/>
        </w:numPr>
        <w:ind w:left="284" w:hanging="284"/>
        <w:jc w:val="both"/>
      </w:pPr>
      <w:r w:rsidRPr="007551AB">
        <w:t>Wykonawca, składając ofertę, o której mowa w ust. 5, zgodnie z art. 225 ust. 2 w zw. z art. 266 ustawy P</w:t>
      </w:r>
      <w:r>
        <w:t>zp</w:t>
      </w:r>
      <w:r w:rsidRPr="007551AB">
        <w:t>, ma obowiązek:</w:t>
      </w:r>
    </w:p>
    <w:p w14:paraId="090CB600" w14:textId="77777777" w:rsidR="00BB78B0" w:rsidRPr="007551AB" w:rsidRDefault="00BB78B0" w:rsidP="00BB78B0">
      <w:pPr>
        <w:pStyle w:val="Akapitzlist"/>
        <w:widowControl/>
        <w:numPr>
          <w:ilvl w:val="0"/>
          <w:numId w:val="13"/>
        </w:numPr>
        <w:ind w:left="709" w:hanging="283"/>
        <w:jc w:val="both"/>
        <w:rPr>
          <w:rFonts w:ascii="Times New Roman" w:eastAsia="Times New Roman" w:hAnsi="Times New Roman" w:cs="Times New Roman"/>
          <w:color w:val="auto"/>
          <w:sz w:val="20"/>
          <w:szCs w:val="20"/>
          <w:lang w:bidi="ar-SA"/>
        </w:rPr>
      </w:pPr>
      <w:r w:rsidRPr="007551AB">
        <w:rPr>
          <w:rFonts w:ascii="Times New Roman" w:eastAsia="Times New Roman" w:hAnsi="Times New Roman" w:cs="Times New Roman"/>
          <w:color w:val="auto"/>
          <w:sz w:val="20"/>
          <w:szCs w:val="20"/>
          <w:lang w:bidi="ar-SA"/>
        </w:rPr>
        <w:t>poinformowania Zamawiającego, że wybór jego oferty będzie prowadził do powstania u Zamawiającego obowiązku podatkowego;</w:t>
      </w:r>
    </w:p>
    <w:p w14:paraId="47AED260" w14:textId="77777777" w:rsidR="00BB78B0" w:rsidRPr="007551AB" w:rsidRDefault="00BB78B0" w:rsidP="00BB78B0">
      <w:pPr>
        <w:pStyle w:val="Akapitzlist"/>
        <w:widowControl/>
        <w:numPr>
          <w:ilvl w:val="0"/>
          <w:numId w:val="13"/>
        </w:numPr>
        <w:ind w:left="709" w:hanging="283"/>
        <w:jc w:val="both"/>
        <w:rPr>
          <w:rFonts w:ascii="Times New Roman" w:eastAsia="Times New Roman" w:hAnsi="Times New Roman" w:cs="Times New Roman"/>
          <w:color w:val="auto"/>
          <w:sz w:val="20"/>
          <w:szCs w:val="20"/>
          <w:lang w:bidi="ar-SA"/>
        </w:rPr>
      </w:pPr>
      <w:bookmarkStart w:id="102" w:name="mip51081281"/>
      <w:bookmarkEnd w:id="102"/>
      <w:r w:rsidRPr="007551AB">
        <w:rPr>
          <w:rFonts w:ascii="Times New Roman" w:eastAsia="Times New Roman" w:hAnsi="Times New Roman" w:cs="Times New Roman"/>
          <w:color w:val="auto"/>
          <w:sz w:val="20"/>
          <w:szCs w:val="20"/>
          <w:lang w:bidi="ar-SA"/>
        </w:rPr>
        <w:t>wskazania nazwy (rodzaju) towaru lub usługi, których dostawa lub świadczenie będą prowadziły do powstania obowiązku podatkowego;</w:t>
      </w:r>
    </w:p>
    <w:p w14:paraId="18C98571" w14:textId="77777777" w:rsidR="00BB78B0" w:rsidRPr="007551AB" w:rsidRDefault="00BB78B0" w:rsidP="00BB78B0">
      <w:pPr>
        <w:pStyle w:val="Akapitzlist"/>
        <w:widowControl/>
        <w:numPr>
          <w:ilvl w:val="0"/>
          <w:numId w:val="13"/>
        </w:numPr>
        <w:ind w:left="709" w:hanging="283"/>
        <w:jc w:val="both"/>
        <w:rPr>
          <w:rFonts w:ascii="Times New Roman" w:eastAsia="Times New Roman" w:hAnsi="Times New Roman" w:cs="Times New Roman"/>
          <w:color w:val="auto"/>
          <w:sz w:val="20"/>
          <w:szCs w:val="20"/>
          <w:lang w:bidi="ar-SA"/>
        </w:rPr>
      </w:pPr>
      <w:bookmarkStart w:id="103" w:name="mip51081282"/>
      <w:bookmarkEnd w:id="103"/>
      <w:r w:rsidRPr="007551AB">
        <w:rPr>
          <w:rFonts w:ascii="Times New Roman" w:eastAsia="Times New Roman" w:hAnsi="Times New Roman" w:cs="Times New Roman"/>
          <w:color w:val="auto"/>
          <w:sz w:val="20"/>
          <w:szCs w:val="20"/>
          <w:lang w:bidi="ar-SA"/>
        </w:rPr>
        <w:t>wskazania wartości towaru lub usługi objętego obowiązkiem podatkowym Zamawiającego, bez kwoty podatku;</w:t>
      </w:r>
    </w:p>
    <w:p w14:paraId="06110E5B" w14:textId="77777777" w:rsidR="00BB78B0" w:rsidRPr="007551AB" w:rsidRDefault="00BB78B0" w:rsidP="00BB78B0">
      <w:pPr>
        <w:pStyle w:val="Akapitzlist"/>
        <w:widowControl/>
        <w:numPr>
          <w:ilvl w:val="0"/>
          <w:numId w:val="13"/>
        </w:numPr>
        <w:ind w:left="709" w:hanging="283"/>
        <w:jc w:val="both"/>
        <w:rPr>
          <w:rFonts w:ascii="Times New Roman" w:eastAsia="Times New Roman" w:hAnsi="Times New Roman" w:cs="Times New Roman"/>
          <w:color w:val="auto"/>
          <w:sz w:val="20"/>
          <w:szCs w:val="20"/>
          <w:lang w:bidi="ar-SA"/>
        </w:rPr>
      </w:pPr>
      <w:bookmarkStart w:id="104" w:name="mip51081283"/>
      <w:bookmarkEnd w:id="104"/>
      <w:r w:rsidRPr="007551AB">
        <w:rPr>
          <w:rFonts w:ascii="Times New Roman" w:eastAsia="Times New Roman" w:hAnsi="Times New Roman" w:cs="Times New Roman"/>
          <w:color w:val="auto"/>
          <w:sz w:val="20"/>
          <w:szCs w:val="20"/>
          <w:lang w:bidi="ar-SA"/>
        </w:rPr>
        <w:t>wskazania stawki podatku od towarów i usług, która zgodnie z wiedzą wykonawcy, będzie miała zastosowanie.</w:t>
      </w:r>
    </w:p>
    <w:p w14:paraId="5760656A" w14:textId="77777777" w:rsidR="00BB78B0" w:rsidRPr="00445035" w:rsidRDefault="00BB78B0" w:rsidP="00BB78B0">
      <w:pPr>
        <w:pStyle w:val="Teksttreci0"/>
        <w:numPr>
          <w:ilvl w:val="0"/>
          <w:numId w:val="3"/>
        </w:numPr>
        <w:spacing w:after="240"/>
        <w:ind w:left="284" w:hanging="284"/>
        <w:jc w:val="both"/>
      </w:pPr>
      <w:bookmarkStart w:id="105" w:name="bookmark215"/>
      <w:bookmarkEnd w:id="105"/>
      <w:r w:rsidRPr="007551AB">
        <w:t>Rozliczenia między Zamawiającym a Wykonawcą będą prowadzone w PLN. Zamawiający nie przewiduje rozliczenia w walutach obcych.</w:t>
      </w:r>
    </w:p>
    <w:p w14:paraId="281F81BB" w14:textId="77777777" w:rsidR="00BB78B0" w:rsidRDefault="00BB78B0" w:rsidP="00BB78B0">
      <w:pPr>
        <w:pStyle w:val="Nagwek1"/>
        <w:numPr>
          <w:ilvl w:val="0"/>
          <w:numId w:val="8"/>
        </w:numPr>
        <w:rPr>
          <w:rFonts w:ascii="Times New Roman" w:hAnsi="Times New Roman"/>
          <w:b/>
          <w:sz w:val="20"/>
          <w:szCs w:val="20"/>
        </w:rPr>
      </w:pPr>
      <w:bookmarkStart w:id="106" w:name="bookmark210"/>
      <w:bookmarkStart w:id="107" w:name="bookmark218"/>
      <w:bookmarkStart w:id="108" w:name="bookmark216"/>
      <w:bookmarkStart w:id="109" w:name="bookmark217"/>
      <w:bookmarkStart w:id="110" w:name="bookmark219"/>
      <w:bookmarkStart w:id="111" w:name="_Toc25559922"/>
      <w:bookmarkStart w:id="112" w:name="_Toc226612961"/>
      <w:bookmarkEnd w:id="106"/>
      <w:bookmarkEnd w:id="107"/>
      <w:r w:rsidRPr="00E82835">
        <w:rPr>
          <w:rFonts w:ascii="Times New Roman" w:hAnsi="Times New Roman"/>
          <w:b/>
          <w:sz w:val="20"/>
          <w:szCs w:val="20"/>
        </w:rPr>
        <w:t>BADANIE OFERT</w:t>
      </w:r>
      <w:bookmarkEnd w:id="108"/>
      <w:bookmarkEnd w:id="109"/>
      <w:bookmarkEnd w:id="110"/>
      <w:bookmarkEnd w:id="111"/>
      <w:bookmarkEnd w:id="112"/>
    </w:p>
    <w:p w14:paraId="26B0F22C" w14:textId="77777777" w:rsidR="0051626B" w:rsidRPr="0051626B" w:rsidRDefault="0051626B" w:rsidP="0051626B">
      <w:pPr>
        <w:rPr>
          <w:rFonts w:hint="eastAsia"/>
          <w:lang w:eastAsia="pl-PL" w:bidi="pl-PL"/>
        </w:rPr>
      </w:pPr>
    </w:p>
    <w:p w14:paraId="5BC09DD3" w14:textId="77777777" w:rsidR="00BB78B0" w:rsidRDefault="00BB78B0" w:rsidP="00BB78B0">
      <w:pPr>
        <w:pStyle w:val="Teksttreci0"/>
        <w:numPr>
          <w:ilvl w:val="0"/>
          <w:numId w:val="4"/>
        </w:numPr>
        <w:ind w:left="284" w:hanging="284"/>
        <w:jc w:val="both"/>
      </w:pPr>
      <w:bookmarkStart w:id="113" w:name="bookmark220"/>
      <w:bookmarkStart w:id="114" w:name="mip51081249"/>
      <w:bookmarkStart w:id="115" w:name="mip51081251"/>
      <w:bookmarkStart w:id="116" w:name="mip51081252"/>
      <w:bookmarkStart w:id="117" w:name="mip51081253"/>
      <w:bookmarkStart w:id="118" w:name="mip51081254"/>
      <w:bookmarkStart w:id="119" w:name="mip51081255"/>
      <w:bookmarkEnd w:id="113"/>
      <w:bookmarkEnd w:id="114"/>
      <w:bookmarkEnd w:id="115"/>
      <w:bookmarkEnd w:id="116"/>
      <w:bookmarkEnd w:id="117"/>
      <w:bookmarkEnd w:id="118"/>
      <w:bookmarkEnd w:id="119"/>
      <w:r>
        <w:t xml:space="preserve">W toku badania i oceny ofert Zamawiający może żądać od wykonawców wyjaśnień dotyczących treści złożonych ofert </w:t>
      </w:r>
      <w:r w:rsidRPr="00A042EC">
        <w:t xml:space="preserve">lub innych składanych dokumentów lub oświadczeń. Niedopuszczalne jest prowadzenie między </w:t>
      </w:r>
      <w:r>
        <w:t>Z</w:t>
      </w:r>
      <w:r w:rsidRPr="00A042EC">
        <w:t xml:space="preserve">amawiającym a </w:t>
      </w:r>
      <w:r>
        <w:t>W</w:t>
      </w:r>
      <w:r w:rsidRPr="00A042EC">
        <w:t xml:space="preserve">ykonawcą </w:t>
      </w:r>
      <w:r w:rsidRPr="00A042EC">
        <w:lastRenderedPageBreak/>
        <w:t>negocjacji dotyczących złożonej oferty oraz, z uwzględnieniem ust.</w:t>
      </w:r>
      <w:r>
        <w:t xml:space="preserve"> 2 poniżej i art. 187 ustawy Pzp</w:t>
      </w:r>
      <w:r w:rsidRPr="00A042EC">
        <w:t>, dokonywanie jakiejkolwiek zmiany w jej treści</w:t>
      </w:r>
      <w:r>
        <w:t>.</w:t>
      </w:r>
    </w:p>
    <w:p w14:paraId="07739F04" w14:textId="77777777" w:rsidR="00BB78B0" w:rsidRDefault="00BB78B0" w:rsidP="00BB78B0">
      <w:pPr>
        <w:spacing w:line="1" w:lineRule="exact"/>
        <w:ind w:left="284" w:hanging="284"/>
        <w:jc w:val="both"/>
        <w:rPr>
          <w:rFonts w:hint="eastAsia"/>
        </w:rPr>
      </w:pPr>
    </w:p>
    <w:p w14:paraId="79A81D7D" w14:textId="77777777" w:rsidR="00BB78B0" w:rsidRDefault="00BB78B0" w:rsidP="00BB78B0">
      <w:pPr>
        <w:pStyle w:val="Teksttreci0"/>
        <w:numPr>
          <w:ilvl w:val="0"/>
          <w:numId w:val="4"/>
        </w:numPr>
        <w:spacing w:line="259" w:lineRule="auto"/>
        <w:ind w:left="284" w:hanging="284"/>
        <w:jc w:val="both"/>
      </w:pPr>
      <w:bookmarkStart w:id="120" w:name="bookmark221"/>
      <w:bookmarkEnd w:id="120"/>
      <w:r>
        <w:t>Zamawiający poprawi w ofercie:</w:t>
      </w:r>
    </w:p>
    <w:p w14:paraId="418037BA" w14:textId="77777777" w:rsidR="00BB78B0" w:rsidRDefault="00BB78B0" w:rsidP="00BB78B0">
      <w:pPr>
        <w:pStyle w:val="Teksttreci0"/>
        <w:numPr>
          <w:ilvl w:val="0"/>
          <w:numId w:val="23"/>
        </w:numPr>
        <w:spacing w:line="259" w:lineRule="auto"/>
        <w:ind w:left="567" w:hanging="283"/>
        <w:jc w:val="both"/>
      </w:pPr>
      <w:bookmarkStart w:id="121" w:name="bookmark223"/>
      <w:bookmarkEnd w:id="121"/>
      <w:r>
        <w:t>oczywiste omyłki pisarskie,</w:t>
      </w:r>
    </w:p>
    <w:p w14:paraId="6EE6A306" w14:textId="77777777" w:rsidR="00BB78B0" w:rsidRDefault="00BB78B0" w:rsidP="00BB78B0">
      <w:pPr>
        <w:pStyle w:val="Teksttreci0"/>
        <w:numPr>
          <w:ilvl w:val="0"/>
          <w:numId w:val="23"/>
        </w:numPr>
        <w:spacing w:line="259" w:lineRule="auto"/>
        <w:ind w:left="567" w:hanging="283"/>
        <w:jc w:val="both"/>
      </w:pPr>
      <w:bookmarkStart w:id="122" w:name="bookmark224"/>
      <w:bookmarkEnd w:id="122"/>
      <w:r>
        <w:t>oczywiste omyłki rachunkowe, z uwzględnieniem konsekwencji rachunkowych dokonanych poprawek,</w:t>
      </w:r>
    </w:p>
    <w:p w14:paraId="21090FD2" w14:textId="77777777" w:rsidR="00BB78B0" w:rsidRDefault="00BB78B0" w:rsidP="00BB78B0">
      <w:pPr>
        <w:pStyle w:val="Teksttreci0"/>
        <w:numPr>
          <w:ilvl w:val="0"/>
          <w:numId w:val="23"/>
        </w:numPr>
        <w:spacing w:line="259" w:lineRule="auto"/>
        <w:ind w:left="567" w:hanging="283"/>
        <w:jc w:val="both"/>
      </w:pPr>
      <w:bookmarkStart w:id="123" w:name="bookmark225"/>
      <w:bookmarkEnd w:id="123"/>
      <w:r>
        <w:t>inne omyłki polegające na niezgodności oferty z dokumentami zamówienia, niepowodujące istotnych zmian w treści oferty,</w:t>
      </w:r>
    </w:p>
    <w:p w14:paraId="73B0C1D4" w14:textId="77777777" w:rsidR="00BB78B0" w:rsidRDefault="00BB78B0" w:rsidP="00BB78B0">
      <w:pPr>
        <w:pStyle w:val="Teksttreci0"/>
        <w:spacing w:line="259" w:lineRule="auto"/>
        <w:ind w:firstLine="284"/>
        <w:jc w:val="both"/>
      </w:pPr>
      <w:r>
        <w:t>- niezwłocznie zawiadamiając o tym Wykonawcę, którego oferta została poprawiona.</w:t>
      </w:r>
    </w:p>
    <w:p w14:paraId="5F08DA59" w14:textId="77777777" w:rsidR="00BB78B0" w:rsidRPr="00084F24" w:rsidRDefault="00BB78B0" w:rsidP="00BB78B0">
      <w:pPr>
        <w:pStyle w:val="Teksttreci0"/>
        <w:numPr>
          <w:ilvl w:val="0"/>
          <w:numId w:val="4"/>
        </w:numPr>
        <w:spacing w:line="259" w:lineRule="auto"/>
        <w:ind w:left="284" w:hanging="284"/>
        <w:jc w:val="both"/>
      </w:pPr>
      <w:r w:rsidRPr="00084F24">
        <w:t xml:space="preserve">W przypadku, o którym mowa w ust. </w:t>
      </w:r>
      <w:r>
        <w:t>2</w:t>
      </w:r>
      <w:r w:rsidRPr="00084F24">
        <w:t xml:space="preserve"> pkt 3, Zamawiający wyznacza </w:t>
      </w:r>
      <w:r>
        <w:t>W</w:t>
      </w:r>
      <w:r w:rsidRPr="00084F24">
        <w:t xml:space="preserve">ykonawcy odpowiedni termin na wyrażenie zgody na poprawienie w ofercie omyłki lub zakwestionowanie jej poprawienia. Brak odpowiedzi w wyznaczonym terminie uznaje się za wyrażenie zgody na poprawienie omyłki. </w:t>
      </w:r>
    </w:p>
    <w:p w14:paraId="71AD7DBE" w14:textId="77777777" w:rsidR="00BB78B0" w:rsidRPr="00A042EC" w:rsidRDefault="00BB78B0" w:rsidP="00BB78B0">
      <w:pPr>
        <w:pStyle w:val="Akapitzlist"/>
        <w:numPr>
          <w:ilvl w:val="0"/>
          <w:numId w:val="4"/>
        </w:numPr>
        <w:ind w:left="284" w:hanging="284"/>
        <w:jc w:val="both"/>
        <w:rPr>
          <w:rFonts w:ascii="Times New Roman" w:hAnsi="Times New Roman" w:cs="Times New Roman"/>
          <w:sz w:val="20"/>
          <w:szCs w:val="20"/>
        </w:rPr>
      </w:pPr>
      <w:r>
        <w:rPr>
          <w:rFonts w:ascii="Times New Roman" w:hAnsi="Times New Roman" w:cs="Times New Roman"/>
          <w:sz w:val="20"/>
          <w:szCs w:val="20"/>
        </w:rPr>
        <w:t>Zamawiający ż</w:t>
      </w:r>
      <w:r w:rsidRPr="00C32B44">
        <w:rPr>
          <w:rFonts w:ascii="Times New Roman" w:hAnsi="Times New Roman" w:cs="Times New Roman"/>
          <w:sz w:val="20"/>
          <w:szCs w:val="20"/>
        </w:rPr>
        <w:t xml:space="preserve">ąda od </w:t>
      </w:r>
      <w:r>
        <w:rPr>
          <w:rFonts w:ascii="Times New Roman" w:hAnsi="Times New Roman" w:cs="Times New Roman"/>
          <w:sz w:val="20"/>
          <w:szCs w:val="20"/>
        </w:rPr>
        <w:t>W</w:t>
      </w:r>
      <w:r w:rsidRPr="00C32B44">
        <w:rPr>
          <w:rFonts w:ascii="Times New Roman" w:hAnsi="Times New Roman" w:cs="Times New Roman"/>
          <w:sz w:val="20"/>
          <w:szCs w:val="20"/>
        </w:rPr>
        <w:t>ykonawcy wyjaśnień, w tym złożenia dowodów w zakresie wyliczenia ceny lub kosztu, lub ich istotnych części składowych</w:t>
      </w:r>
      <w:r>
        <w:rPr>
          <w:rFonts w:ascii="Times New Roman" w:hAnsi="Times New Roman" w:cs="Times New Roman"/>
          <w:sz w:val="20"/>
          <w:szCs w:val="20"/>
        </w:rPr>
        <w:t>, jeżeli zachodzą przesłanki wskazane w art. 224 ustawy Pzp.</w:t>
      </w:r>
    </w:p>
    <w:p w14:paraId="27BDD411" w14:textId="77777777" w:rsidR="00BB78B0" w:rsidRDefault="00BB78B0" w:rsidP="00BB78B0">
      <w:pPr>
        <w:pStyle w:val="Teksttreci0"/>
        <w:spacing w:line="259" w:lineRule="auto"/>
        <w:jc w:val="both"/>
      </w:pPr>
      <w:bookmarkStart w:id="124" w:name="bookmark222"/>
      <w:bookmarkEnd w:id="124"/>
    </w:p>
    <w:p w14:paraId="387D5556" w14:textId="77777777" w:rsidR="00BB78B0" w:rsidRPr="007B4744" w:rsidRDefault="00BB78B0" w:rsidP="00BB78B0">
      <w:pPr>
        <w:pStyle w:val="Nagwek1"/>
        <w:numPr>
          <w:ilvl w:val="0"/>
          <w:numId w:val="8"/>
        </w:numPr>
        <w:rPr>
          <w:rFonts w:ascii="Times New Roman" w:hAnsi="Times New Roman"/>
          <w:b/>
          <w:sz w:val="20"/>
          <w:szCs w:val="20"/>
        </w:rPr>
      </w:pPr>
      <w:bookmarkStart w:id="125" w:name="bookmark226"/>
      <w:bookmarkStart w:id="126" w:name="bookmark227"/>
      <w:bookmarkStart w:id="127" w:name="_Toc25559923"/>
      <w:bookmarkStart w:id="128" w:name="_Toc226612962"/>
      <w:bookmarkEnd w:id="125"/>
      <w:bookmarkEnd w:id="126"/>
      <w:r w:rsidRPr="007B4744">
        <w:rPr>
          <w:rFonts w:ascii="Times New Roman" w:hAnsi="Times New Roman"/>
          <w:b/>
          <w:sz w:val="20"/>
          <w:szCs w:val="20"/>
        </w:rPr>
        <w:t>OPIS KRYTERIÓW KTÓRYMI ZAMAWIAJĄCY BĘDZIE SIĘ KIEROWAŁ PRZY WYBORZE OFERTY, WRAZ Z PODANIEM WAG TYCH KRYTERIÓW I SPOSOBU OCENY OFERT</w:t>
      </w:r>
      <w:bookmarkEnd w:id="127"/>
      <w:bookmarkEnd w:id="128"/>
    </w:p>
    <w:p w14:paraId="3B3F90D2" w14:textId="77777777" w:rsidR="00BB78B0" w:rsidRPr="008F714E" w:rsidRDefault="00BB78B0" w:rsidP="00BB78B0">
      <w:pPr>
        <w:rPr>
          <w:rFonts w:hint="eastAsia"/>
        </w:rPr>
      </w:pPr>
    </w:p>
    <w:p w14:paraId="10A39432" w14:textId="77777777" w:rsidR="00BB78B0" w:rsidRDefault="00BB78B0" w:rsidP="00BB78B0">
      <w:pPr>
        <w:pStyle w:val="Akapitzlist"/>
        <w:numPr>
          <w:ilvl w:val="2"/>
          <w:numId w:val="8"/>
        </w:numPr>
        <w:ind w:left="284" w:hanging="284"/>
        <w:jc w:val="both"/>
        <w:rPr>
          <w:rFonts w:ascii="Times New Roman" w:eastAsia="Times New Roman" w:hAnsi="Times New Roman" w:cs="Times New Roman"/>
          <w:b/>
          <w:color w:val="0070C0"/>
          <w:kern w:val="1"/>
          <w:sz w:val="20"/>
          <w:szCs w:val="20"/>
          <w:lang w:bidi="ar-SA"/>
        </w:rPr>
      </w:pPr>
      <w:r w:rsidRPr="000F35FE">
        <w:rPr>
          <w:rFonts w:ascii="Times New Roman" w:eastAsia="Times New Roman" w:hAnsi="Times New Roman" w:cs="Times New Roman"/>
          <w:b/>
          <w:color w:val="0070C0"/>
          <w:kern w:val="1"/>
          <w:sz w:val="20"/>
          <w:szCs w:val="20"/>
          <w:lang w:bidi="ar-SA"/>
        </w:rPr>
        <w:t>Zamawiający dokona oceny ofert, które nie zostały odrzucone, na podstawie następujących kryteriów oceny ofert:</w:t>
      </w:r>
    </w:p>
    <w:p w14:paraId="6E78F5B6" w14:textId="77777777" w:rsidR="00BB78B0" w:rsidRPr="00DF23FA" w:rsidRDefault="00BB78B0" w:rsidP="00BB78B0">
      <w:pPr>
        <w:jc w:val="both"/>
        <w:rPr>
          <w:rFonts w:ascii="Times New Roman" w:eastAsia="Times New Roman" w:hAnsi="Times New Roman" w:cs="Times New Roman"/>
          <w:b/>
          <w:color w:val="0070C0"/>
          <w:kern w:val="1"/>
          <w:sz w:val="20"/>
          <w:szCs w:val="20"/>
          <w:lang w:bidi="ar-SA"/>
        </w:rPr>
      </w:pPr>
    </w:p>
    <w:tbl>
      <w:tblPr>
        <w:tblW w:w="0" w:type="auto"/>
        <w:tblInd w:w="634" w:type="dxa"/>
        <w:tblLayout w:type="fixed"/>
        <w:tblCellMar>
          <w:left w:w="113" w:type="dxa"/>
        </w:tblCellMar>
        <w:tblLook w:val="0000" w:firstRow="0" w:lastRow="0" w:firstColumn="0" w:lastColumn="0" w:noHBand="0" w:noVBand="0"/>
      </w:tblPr>
      <w:tblGrid>
        <w:gridCol w:w="637"/>
        <w:gridCol w:w="3969"/>
        <w:gridCol w:w="3763"/>
      </w:tblGrid>
      <w:tr w:rsidR="00BB78B0" w:rsidRPr="00E46782" w14:paraId="575116D9" w14:textId="77777777" w:rsidTr="00A86C95">
        <w:tc>
          <w:tcPr>
            <w:tcW w:w="637" w:type="dxa"/>
            <w:tcBorders>
              <w:top w:val="single" w:sz="4" w:space="0" w:color="00000A"/>
              <w:left w:val="single" w:sz="4" w:space="0" w:color="00000A"/>
              <w:bottom w:val="single" w:sz="4" w:space="0" w:color="00000A"/>
              <w:right w:val="single" w:sz="4" w:space="0" w:color="00000A"/>
            </w:tcBorders>
            <w:shd w:val="clear" w:color="auto" w:fill="auto"/>
          </w:tcPr>
          <w:p w14:paraId="3177461F" w14:textId="77777777" w:rsidR="00BB78B0" w:rsidRPr="00E46782" w:rsidRDefault="00BB78B0" w:rsidP="003F0C9E">
            <w:pPr>
              <w:tabs>
                <w:tab w:val="left" w:pos="426"/>
              </w:tabs>
              <w:spacing w:line="100" w:lineRule="atLeast"/>
              <w:jc w:val="both"/>
              <w:rPr>
                <w:rFonts w:ascii="Times New Roman" w:eastAsia="Times New Roman" w:hAnsi="Times New Roman" w:cs="Times New Roman"/>
                <w:kern w:val="1"/>
                <w:sz w:val="20"/>
                <w:szCs w:val="20"/>
                <w:lang w:bidi="ar-SA"/>
              </w:rPr>
            </w:pPr>
            <w:r w:rsidRPr="00E46782">
              <w:rPr>
                <w:rFonts w:ascii="Times New Roman" w:eastAsia="Times New Roman" w:hAnsi="Times New Roman" w:cs="Times New Roman"/>
                <w:b/>
                <w:bCs/>
                <w:kern w:val="1"/>
                <w:sz w:val="20"/>
                <w:szCs w:val="20"/>
                <w:lang w:bidi="ar-SA"/>
              </w:rPr>
              <w:t>Lp.</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47C9E89B" w14:textId="77777777" w:rsidR="00BB78B0" w:rsidRPr="00E46782" w:rsidRDefault="00BB78B0" w:rsidP="003F0C9E">
            <w:pPr>
              <w:tabs>
                <w:tab w:val="left" w:pos="426"/>
              </w:tabs>
              <w:spacing w:line="100" w:lineRule="atLeast"/>
              <w:jc w:val="both"/>
              <w:rPr>
                <w:rFonts w:ascii="Times New Roman" w:eastAsia="Times New Roman" w:hAnsi="Times New Roman" w:cs="Times New Roman"/>
                <w:kern w:val="1"/>
                <w:sz w:val="20"/>
                <w:szCs w:val="20"/>
                <w:lang w:bidi="ar-SA"/>
              </w:rPr>
            </w:pPr>
            <w:r w:rsidRPr="00E46782">
              <w:rPr>
                <w:rFonts w:ascii="Times New Roman" w:eastAsia="Times New Roman" w:hAnsi="Times New Roman" w:cs="Times New Roman"/>
                <w:b/>
                <w:bCs/>
                <w:kern w:val="1"/>
                <w:sz w:val="20"/>
                <w:szCs w:val="20"/>
                <w:lang w:bidi="ar-SA"/>
              </w:rPr>
              <w:t>Nazwa kryterium</w:t>
            </w:r>
          </w:p>
        </w:tc>
        <w:tc>
          <w:tcPr>
            <w:tcW w:w="3763" w:type="dxa"/>
            <w:tcBorders>
              <w:top w:val="single" w:sz="4" w:space="0" w:color="00000A"/>
              <w:left w:val="single" w:sz="4" w:space="0" w:color="00000A"/>
              <w:bottom w:val="single" w:sz="4" w:space="0" w:color="00000A"/>
              <w:right w:val="single" w:sz="4" w:space="0" w:color="00000A"/>
            </w:tcBorders>
            <w:shd w:val="clear" w:color="auto" w:fill="auto"/>
          </w:tcPr>
          <w:p w14:paraId="27ED57E1" w14:textId="77777777" w:rsidR="00BB78B0" w:rsidRPr="00E46782" w:rsidRDefault="00BB78B0" w:rsidP="003F0C9E">
            <w:pPr>
              <w:tabs>
                <w:tab w:val="left" w:pos="426"/>
              </w:tabs>
              <w:spacing w:line="100" w:lineRule="atLeast"/>
              <w:jc w:val="both"/>
              <w:rPr>
                <w:rFonts w:ascii="Times New Roman" w:eastAsia="Times New Roman" w:hAnsi="Times New Roman" w:cs="Times New Roman"/>
                <w:kern w:val="1"/>
                <w:sz w:val="20"/>
                <w:szCs w:val="20"/>
                <w:lang w:bidi="ar-SA"/>
              </w:rPr>
            </w:pPr>
            <w:r w:rsidRPr="00E46782">
              <w:rPr>
                <w:rFonts w:ascii="Times New Roman" w:eastAsia="Times New Roman" w:hAnsi="Times New Roman" w:cs="Times New Roman"/>
                <w:b/>
                <w:bCs/>
                <w:kern w:val="1"/>
                <w:sz w:val="20"/>
                <w:szCs w:val="20"/>
                <w:lang w:bidi="ar-SA"/>
              </w:rPr>
              <w:t>Znaczenie kryterium (wg wagi)</w:t>
            </w:r>
          </w:p>
        </w:tc>
      </w:tr>
      <w:tr w:rsidR="00BB78B0" w:rsidRPr="00E46782" w14:paraId="4CD54684" w14:textId="77777777" w:rsidTr="00A86C95">
        <w:tc>
          <w:tcPr>
            <w:tcW w:w="637" w:type="dxa"/>
            <w:tcBorders>
              <w:top w:val="single" w:sz="4" w:space="0" w:color="00000A"/>
              <w:left w:val="single" w:sz="4" w:space="0" w:color="00000A"/>
              <w:bottom w:val="single" w:sz="4" w:space="0" w:color="00000A"/>
              <w:right w:val="single" w:sz="4" w:space="0" w:color="00000A"/>
            </w:tcBorders>
            <w:shd w:val="clear" w:color="auto" w:fill="auto"/>
          </w:tcPr>
          <w:p w14:paraId="5CE660F1" w14:textId="77777777" w:rsidR="00BB78B0" w:rsidRPr="00B608CF" w:rsidRDefault="00BB78B0" w:rsidP="003F0C9E">
            <w:pPr>
              <w:tabs>
                <w:tab w:val="left" w:pos="426"/>
              </w:tabs>
              <w:spacing w:line="100" w:lineRule="atLeast"/>
              <w:jc w:val="both"/>
              <w:rPr>
                <w:rFonts w:ascii="Times New Roman" w:eastAsia="Times New Roman" w:hAnsi="Times New Roman" w:cs="Times New Roman"/>
                <w:bCs/>
                <w:kern w:val="1"/>
                <w:sz w:val="20"/>
                <w:szCs w:val="20"/>
                <w:lang w:bidi="ar-SA"/>
              </w:rPr>
            </w:pPr>
            <w:r w:rsidRPr="00B608CF">
              <w:rPr>
                <w:rFonts w:ascii="Times New Roman" w:eastAsia="Times New Roman" w:hAnsi="Times New Roman" w:cs="Times New Roman"/>
                <w:bCs/>
                <w:kern w:val="1"/>
                <w:sz w:val="20"/>
                <w:szCs w:val="20"/>
                <w:lang w:bidi="ar-SA"/>
              </w:rPr>
              <w:t>1</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0D21DCCA" w14:textId="77777777" w:rsidR="00BB78B0" w:rsidRPr="00B608CF" w:rsidRDefault="00BB78B0" w:rsidP="003F0C9E">
            <w:pPr>
              <w:tabs>
                <w:tab w:val="left" w:pos="426"/>
              </w:tabs>
              <w:spacing w:line="100" w:lineRule="atLeast"/>
              <w:jc w:val="both"/>
              <w:rPr>
                <w:rFonts w:ascii="Times New Roman" w:eastAsia="Times New Roman" w:hAnsi="Times New Roman" w:cs="Times New Roman"/>
                <w:bCs/>
                <w:kern w:val="1"/>
                <w:sz w:val="20"/>
                <w:szCs w:val="20"/>
                <w:lang w:bidi="ar-SA"/>
              </w:rPr>
            </w:pPr>
            <w:r w:rsidRPr="00B608CF">
              <w:rPr>
                <w:rFonts w:ascii="Times New Roman" w:eastAsia="Times New Roman" w:hAnsi="Times New Roman" w:cs="Times New Roman"/>
                <w:bCs/>
                <w:kern w:val="1"/>
                <w:sz w:val="20"/>
                <w:szCs w:val="20"/>
                <w:lang w:bidi="ar-SA"/>
              </w:rPr>
              <w:t>Cena</w:t>
            </w:r>
          </w:p>
        </w:tc>
        <w:tc>
          <w:tcPr>
            <w:tcW w:w="3763" w:type="dxa"/>
            <w:tcBorders>
              <w:top w:val="single" w:sz="4" w:space="0" w:color="00000A"/>
              <w:left w:val="single" w:sz="4" w:space="0" w:color="00000A"/>
              <w:bottom w:val="single" w:sz="4" w:space="0" w:color="00000A"/>
              <w:right w:val="single" w:sz="4" w:space="0" w:color="00000A"/>
            </w:tcBorders>
            <w:shd w:val="clear" w:color="auto" w:fill="auto"/>
          </w:tcPr>
          <w:p w14:paraId="671FDFB0" w14:textId="77777777" w:rsidR="00BB78B0" w:rsidRPr="006F5DA2" w:rsidRDefault="00BB78B0" w:rsidP="003F0C9E">
            <w:pPr>
              <w:tabs>
                <w:tab w:val="left" w:pos="426"/>
              </w:tabs>
              <w:spacing w:line="100" w:lineRule="atLeast"/>
              <w:jc w:val="center"/>
              <w:rPr>
                <w:rFonts w:ascii="Times New Roman" w:eastAsia="Times New Roman" w:hAnsi="Times New Roman" w:cs="Times New Roman"/>
                <w:bCs/>
                <w:kern w:val="1"/>
                <w:sz w:val="20"/>
                <w:szCs w:val="20"/>
                <w:lang w:bidi="ar-SA"/>
              </w:rPr>
            </w:pPr>
            <w:r>
              <w:rPr>
                <w:rFonts w:ascii="Times New Roman" w:eastAsia="Times New Roman" w:hAnsi="Times New Roman" w:cs="Times New Roman"/>
                <w:bCs/>
                <w:kern w:val="1"/>
                <w:sz w:val="20"/>
                <w:szCs w:val="20"/>
                <w:lang w:bidi="ar-SA"/>
              </w:rPr>
              <w:t>6</w:t>
            </w:r>
            <w:r w:rsidRPr="006F5DA2">
              <w:rPr>
                <w:rFonts w:ascii="Times New Roman" w:eastAsia="Times New Roman" w:hAnsi="Times New Roman" w:cs="Times New Roman"/>
                <w:bCs/>
                <w:kern w:val="1"/>
                <w:sz w:val="20"/>
                <w:szCs w:val="20"/>
                <w:lang w:bidi="ar-SA"/>
              </w:rPr>
              <w:t>0%</w:t>
            </w:r>
          </w:p>
        </w:tc>
      </w:tr>
      <w:tr w:rsidR="00BB78B0" w:rsidRPr="00E46782" w14:paraId="31975713" w14:textId="77777777" w:rsidTr="00A86C95">
        <w:trPr>
          <w:trHeight w:val="461"/>
        </w:trPr>
        <w:tc>
          <w:tcPr>
            <w:tcW w:w="637" w:type="dxa"/>
            <w:tcBorders>
              <w:top w:val="single" w:sz="4" w:space="0" w:color="00000A"/>
              <w:left w:val="single" w:sz="4" w:space="0" w:color="00000A"/>
              <w:bottom w:val="single" w:sz="4" w:space="0" w:color="00000A"/>
              <w:right w:val="single" w:sz="4" w:space="0" w:color="00000A"/>
            </w:tcBorders>
            <w:shd w:val="clear" w:color="auto" w:fill="auto"/>
          </w:tcPr>
          <w:p w14:paraId="2CFF1F27" w14:textId="77777777" w:rsidR="00BB78B0" w:rsidRPr="00E46782" w:rsidRDefault="00BB78B0" w:rsidP="003F0C9E">
            <w:pPr>
              <w:tabs>
                <w:tab w:val="left" w:pos="426"/>
              </w:tabs>
              <w:spacing w:line="100" w:lineRule="atLeast"/>
              <w:jc w:val="both"/>
              <w:rPr>
                <w:rFonts w:ascii="Times New Roman" w:eastAsia="Times New Roman" w:hAnsi="Times New Roman" w:cs="Times New Roman"/>
                <w:kern w:val="1"/>
                <w:sz w:val="20"/>
                <w:szCs w:val="20"/>
                <w:lang w:bidi="ar-SA"/>
              </w:rPr>
            </w:pPr>
            <w:r>
              <w:rPr>
                <w:rFonts w:ascii="Times New Roman" w:eastAsia="Times New Roman" w:hAnsi="Times New Roman" w:cs="Times New Roman"/>
                <w:kern w:val="1"/>
                <w:sz w:val="20"/>
                <w:szCs w:val="20"/>
                <w:lang w:bidi="ar-SA"/>
              </w:rPr>
              <w:t>2</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525AF5E8" w14:textId="77777777" w:rsidR="00BB78B0" w:rsidRDefault="00BB78B0" w:rsidP="003F0C9E">
            <w:pPr>
              <w:rPr>
                <w:rFonts w:ascii="Times New Roman" w:hAnsi="Times New Roman" w:cs="Times New Roman"/>
                <w:sz w:val="20"/>
              </w:rPr>
            </w:pPr>
            <w:r w:rsidRPr="00DD0E08">
              <w:rPr>
                <w:rFonts w:ascii="Times New Roman" w:hAnsi="Times New Roman" w:cs="Times New Roman"/>
                <w:sz w:val="20"/>
              </w:rPr>
              <w:t xml:space="preserve">Okres gwarancji na 9 monitorów, 12 tabletów, </w:t>
            </w:r>
          </w:p>
          <w:p w14:paraId="06989DDA" w14:textId="4EC4FB61" w:rsidR="00BB78B0" w:rsidRPr="00DD0E08" w:rsidRDefault="00BB78B0" w:rsidP="003F0C9E">
            <w:pPr>
              <w:rPr>
                <w:rFonts w:ascii="Times New Roman" w:hAnsi="Times New Roman" w:cs="Times New Roman"/>
                <w:sz w:val="20"/>
                <w:highlight w:val="yellow"/>
              </w:rPr>
            </w:pPr>
            <w:r w:rsidRPr="00DD0E08">
              <w:rPr>
                <w:rFonts w:ascii="Times New Roman" w:hAnsi="Times New Roman" w:cs="Times New Roman"/>
                <w:sz w:val="20"/>
              </w:rPr>
              <w:t xml:space="preserve">6 kiosków </w:t>
            </w:r>
            <w:r>
              <w:rPr>
                <w:rFonts w:ascii="Times New Roman" w:hAnsi="Times New Roman" w:cs="Times New Roman"/>
                <w:sz w:val="20"/>
              </w:rPr>
              <w:t xml:space="preserve">multimedialnych </w:t>
            </w:r>
            <w:r w:rsidR="006D78E5" w:rsidRPr="006D78E5">
              <w:rPr>
                <w:rFonts w:ascii="Times New Roman" w:hAnsi="Times New Roman" w:cs="Times New Roman"/>
                <w:sz w:val="20"/>
              </w:rPr>
              <w:t>(infokiosków)</w:t>
            </w:r>
            <w:r w:rsidR="006D78E5">
              <w:rPr>
                <w:b/>
                <w:snapToGrid w:val="0"/>
              </w:rPr>
              <w:t xml:space="preserve"> </w:t>
            </w:r>
            <w:r>
              <w:rPr>
                <w:rFonts w:ascii="Times New Roman" w:hAnsi="Times New Roman" w:cs="Times New Roman"/>
                <w:sz w:val="20"/>
              </w:rPr>
              <w:t>oraz 5 laptopów</w:t>
            </w:r>
          </w:p>
        </w:tc>
        <w:tc>
          <w:tcPr>
            <w:tcW w:w="376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7EC5C22" w14:textId="77777777" w:rsidR="00BB78B0" w:rsidRPr="006F5DA2" w:rsidRDefault="00BB78B0" w:rsidP="00E4159C">
            <w:pPr>
              <w:tabs>
                <w:tab w:val="left" w:pos="426"/>
              </w:tabs>
              <w:spacing w:line="100" w:lineRule="atLeast"/>
              <w:jc w:val="center"/>
              <w:rPr>
                <w:rFonts w:ascii="Times New Roman" w:eastAsia="Times New Roman" w:hAnsi="Times New Roman" w:cs="Times New Roman"/>
                <w:kern w:val="1"/>
                <w:sz w:val="20"/>
                <w:szCs w:val="20"/>
                <w:lang w:bidi="ar-SA"/>
              </w:rPr>
            </w:pPr>
            <w:r>
              <w:rPr>
                <w:rFonts w:ascii="Times New Roman" w:eastAsia="Times New Roman" w:hAnsi="Times New Roman" w:cs="Times New Roman"/>
                <w:kern w:val="1"/>
                <w:sz w:val="20"/>
                <w:szCs w:val="20"/>
                <w:lang w:bidi="ar-SA"/>
              </w:rPr>
              <w:t>30%</w:t>
            </w:r>
          </w:p>
        </w:tc>
      </w:tr>
      <w:tr w:rsidR="00BB78B0" w:rsidRPr="00E46782" w14:paraId="04BDFFA7" w14:textId="77777777" w:rsidTr="00A86C95">
        <w:tc>
          <w:tcPr>
            <w:tcW w:w="637" w:type="dxa"/>
            <w:tcBorders>
              <w:top w:val="single" w:sz="4" w:space="0" w:color="00000A"/>
              <w:left w:val="single" w:sz="4" w:space="0" w:color="00000A"/>
              <w:bottom w:val="single" w:sz="4" w:space="0" w:color="00000A"/>
              <w:right w:val="single" w:sz="4" w:space="0" w:color="00000A"/>
            </w:tcBorders>
            <w:shd w:val="clear" w:color="auto" w:fill="auto"/>
          </w:tcPr>
          <w:p w14:paraId="15F43BC3" w14:textId="77777777" w:rsidR="00BB78B0" w:rsidRPr="00DD0E08" w:rsidRDefault="00BB78B0" w:rsidP="003F0C9E">
            <w:pPr>
              <w:tabs>
                <w:tab w:val="left" w:pos="426"/>
              </w:tabs>
              <w:spacing w:line="100" w:lineRule="atLeast"/>
              <w:jc w:val="both"/>
              <w:rPr>
                <w:rFonts w:ascii="Times New Roman" w:eastAsia="Times New Roman" w:hAnsi="Times New Roman" w:cs="Times New Roman"/>
                <w:kern w:val="1"/>
                <w:sz w:val="20"/>
                <w:szCs w:val="20"/>
                <w:lang w:bidi="ar-SA"/>
              </w:rPr>
            </w:pPr>
            <w:r w:rsidRPr="00DD0E08">
              <w:rPr>
                <w:rFonts w:ascii="Times New Roman" w:eastAsia="Times New Roman" w:hAnsi="Times New Roman" w:cs="Times New Roman"/>
                <w:kern w:val="1"/>
                <w:sz w:val="20"/>
                <w:szCs w:val="20"/>
                <w:lang w:bidi="ar-SA"/>
              </w:rPr>
              <w:t>3</w:t>
            </w: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55A562BC" w14:textId="77777777" w:rsidR="00BB78B0" w:rsidRPr="00DD0E08" w:rsidRDefault="00BB78B0" w:rsidP="003F0C9E">
            <w:pPr>
              <w:rPr>
                <w:rFonts w:ascii="Times New Roman" w:hAnsi="Times New Roman" w:cs="Times New Roman"/>
                <w:sz w:val="20"/>
              </w:rPr>
            </w:pPr>
            <w:r w:rsidRPr="00DD0E08">
              <w:rPr>
                <w:rFonts w:ascii="Times New Roman" w:hAnsi="Times New Roman" w:cs="Times New Roman"/>
                <w:sz w:val="20"/>
              </w:rPr>
              <w:t xml:space="preserve">Termin </w:t>
            </w:r>
            <w:r>
              <w:rPr>
                <w:rFonts w:ascii="Times New Roman" w:hAnsi="Times New Roman" w:cs="Times New Roman"/>
                <w:sz w:val="20"/>
              </w:rPr>
              <w:t>realizacji</w:t>
            </w:r>
          </w:p>
        </w:tc>
        <w:tc>
          <w:tcPr>
            <w:tcW w:w="3763" w:type="dxa"/>
            <w:tcBorders>
              <w:top w:val="single" w:sz="4" w:space="0" w:color="00000A"/>
              <w:left w:val="single" w:sz="4" w:space="0" w:color="00000A"/>
              <w:bottom w:val="single" w:sz="4" w:space="0" w:color="00000A"/>
              <w:right w:val="single" w:sz="4" w:space="0" w:color="00000A"/>
            </w:tcBorders>
            <w:shd w:val="clear" w:color="auto" w:fill="auto"/>
          </w:tcPr>
          <w:p w14:paraId="44C9974B" w14:textId="77777777" w:rsidR="00BB78B0" w:rsidRPr="006F5DA2" w:rsidRDefault="00BB78B0" w:rsidP="003F0C9E">
            <w:pPr>
              <w:tabs>
                <w:tab w:val="left" w:pos="426"/>
              </w:tabs>
              <w:spacing w:line="100" w:lineRule="atLeast"/>
              <w:jc w:val="center"/>
              <w:rPr>
                <w:rFonts w:ascii="Times New Roman" w:eastAsia="Times New Roman" w:hAnsi="Times New Roman" w:cs="Times New Roman"/>
                <w:kern w:val="1"/>
                <w:sz w:val="20"/>
                <w:szCs w:val="20"/>
                <w:lang w:bidi="ar-SA"/>
              </w:rPr>
            </w:pPr>
            <w:r>
              <w:rPr>
                <w:rFonts w:ascii="Times New Roman" w:eastAsia="Times New Roman" w:hAnsi="Times New Roman" w:cs="Times New Roman"/>
                <w:kern w:val="1"/>
                <w:sz w:val="20"/>
                <w:szCs w:val="20"/>
                <w:lang w:bidi="ar-SA"/>
              </w:rPr>
              <w:t>10%</w:t>
            </w:r>
          </w:p>
        </w:tc>
      </w:tr>
    </w:tbl>
    <w:p w14:paraId="08055043" w14:textId="77777777" w:rsidR="00BB78B0" w:rsidRDefault="00BB78B0" w:rsidP="00BB78B0">
      <w:pPr>
        <w:tabs>
          <w:tab w:val="left" w:pos="426"/>
        </w:tabs>
        <w:overflowPunct/>
        <w:spacing w:line="100" w:lineRule="atLeast"/>
        <w:jc w:val="both"/>
        <w:rPr>
          <w:rFonts w:ascii="Times New Roman" w:eastAsia="Times New Roman" w:hAnsi="Times New Roman" w:cs="Times New Roman"/>
          <w:color w:val="000000"/>
          <w:kern w:val="1"/>
          <w:sz w:val="20"/>
          <w:szCs w:val="20"/>
          <w:lang w:eastAsia="pl-PL" w:bidi="ar-SA"/>
        </w:rPr>
      </w:pPr>
    </w:p>
    <w:p w14:paraId="4EE4BC5B" w14:textId="77777777" w:rsidR="00BB78B0" w:rsidRPr="004D5D5B" w:rsidRDefault="00BB78B0" w:rsidP="00BB78B0">
      <w:pPr>
        <w:tabs>
          <w:tab w:val="left" w:pos="426"/>
        </w:tabs>
        <w:overflowPunct/>
        <w:spacing w:line="100" w:lineRule="atLeast"/>
        <w:jc w:val="both"/>
        <w:rPr>
          <w:rFonts w:ascii="Times New Roman" w:eastAsia="Times New Roman" w:hAnsi="Times New Roman" w:cs="Times New Roman"/>
          <w:color w:val="000000"/>
          <w:kern w:val="1"/>
          <w:sz w:val="20"/>
          <w:szCs w:val="20"/>
          <w:lang w:eastAsia="pl-PL" w:bidi="ar-SA"/>
        </w:rPr>
      </w:pPr>
      <w:r w:rsidRPr="004D5D5B">
        <w:rPr>
          <w:rFonts w:ascii="Times New Roman" w:eastAsia="Times New Roman" w:hAnsi="Times New Roman" w:cs="Times New Roman"/>
          <w:color w:val="000000"/>
          <w:kern w:val="1"/>
          <w:sz w:val="20"/>
          <w:szCs w:val="20"/>
          <w:lang w:eastAsia="pl-PL" w:bidi="ar-SA"/>
        </w:rPr>
        <w:t>przyjmując zasadę, że 1% = 1 punkt, zgodnie z zasadami wskazanymi w poniższych punktach.</w:t>
      </w:r>
    </w:p>
    <w:p w14:paraId="381ADABB" w14:textId="77777777" w:rsidR="00BB78B0" w:rsidRDefault="00BB78B0" w:rsidP="00BB78B0">
      <w:pPr>
        <w:pStyle w:val="Akapitzlist1"/>
        <w:suppressAutoHyphens w:val="0"/>
        <w:spacing w:line="100" w:lineRule="atLeast"/>
        <w:ind w:left="0"/>
        <w:jc w:val="both"/>
        <w:rPr>
          <w:rFonts w:ascii="Times New Roman" w:hAnsi="Times New Roman" w:cs="Times New Roman"/>
          <w:b/>
          <w:bCs/>
          <w:sz w:val="20"/>
          <w:szCs w:val="20"/>
          <w:u w:val="single"/>
        </w:rPr>
      </w:pPr>
    </w:p>
    <w:p w14:paraId="79461272" w14:textId="77777777" w:rsidR="00BB78B0" w:rsidRDefault="00BB78B0" w:rsidP="00BB78B0">
      <w:pPr>
        <w:pStyle w:val="Akapitzlist1"/>
        <w:suppressAutoHyphens w:val="0"/>
        <w:spacing w:line="100" w:lineRule="atLeast"/>
        <w:ind w:left="0"/>
        <w:jc w:val="both"/>
        <w:rPr>
          <w:rFonts w:ascii="Times New Roman" w:hAnsi="Times New Roman" w:cs="Times New Roman"/>
          <w:b/>
          <w:bCs/>
          <w:sz w:val="20"/>
          <w:szCs w:val="20"/>
          <w:u w:val="single"/>
        </w:rPr>
      </w:pPr>
    </w:p>
    <w:p w14:paraId="103E8971" w14:textId="77777777" w:rsidR="00BB78B0" w:rsidRDefault="00BB78B0" w:rsidP="00BB78B0">
      <w:pPr>
        <w:pStyle w:val="Akapitzlist1"/>
        <w:numPr>
          <w:ilvl w:val="2"/>
          <w:numId w:val="9"/>
        </w:numPr>
        <w:suppressAutoHyphens w:val="0"/>
        <w:spacing w:line="100" w:lineRule="atLeast"/>
        <w:ind w:left="284" w:hanging="284"/>
        <w:jc w:val="both"/>
        <w:rPr>
          <w:rFonts w:ascii="Times New Roman" w:hAnsi="Times New Roman" w:cs="Times New Roman"/>
          <w:b/>
          <w:bCs/>
          <w:sz w:val="20"/>
          <w:szCs w:val="20"/>
          <w:u w:val="single"/>
        </w:rPr>
      </w:pPr>
      <w:r w:rsidRPr="008C2772">
        <w:rPr>
          <w:rFonts w:ascii="Times New Roman" w:hAnsi="Times New Roman" w:cs="Times New Roman"/>
          <w:b/>
          <w:bCs/>
          <w:sz w:val="20"/>
          <w:szCs w:val="20"/>
          <w:u w:val="single"/>
        </w:rPr>
        <w:t>Kryterium „Cena”:</w:t>
      </w:r>
    </w:p>
    <w:p w14:paraId="4A2B686D" w14:textId="77777777" w:rsidR="00BB78B0" w:rsidRDefault="00BB78B0" w:rsidP="00BB78B0">
      <w:pPr>
        <w:pStyle w:val="Akapitzlist1"/>
        <w:suppressAutoHyphens w:val="0"/>
        <w:spacing w:line="100" w:lineRule="atLeast"/>
        <w:ind w:left="284"/>
        <w:jc w:val="both"/>
        <w:rPr>
          <w:rFonts w:ascii="Times New Roman" w:hAnsi="Times New Roman" w:cs="Times New Roman"/>
          <w:b/>
          <w:bCs/>
          <w:sz w:val="20"/>
          <w:szCs w:val="20"/>
          <w:u w:val="single"/>
        </w:rPr>
      </w:pPr>
      <w:r>
        <w:rPr>
          <w:rFonts w:ascii="Times New Roman" w:hAnsi="Times New Roman" w:cs="Times New Roman"/>
          <w:b/>
          <w:bCs/>
          <w:sz w:val="20"/>
          <w:szCs w:val="20"/>
          <w:u w:val="single"/>
        </w:rPr>
        <w:t>- maksymalnie 60 punktów</w:t>
      </w:r>
    </w:p>
    <w:p w14:paraId="7E51F629" w14:textId="77777777" w:rsidR="00BB78B0" w:rsidRDefault="00BB78B0" w:rsidP="00BB78B0">
      <w:pPr>
        <w:pStyle w:val="Akapitzlist1"/>
        <w:suppressAutoHyphens w:val="0"/>
        <w:spacing w:line="100" w:lineRule="atLeast"/>
        <w:ind w:left="284"/>
        <w:jc w:val="both"/>
        <w:rPr>
          <w:rFonts w:ascii="Times New Roman" w:hAnsi="Times New Roman" w:cs="Times New Roman"/>
          <w:b/>
          <w:bCs/>
          <w:sz w:val="20"/>
          <w:szCs w:val="20"/>
          <w:u w:val="single"/>
        </w:rPr>
      </w:pPr>
    </w:p>
    <w:p w14:paraId="295D778F" w14:textId="77777777" w:rsidR="00BB78B0" w:rsidRPr="008C2772" w:rsidRDefault="00BB78B0" w:rsidP="00BB78B0">
      <w:pPr>
        <w:pStyle w:val="Akapitzlist1"/>
        <w:numPr>
          <w:ilvl w:val="0"/>
          <w:numId w:val="22"/>
        </w:numPr>
        <w:tabs>
          <w:tab w:val="left" w:pos="284"/>
        </w:tabs>
        <w:suppressAutoHyphens w:val="0"/>
        <w:spacing w:line="100" w:lineRule="atLeast"/>
        <w:ind w:left="567"/>
        <w:jc w:val="both"/>
        <w:rPr>
          <w:rFonts w:ascii="Times New Roman" w:hAnsi="Times New Roman" w:cs="Times New Roman"/>
          <w:sz w:val="20"/>
          <w:szCs w:val="20"/>
          <w:lang w:eastAsia="pl-PL"/>
        </w:rPr>
      </w:pPr>
      <w:r w:rsidRPr="008C2772">
        <w:rPr>
          <w:rFonts w:ascii="Times New Roman" w:hAnsi="Times New Roman" w:cs="Times New Roman"/>
          <w:sz w:val="20"/>
          <w:szCs w:val="20"/>
        </w:rPr>
        <w:t>Cena w ofercie ma obejmować zastosowane rabaty i upusty finansowe; powinna być podana jako wartość brutto.</w:t>
      </w:r>
    </w:p>
    <w:p w14:paraId="01C07BC0" w14:textId="420A893F" w:rsidR="00BB78B0" w:rsidRPr="008C2772" w:rsidRDefault="00BB78B0" w:rsidP="00BB78B0">
      <w:pPr>
        <w:pStyle w:val="Akapitzlist1"/>
        <w:numPr>
          <w:ilvl w:val="0"/>
          <w:numId w:val="22"/>
        </w:numPr>
        <w:tabs>
          <w:tab w:val="left" w:pos="284"/>
        </w:tabs>
        <w:suppressAutoHyphens w:val="0"/>
        <w:spacing w:line="100" w:lineRule="atLeast"/>
        <w:ind w:left="567"/>
        <w:jc w:val="both"/>
        <w:rPr>
          <w:rFonts w:ascii="Times New Roman" w:hAnsi="Times New Roman" w:cs="Times New Roman"/>
          <w:sz w:val="20"/>
          <w:szCs w:val="20"/>
          <w:lang w:eastAsia="pl-PL"/>
        </w:rPr>
      </w:pPr>
      <w:r w:rsidRPr="008C2772">
        <w:rPr>
          <w:rFonts w:ascii="Times New Roman" w:eastAsia="Calibri" w:hAnsi="Times New Roman" w:cs="Times New Roman"/>
          <w:sz w:val="20"/>
          <w:szCs w:val="20"/>
        </w:rPr>
        <w:t xml:space="preserve">Każdy </w:t>
      </w:r>
      <w:r>
        <w:rPr>
          <w:rFonts w:ascii="Times New Roman" w:eastAsia="Calibri" w:hAnsi="Times New Roman" w:cs="Times New Roman"/>
          <w:sz w:val="20"/>
          <w:szCs w:val="20"/>
        </w:rPr>
        <w:t>W</w:t>
      </w:r>
      <w:r w:rsidRPr="008C2772">
        <w:rPr>
          <w:rFonts w:ascii="Times New Roman" w:eastAsia="Calibri" w:hAnsi="Times New Roman" w:cs="Times New Roman"/>
          <w:sz w:val="20"/>
          <w:szCs w:val="20"/>
        </w:rPr>
        <w:t xml:space="preserve">ykonawca w kryterium „Cena” będzie oceniany w skali od 0 do </w:t>
      </w:r>
      <w:r w:rsidR="00CD035E">
        <w:rPr>
          <w:rFonts w:ascii="Times New Roman" w:eastAsia="Calibri" w:hAnsi="Times New Roman" w:cs="Times New Roman"/>
          <w:sz w:val="20"/>
          <w:szCs w:val="20"/>
        </w:rPr>
        <w:t>6</w:t>
      </w:r>
      <w:r w:rsidRPr="008C2772">
        <w:rPr>
          <w:rFonts w:ascii="Times New Roman" w:eastAsia="Calibri" w:hAnsi="Times New Roman" w:cs="Times New Roman"/>
          <w:sz w:val="20"/>
          <w:szCs w:val="20"/>
        </w:rPr>
        <w:t>0 punktów.</w:t>
      </w:r>
    </w:p>
    <w:p w14:paraId="50581D36" w14:textId="77777777" w:rsidR="00BB78B0" w:rsidRPr="008C2772" w:rsidRDefault="00BB78B0" w:rsidP="00BB78B0">
      <w:pPr>
        <w:numPr>
          <w:ilvl w:val="0"/>
          <w:numId w:val="22"/>
        </w:numPr>
        <w:overflowPunct/>
        <w:spacing w:line="100" w:lineRule="atLeast"/>
        <w:ind w:left="567"/>
        <w:rPr>
          <w:rFonts w:ascii="Times New Roman" w:hAnsi="Times New Roman" w:cs="Times New Roman"/>
          <w:sz w:val="20"/>
          <w:szCs w:val="20"/>
        </w:rPr>
      </w:pPr>
      <w:r w:rsidRPr="008C2772">
        <w:rPr>
          <w:rFonts w:ascii="Times New Roman" w:hAnsi="Times New Roman" w:cs="Times New Roman"/>
          <w:sz w:val="20"/>
          <w:szCs w:val="20"/>
        </w:rPr>
        <w:t>Punkty za kryterium cena będą obliczane wg następującej formuły:</w:t>
      </w:r>
    </w:p>
    <w:p w14:paraId="5F657DC1" w14:textId="77777777" w:rsidR="00BB78B0" w:rsidRPr="003307B0" w:rsidRDefault="00BB78B0" w:rsidP="00BB78B0">
      <w:pPr>
        <w:widowControl/>
        <w:spacing w:line="259" w:lineRule="auto"/>
        <w:ind w:left="709"/>
        <w:jc w:val="both"/>
        <w:rPr>
          <w:rFonts w:ascii="Times New Roman" w:eastAsia="Calibri" w:hAnsi="Times New Roman" w:cs="Times New Roman"/>
          <w:kern w:val="2"/>
          <w:sz w:val="20"/>
          <w:szCs w:val="20"/>
          <w:lang w:val="en-US"/>
        </w:rPr>
      </w:pPr>
      <w:r>
        <w:rPr>
          <w:rFonts w:ascii="Times New Roman" w:eastAsia="Calibri" w:hAnsi="Times New Roman" w:cs="Times New Roman"/>
          <w:b/>
          <w:kern w:val="2"/>
          <w:sz w:val="20"/>
          <w:szCs w:val="20"/>
          <w:lang w:val="en-US"/>
        </w:rPr>
        <w:t>C = CON/COB x 6</w:t>
      </w:r>
      <w:r w:rsidRPr="003307B0">
        <w:rPr>
          <w:rFonts w:ascii="Times New Roman" w:eastAsia="Calibri" w:hAnsi="Times New Roman" w:cs="Times New Roman"/>
          <w:b/>
          <w:kern w:val="2"/>
          <w:sz w:val="20"/>
          <w:szCs w:val="20"/>
          <w:lang w:val="en-US"/>
        </w:rPr>
        <w:t xml:space="preserve">0, </w:t>
      </w:r>
      <w:r w:rsidRPr="003307B0">
        <w:rPr>
          <w:rFonts w:ascii="Times New Roman" w:eastAsia="Calibri" w:hAnsi="Times New Roman" w:cs="Times New Roman"/>
          <w:kern w:val="2"/>
          <w:sz w:val="20"/>
          <w:szCs w:val="20"/>
          <w:lang w:val="en-US"/>
        </w:rPr>
        <w:t xml:space="preserve">gdzie: </w:t>
      </w:r>
      <w:r w:rsidRPr="003307B0">
        <w:rPr>
          <w:rFonts w:ascii="Times New Roman" w:eastAsia="Calibri" w:hAnsi="Times New Roman" w:cs="Times New Roman"/>
          <w:kern w:val="2"/>
          <w:sz w:val="20"/>
          <w:szCs w:val="20"/>
          <w:lang w:val="en-US"/>
        </w:rPr>
        <w:tab/>
      </w:r>
    </w:p>
    <w:p w14:paraId="53963D7D" w14:textId="77777777" w:rsidR="00BB78B0" w:rsidRPr="003307B0" w:rsidRDefault="00BB78B0" w:rsidP="00BB78B0">
      <w:pPr>
        <w:widowControl/>
        <w:spacing w:line="259" w:lineRule="auto"/>
        <w:ind w:left="709"/>
        <w:jc w:val="both"/>
        <w:rPr>
          <w:rFonts w:ascii="Times New Roman" w:eastAsia="Calibri" w:hAnsi="Times New Roman" w:cs="Times New Roman"/>
          <w:kern w:val="2"/>
          <w:sz w:val="20"/>
          <w:szCs w:val="20"/>
        </w:rPr>
      </w:pPr>
      <w:r w:rsidRPr="003307B0">
        <w:rPr>
          <w:rFonts w:ascii="Times New Roman" w:eastAsia="Calibri" w:hAnsi="Times New Roman" w:cs="Times New Roman"/>
          <w:kern w:val="2"/>
          <w:sz w:val="20"/>
          <w:szCs w:val="20"/>
        </w:rPr>
        <w:t>C –</w:t>
      </w:r>
      <w:r>
        <w:rPr>
          <w:rFonts w:ascii="Times New Roman" w:eastAsia="Calibri" w:hAnsi="Times New Roman" w:cs="Times New Roman"/>
          <w:kern w:val="2"/>
          <w:sz w:val="20"/>
          <w:szCs w:val="20"/>
        </w:rPr>
        <w:t xml:space="preserve"> </w:t>
      </w:r>
      <w:r w:rsidRPr="003307B0">
        <w:rPr>
          <w:rFonts w:ascii="Times New Roman" w:eastAsia="Calibri" w:hAnsi="Times New Roman" w:cs="Times New Roman"/>
          <w:kern w:val="2"/>
          <w:sz w:val="20"/>
          <w:szCs w:val="20"/>
        </w:rPr>
        <w:t>przyznane punkty za kryterium ”Cena”</w:t>
      </w:r>
    </w:p>
    <w:p w14:paraId="45C1BF39" w14:textId="77777777" w:rsidR="00BB78B0" w:rsidRPr="003307B0" w:rsidRDefault="00BB78B0" w:rsidP="00BB78B0">
      <w:pPr>
        <w:widowControl/>
        <w:spacing w:line="259" w:lineRule="auto"/>
        <w:ind w:left="709"/>
        <w:jc w:val="both"/>
        <w:rPr>
          <w:rFonts w:ascii="Times New Roman" w:eastAsia="Calibri" w:hAnsi="Times New Roman" w:cs="Times New Roman"/>
          <w:kern w:val="2"/>
          <w:sz w:val="20"/>
          <w:szCs w:val="20"/>
        </w:rPr>
      </w:pPr>
      <w:r w:rsidRPr="003307B0">
        <w:rPr>
          <w:rFonts w:ascii="Times New Roman" w:eastAsia="Calibri" w:hAnsi="Times New Roman" w:cs="Times New Roman"/>
          <w:kern w:val="2"/>
          <w:sz w:val="20"/>
          <w:szCs w:val="20"/>
        </w:rPr>
        <w:t>CON – Cena oferty najtańszej (wartość/cena brutto)</w:t>
      </w:r>
    </w:p>
    <w:p w14:paraId="34D1CD3E" w14:textId="77777777" w:rsidR="00BB78B0" w:rsidRDefault="00BB78B0" w:rsidP="00BB78B0">
      <w:pPr>
        <w:widowControl/>
        <w:spacing w:line="259" w:lineRule="auto"/>
        <w:ind w:left="709"/>
        <w:jc w:val="both"/>
        <w:rPr>
          <w:rFonts w:ascii="Times New Roman" w:eastAsia="Calibri" w:hAnsi="Times New Roman" w:cs="Times New Roman"/>
          <w:kern w:val="2"/>
          <w:sz w:val="20"/>
          <w:szCs w:val="20"/>
        </w:rPr>
      </w:pPr>
      <w:r w:rsidRPr="003307B0">
        <w:rPr>
          <w:rFonts w:ascii="Times New Roman" w:eastAsia="Calibri" w:hAnsi="Times New Roman" w:cs="Times New Roman"/>
          <w:kern w:val="2"/>
          <w:sz w:val="20"/>
          <w:szCs w:val="20"/>
        </w:rPr>
        <w:t>COB – Cena oferty badanej (wartość/cena brutto)</w:t>
      </w:r>
    </w:p>
    <w:p w14:paraId="6FBB8DB3" w14:textId="77777777" w:rsidR="00BB78B0" w:rsidRDefault="00BB78B0" w:rsidP="00BB78B0">
      <w:pPr>
        <w:widowControl/>
        <w:spacing w:line="259" w:lineRule="auto"/>
        <w:ind w:left="709"/>
        <w:jc w:val="both"/>
        <w:rPr>
          <w:rFonts w:ascii="Times New Roman" w:eastAsia="Calibri" w:hAnsi="Times New Roman" w:cs="Times New Roman"/>
          <w:kern w:val="2"/>
          <w:sz w:val="20"/>
          <w:szCs w:val="20"/>
        </w:rPr>
      </w:pPr>
    </w:p>
    <w:p w14:paraId="0938057D" w14:textId="4CBD7EA4" w:rsidR="00BB78B0" w:rsidRPr="00B768F4" w:rsidRDefault="00BB78B0" w:rsidP="00B768F4">
      <w:pPr>
        <w:pStyle w:val="Akapitzlist"/>
        <w:widowControl/>
        <w:numPr>
          <w:ilvl w:val="2"/>
          <w:numId w:val="9"/>
        </w:numPr>
        <w:spacing w:line="259" w:lineRule="auto"/>
        <w:ind w:left="284" w:hanging="284"/>
        <w:jc w:val="both"/>
        <w:rPr>
          <w:rFonts w:ascii="Times New Roman" w:eastAsia="Calibri" w:hAnsi="Times New Roman" w:cs="Times New Roman"/>
          <w:b/>
          <w:kern w:val="2"/>
          <w:sz w:val="20"/>
          <w:szCs w:val="20"/>
          <w:u w:val="single"/>
        </w:rPr>
      </w:pPr>
      <w:r w:rsidRPr="00DD0E08">
        <w:rPr>
          <w:rFonts w:ascii="Times New Roman" w:eastAsia="Calibri" w:hAnsi="Times New Roman" w:cs="Times New Roman"/>
          <w:b/>
          <w:kern w:val="2"/>
          <w:sz w:val="20"/>
          <w:szCs w:val="20"/>
          <w:u w:val="single"/>
        </w:rPr>
        <w:t xml:space="preserve">Kryterium „Okres gwarancji na </w:t>
      </w:r>
      <w:r w:rsidRPr="00DD0E08">
        <w:rPr>
          <w:rFonts w:ascii="Times New Roman" w:eastAsia="Calibri" w:hAnsi="Times New Roman" w:cs="Times New Roman" w:hint="eastAsia"/>
          <w:b/>
          <w:kern w:val="2"/>
          <w:sz w:val="20"/>
          <w:szCs w:val="20"/>
          <w:u w:val="single"/>
        </w:rPr>
        <w:t xml:space="preserve">9 monitorów, 12 tabletów, 6 kiosków </w:t>
      </w:r>
      <w:r w:rsidRPr="00DD0E08">
        <w:rPr>
          <w:rFonts w:ascii="Times New Roman" w:eastAsia="Calibri" w:hAnsi="Times New Roman" w:cs="Times New Roman"/>
          <w:b/>
          <w:kern w:val="2"/>
          <w:sz w:val="20"/>
          <w:szCs w:val="20"/>
          <w:u w:val="single"/>
        </w:rPr>
        <w:t xml:space="preserve">multimedialnych </w:t>
      </w:r>
      <w:r w:rsidR="006D78E5" w:rsidRPr="006D78E5">
        <w:rPr>
          <w:rFonts w:ascii="Times New Roman" w:eastAsia="Calibri" w:hAnsi="Times New Roman" w:cs="Times New Roman" w:hint="eastAsia"/>
          <w:b/>
          <w:kern w:val="2"/>
          <w:sz w:val="20"/>
          <w:szCs w:val="20"/>
          <w:u w:val="single"/>
        </w:rPr>
        <w:t>(infokios</w:t>
      </w:r>
      <w:r w:rsidR="006D78E5" w:rsidRPr="006D78E5">
        <w:rPr>
          <w:rFonts w:ascii="Times New Roman" w:eastAsia="Calibri" w:hAnsi="Times New Roman" w:cs="Times New Roman"/>
          <w:b/>
          <w:kern w:val="2"/>
          <w:sz w:val="20"/>
          <w:szCs w:val="20"/>
          <w:u w:val="single"/>
        </w:rPr>
        <w:t>kó</w:t>
      </w:r>
      <w:r w:rsidR="006D78E5" w:rsidRPr="006D78E5">
        <w:rPr>
          <w:rFonts w:ascii="Times New Roman" w:eastAsia="Calibri" w:hAnsi="Times New Roman" w:cs="Times New Roman" w:hint="eastAsia"/>
          <w:b/>
          <w:kern w:val="2"/>
          <w:sz w:val="20"/>
          <w:szCs w:val="20"/>
          <w:u w:val="single"/>
        </w:rPr>
        <w:t xml:space="preserve">w) </w:t>
      </w:r>
      <w:r w:rsidRPr="00DD0E08">
        <w:rPr>
          <w:rFonts w:ascii="Times New Roman" w:eastAsia="Calibri" w:hAnsi="Times New Roman" w:cs="Times New Roman"/>
          <w:b/>
          <w:kern w:val="2"/>
          <w:sz w:val="20"/>
          <w:szCs w:val="20"/>
          <w:u w:val="single"/>
        </w:rPr>
        <w:t xml:space="preserve">oraz </w:t>
      </w:r>
      <w:r w:rsidRPr="00B768F4">
        <w:rPr>
          <w:rFonts w:ascii="Times New Roman" w:eastAsia="Calibri" w:hAnsi="Times New Roman" w:cs="Times New Roman"/>
          <w:b/>
          <w:kern w:val="2"/>
          <w:sz w:val="20"/>
          <w:szCs w:val="20"/>
          <w:u w:val="single"/>
        </w:rPr>
        <w:t>5 laptopów”:</w:t>
      </w:r>
    </w:p>
    <w:p w14:paraId="453750D2" w14:textId="77777777" w:rsidR="00BB78B0" w:rsidRPr="00DD0E08" w:rsidRDefault="00BB78B0" w:rsidP="00BB78B0">
      <w:pPr>
        <w:pStyle w:val="Akapitzlist"/>
        <w:widowControl/>
        <w:spacing w:line="259" w:lineRule="auto"/>
        <w:ind w:left="284"/>
        <w:jc w:val="both"/>
        <w:rPr>
          <w:rFonts w:ascii="Times New Roman" w:eastAsia="Calibri" w:hAnsi="Times New Roman" w:cs="Times New Roman"/>
          <w:b/>
          <w:kern w:val="2"/>
          <w:sz w:val="20"/>
          <w:szCs w:val="20"/>
          <w:u w:val="single"/>
        </w:rPr>
      </w:pPr>
      <w:r w:rsidRPr="00DD0E08">
        <w:rPr>
          <w:rFonts w:ascii="Times New Roman" w:eastAsia="Calibri" w:hAnsi="Times New Roman" w:cs="Times New Roman"/>
          <w:b/>
          <w:kern w:val="2"/>
          <w:sz w:val="20"/>
          <w:szCs w:val="20"/>
          <w:u w:val="single"/>
        </w:rPr>
        <w:t>- maksymalnie 30 punktów</w:t>
      </w:r>
    </w:p>
    <w:p w14:paraId="76245BE8" w14:textId="77777777" w:rsidR="00BB78B0" w:rsidRPr="00DD0E08" w:rsidRDefault="00BB78B0" w:rsidP="00BB78B0">
      <w:pPr>
        <w:pStyle w:val="Akapitzlist"/>
        <w:widowControl/>
        <w:spacing w:line="259" w:lineRule="auto"/>
        <w:ind w:left="284"/>
        <w:jc w:val="both"/>
        <w:rPr>
          <w:rFonts w:ascii="Times New Roman" w:eastAsia="Calibri" w:hAnsi="Times New Roman" w:cs="Times New Roman"/>
          <w:b/>
          <w:kern w:val="2"/>
          <w:sz w:val="20"/>
          <w:szCs w:val="20"/>
          <w:u w:val="single"/>
        </w:rPr>
      </w:pPr>
    </w:p>
    <w:p w14:paraId="6BE6C864" w14:textId="77777777" w:rsidR="00BB78B0" w:rsidRPr="004515F1" w:rsidRDefault="00BB78B0" w:rsidP="00BB78B0">
      <w:pPr>
        <w:tabs>
          <w:tab w:val="left" w:pos="706"/>
        </w:tabs>
        <w:ind w:left="426"/>
        <w:rPr>
          <w:rFonts w:ascii="Times New Roman" w:eastAsia="Calibri" w:hAnsi="Times New Roman" w:cs="Times New Roman"/>
          <w:b/>
          <w:bCs/>
          <w:color w:val="auto"/>
          <w:sz w:val="20"/>
          <w:szCs w:val="20"/>
          <w:lang w:eastAsia="en-US" w:bidi="ar-SA"/>
        </w:rPr>
      </w:pPr>
      <w:r w:rsidRPr="00DD0E08">
        <w:rPr>
          <w:rFonts w:ascii="Times New Roman" w:eastAsia="Calibri" w:hAnsi="Times New Roman" w:cs="Times New Roman"/>
          <w:b/>
          <w:bCs/>
          <w:color w:val="auto"/>
          <w:sz w:val="20"/>
          <w:szCs w:val="20"/>
          <w:lang w:eastAsia="en-US" w:bidi="ar-SA"/>
        </w:rPr>
        <w:t>UWAGA!!!:</w:t>
      </w:r>
      <w:r w:rsidRPr="004515F1">
        <w:rPr>
          <w:rFonts w:ascii="Times New Roman" w:eastAsia="Calibri" w:hAnsi="Times New Roman" w:cs="Times New Roman"/>
          <w:b/>
          <w:bCs/>
          <w:color w:val="auto"/>
          <w:sz w:val="20"/>
          <w:szCs w:val="20"/>
          <w:lang w:eastAsia="en-US" w:bidi="ar-SA"/>
        </w:rPr>
        <w:t xml:space="preserve"> </w:t>
      </w:r>
    </w:p>
    <w:p w14:paraId="0FA2A0F0" w14:textId="77777777" w:rsidR="00BB78B0" w:rsidRPr="00DD0E08" w:rsidRDefault="00BB78B0" w:rsidP="00BB78B0">
      <w:pPr>
        <w:numPr>
          <w:ilvl w:val="0"/>
          <w:numId w:val="50"/>
        </w:numPr>
        <w:overflowPunct/>
        <w:spacing w:line="264" w:lineRule="auto"/>
        <w:jc w:val="both"/>
        <w:rPr>
          <w:rFonts w:ascii="Times New Roman" w:eastAsia="Calibri" w:hAnsi="Times New Roman" w:cs="Times New Roman"/>
          <w:b/>
          <w:bCs/>
          <w:color w:val="auto"/>
          <w:sz w:val="20"/>
          <w:szCs w:val="20"/>
          <w:u w:val="single"/>
          <w:lang w:eastAsia="en-US" w:bidi="ar-SA"/>
        </w:rPr>
      </w:pPr>
      <w:r w:rsidRPr="00DD0E08">
        <w:rPr>
          <w:rFonts w:ascii="Times New Roman" w:eastAsia="Calibri" w:hAnsi="Times New Roman" w:cs="Times New Roman"/>
          <w:b/>
          <w:bCs/>
          <w:color w:val="auto"/>
          <w:sz w:val="20"/>
          <w:szCs w:val="20"/>
          <w:u w:val="single"/>
          <w:lang w:eastAsia="en-US" w:bidi="ar-SA"/>
        </w:rPr>
        <w:t>Zamawiający wymaga zaoferowania gwarancji na cały przedmiot zamówienia przez minimum 24 miesiące. Oferty z terminem gwarancji krótszym niż 24 miesiące zostaną odrzucone.</w:t>
      </w:r>
    </w:p>
    <w:p w14:paraId="6D04CD5C" w14:textId="6D474531" w:rsidR="00BB78B0" w:rsidRPr="00DD0E08" w:rsidRDefault="00F23008" w:rsidP="006D78E5">
      <w:pPr>
        <w:numPr>
          <w:ilvl w:val="0"/>
          <w:numId w:val="50"/>
        </w:numPr>
        <w:overflowPunct/>
        <w:spacing w:line="264" w:lineRule="auto"/>
        <w:jc w:val="both"/>
        <w:rPr>
          <w:rFonts w:ascii="Times New Roman" w:eastAsia="Calibri" w:hAnsi="Times New Roman" w:cs="Times New Roman"/>
          <w:bCs/>
          <w:color w:val="auto"/>
          <w:sz w:val="20"/>
          <w:szCs w:val="20"/>
          <w:lang w:eastAsia="en-US" w:bidi="ar-SA"/>
        </w:rPr>
      </w:pPr>
      <w:r>
        <w:rPr>
          <w:rFonts w:ascii="Times New Roman" w:eastAsia="Calibri" w:hAnsi="Times New Roman" w:cs="Times New Roman"/>
          <w:bCs/>
          <w:color w:val="auto"/>
          <w:sz w:val="20"/>
          <w:szCs w:val="20"/>
          <w:lang w:eastAsia="en-US" w:bidi="ar-SA"/>
        </w:rPr>
        <w:t xml:space="preserve">Kryterium </w:t>
      </w:r>
      <w:r w:rsidRPr="00525639">
        <w:rPr>
          <w:rFonts w:ascii="Times New Roman" w:eastAsia="Calibri" w:hAnsi="Times New Roman" w:cs="Times New Roman"/>
          <w:b/>
          <w:bCs/>
          <w:color w:val="auto"/>
          <w:sz w:val="20"/>
          <w:szCs w:val="20"/>
          <w:lang w:eastAsia="en-US" w:bidi="ar-SA"/>
        </w:rPr>
        <w:t>„</w:t>
      </w:r>
      <w:r w:rsidR="00BB78B0" w:rsidRPr="00525639">
        <w:rPr>
          <w:rFonts w:ascii="Times New Roman" w:eastAsia="Calibri" w:hAnsi="Times New Roman" w:cs="Times New Roman"/>
          <w:b/>
          <w:bCs/>
          <w:color w:val="auto"/>
          <w:sz w:val="20"/>
          <w:szCs w:val="20"/>
          <w:lang w:eastAsia="en-US" w:bidi="ar-SA"/>
        </w:rPr>
        <w:t xml:space="preserve">Okres gwarancji </w:t>
      </w:r>
      <w:r w:rsidR="00BB78B0" w:rsidRPr="00525639">
        <w:rPr>
          <w:rFonts w:ascii="Times New Roman" w:eastAsia="Calibri" w:hAnsi="Times New Roman" w:cs="Times New Roman"/>
          <w:b/>
          <w:kern w:val="2"/>
          <w:sz w:val="20"/>
          <w:szCs w:val="20"/>
        </w:rPr>
        <w:t xml:space="preserve">na 9 monitorów, 12 tabletów, 6 kiosków multimedialnych </w:t>
      </w:r>
      <w:r w:rsidR="006D78E5" w:rsidRPr="006D78E5">
        <w:rPr>
          <w:rFonts w:ascii="Times New Roman" w:eastAsia="Calibri" w:hAnsi="Times New Roman" w:cs="Times New Roman" w:hint="eastAsia"/>
          <w:b/>
          <w:kern w:val="2"/>
          <w:sz w:val="20"/>
          <w:szCs w:val="20"/>
        </w:rPr>
        <w:t>(infokios</w:t>
      </w:r>
      <w:r w:rsidR="006D78E5" w:rsidRPr="006D78E5">
        <w:rPr>
          <w:rFonts w:ascii="Times New Roman" w:eastAsia="Calibri" w:hAnsi="Times New Roman" w:cs="Times New Roman"/>
          <w:b/>
          <w:kern w:val="2"/>
          <w:sz w:val="20"/>
          <w:szCs w:val="20"/>
        </w:rPr>
        <w:t>kó</w:t>
      </w:r>
      <w:r w:rsidR="006D78E5" w:rsidRPr="006D78E5">
        <w:rPr>
          <w:rFonts w:ascii="Times New Roman" w:eastAsia="Calibri" w:hAnsi="Times New Roman" w:cs="Times New Roman" w:hint="eastAsia"/>
          <w:b/>
          <w:kern w:val="2"/>
          <w:sz w:val="20"/>
          <w:szCs w:val="20"/>
        </w:rPr>
        <w:t xml:space="preserve">w) </w:t>
      </w:r>
      <w:r w:rsidR="00BB78B0" w:rsidRPr="00525639">
        <w:rPr>
          <w:rFonts w:ascii="Times New Roman" w:eastAsia="Calibri" w:hAnsi="Times New Roman" w:cs="Times New Roman"/>
          <w:b/>
          <w:kern w:val="2"/>
          <w:sz w:val="20"/>
          <w:szCs w:val="20"/>
        </w:rPr>
        <w:t xml:space="preserve">oraz </w:t>
      </w:r>
      <w:r w:rsidR="0051626B">
        <w:rPr>
          <w:rFonts w:ascii="Times New Roman" w:eastAsia="Calibri" w:hAnsi="Times New Roman" w:cs="Times New Roman"/>
          <w:b/>
          <w:kern w:val="2"/>
          <w:sz w:val="20"/>
          <w:szCs w:val="20"/>
        </w:rPr>
        <w:br/>
      </w:r>
      <w:r w:rsidR="00BB78B0" w:rsidRPr="00525639">
        <w:rPr>
          <w:rFonts w:ascii="Times New Roman" w:eastAsia="Calibri" w:hAnsi="Times New Roman" w:cs="Times New Roman"/>
          <w:b/>
          <w:kern w:val="2"/>
          <w:sz w:val="20"/>
          <w:szCs w:val="20"/>
        </w:rPr>
        <w:t>5 laptopów</w:t>
      </w:r>
      <w:r w:rsidRPr="00525639">
        <w:rPr>
          <w:rFonts w:ascii="Times New Roman" w:eastAsia="Calibri" w:hAnsi="Times New Roman" w:cs="Times New Roman"/>
          <w:b/>
          <w:kern w:val="2"/>
          <w:sz w:val="20"/>
          <w:szCs w:val="20"/>
        </w:rPr>
        <w:t>”</w:t>
      </w:r>
      <w:r w:rsidR="00BB78B0" w:rsidRPr="00DD0E08">
        <w:rPr>
          <w:rFonts w:ascii="Times New Roman" w:eastAsia="Calibri" w:hAnsi="Times New Roman" w:cs="Times New Roman"/>
          <w:bCs/>
          <w:color w:val="auto"/>
          <w:sz w:val="20"/>
          <w:szCs w:val="20"/>
          <w:lang w:eastAsia="en-US" w:bidi="ar-SA"/>
        </w:rPr>
        <w:t xml:space="preserve"> ocenion</w:t>
      </w:r>
      <w:r>
        <w:rPr>
          <w:rFonts w:ascii="Times New Roman" w:eastAsia="Calibri" w:hAnsi="Times New Roman" w:cs="Times New Roman"/>
          <w:bCs/>
          <w:color w:val="auto"/>
          <w:sz w:val="20"/>
          <w:szCs w:val="20"/>
          <w:lang w:eastAsia="en-US" w:bidi="ar-SA"/>
        </w:rPr>
        <w:t>e</w:t>
      </w:r>
      <w:r w:rsidR="00BB78B0" w:rsidRPr="00DD0E08">
        <w:rPr>
          <w:rFonts w:ascii="Times New Roman" w:eastAsia="Calibri" w:hAnsi="Times New Roman" w:cs="Times New Roman"/>
          <w:bCs/>
          <w:color w:val="auto"/>
          <w:sz w:val="20"/>
          <w:szCs w:val="20"/>
          <w:lang w:eastAsia="en-US" w:bidi="ar-SA"/>
        </w:rPr>
        <w:t xml:space="preserve"> zostanie na podstawie zaoferowanego okresu podanego w </w:t>
      </w:r>
      <w:r w:rsidR="00BB78B0" w:rsidRPr="00DD0E08">
        <w:rPr>
          <w:rFonts w:ascii="Times New Roman" w:hAnsi="Times New Roman" w:cs="Times New Roman"/>
          <w:b/>
          <w:color w:val="auto"/>
          <w:sz w:val="20"/>
          <w:szCs w:val="20"/>
          <w:lang w:eastAsia="en-US" w:bidi="ar-SA"/>
        </w:rPr>
        <w:t xml:space="preserve">Formularzu ofertowym (wg wzoru stanowiącego Załącznik </w:t>
      </w:r>
      <w:r w:rsidR="00BB78B0">
        <w:rPr>
          <w:rFonts w:ascii="Times New Roman" w:hAnsi="Times New Roman" w:cs="Times New Roman"/>
          <w:b/>
          <w:color w:val="auto"/>
          <w:sz w:val="20"/>
          <w:szCs w:val="20"/>
          <w:lang w:eastAsia="en-US" w:bidi="ar-SA"/>
        </w:rPr>
        <w:t xml:space="preserve">nr </w:t>
      </w:r>
      <w:r w:rsidR="00BB78B0" w:rsidRPr="00DD0E08">
        <w:rPr>
          <w:rFonts w:ascii="Times New Roman" w:hAnsi="Times New Roman" w:cs="Times New Roman"/>
          <w:b/>
          <w:color w:val="auto"/>
          <w:sz w:val="20"/>
          <w:szCs w:val="20"/>
          <w:lang w:eastAsia="en-US" w:bidi="ar-SA"/>
        </w:rPr>
        <w:t>2 do SWZ).</w:t>
      </w:r>
      <w:r w:rsidR="00BB78B0" w:rsidRPr="00DD0E08">
        <w:rPr>
          <w:rFonts w:ascii="Times New Roman" w:hAnsi="Times New Roman" w:cs="Times New Roman"/>
          <w:color w:val="auto"/>
          <w:sz w:val="20"/>
          <w:szCs w:val="20"/>
          <w:lang w:eastAsia="en-US" w:bidi="ar-SA"/>
        </w:rPr>
        <w:t xml:space="preserve"> </w:t>
      </w:r>
    </w:p>
    <w:p w14:paraId="6C4728C6" w14:textId="62366661" w:rsidR="00BB78B0" w:rsidRPr="00F23008" w:rsidRDefault="00BB78B0" w:rsidP="006D78E5">
      <w:pPr>
        <w:numPr>
          <w:ilvl w:val="0"/>
          <w:numId w:val="50"/>
        </w:numPr>
        <w:overflowPunct/>
        <w:spacing w:line="264" w:lineRule="auto"/>
        <w:jc w:val="both"/>
        <w:rPr>
          <w:rFonts w:ascii="Times New Roman" w:eastAsia="Calibri" w:hAnsi="Times New Roman" w:cs="Times New Roman"/>
          <w:bCs/>
          <w:color w:val="auto"/>
          <w:sz w:val="20"/>
          <w:szCs w:val="20"/>
          <w:lang w:eastAsia="en-US" w:bidi="ar-SA"/>
        </w:rPr>
      </w:pPr>
      <w:r w:rsidRPr="00DD0E08">
        <w:rPr>
          <w:rFonts w:ascii="Times New Roman" w:eastAsia="Calibri" w:hAnsi="Times New Roman" w:cs="Times New Roman"/>
          <w:bCs/>
          <w:color w:val="auto"/>
          <w:sz w:val="20"/>
          <w:szCs w:val="20"/>
          <w:lang w:eastAsia="en-US" w:bidi="ar-SA"/>
        </w:rPr>
        <w:t xml:space="preserve">Zamawiający informuje, że w przypadku określenia przez wykonawcę okresu gwarancji </w:t>
      </w:r>
      <w:r w:rsidRPr="00DD0E08">
        <w:rPr>
          <w:rFonts w:ascii="Times New Roman" w:eastAsia="Calibri" w:hAnsi="Times New Roman" w:cs="Times New Roman"/>
          <w:color w:val="000000"/>
          <w:kern w:val="2"/>
          <w:sz w:val="20"/>
          <w:szCs w:val="20"/>
          <w:lang w:eastAsia="pl-PL" w:bidi="pl-PL"/>
        </w:rPr>
        <w:t xml:space="preserve">na 9 monitorów, 12 tabletów, </w:t>
      </w:r>
      <w:r w:rsidRPr="00DD0E08">
        <w:rPr>
          <w:rFonts w:ascii="Times New Roman" w:eastAsia="Calibri" w:hAnsi="Times New Roman" w:cs="Times New Roman"/>
          <w:kern w:val="2"/>
          <w:sz w:val="20"/>
          <w:szCs w:val="20"/>
        </w:rPr>
        <w:t xml:space="preserve">6 kiosków multimedialnych </w:t>
      </w:r>
      <w:r w:rsidR="006D78E5" w:rsidRPr="006D78E5">
        <w:rPr>
          <w:rFonts w:ascii="Times New Roman" w:eastAsia="Calibri" w:hAnsi="Times New Roman" w:cs="Times New Roman" w:hint="eastAsia"/>
          <w:kern w:val="2"/>
          <w:sz w:val="20"/>
          <w:szCs w:val="20"/>
        </w:rPr>
        <w:t>(infokiosk</w:t>
      </w:r>
      <w:r w:rsidR="006D78E5" w:rsidRPr="006D78E5">
        <w:rPr>
          <w:rFonts w:ascii="Times New Roman" w:eastAsia="Calibri" w:hAnsi="Times New Roman" w:cs="Times New Roman"/>
          <w:kern w:val="2"/>
          <w:sz w:val="20"/>
          <w:szCs w:val="20"/>
        </w:rPr>
        <w:t>ó</w:t>
      </w:r>
      <w:r w:rsidR="006D78E5" w:rsidRPr="006D78E5">
        <w:rPr>
          <w:rFonts w:ascii="Times New Roman" w:eastAsia="Calibri" w:hAnsi="Times New Roman" w:cs="Times New Roman" w:hint="eastAsia"/>
          <w:kern w:val="2"/>
          <w:sz w:val="20"/>
          <w:szCs w:val="20"/>
        </w:rPr>
        <w:t xml:space="preserve">w) </w:t>
      </w:r>
      <w:r w:rsidRPr="00DD0E08">
        <w:rPr>
          <w:rFonts w:ascii="Times New Roman" w:eastAsia="Calibri" w:hAnsi="Times New Roman" w:cs="Times New Roman"/>
          <w:kern w:val="2"/>
          <w:sz w:val="20"/>
          <w:szCs w:val="20"/>
        </w:rPr>
        <w:t>oraz 5 laptopów</w:t>
      </w:r>
      <w:r w:rsidRPr="00DD0E08">
        <w:rPr>
          <w:rFonts w:ascii="Times New Roman" w:eastAsia="Calibri" w:hAnsi="Times New Roman" w:cs="Times New Roman"/>
          <w:bCs/>
          <w:color w:val="auto"/>
          <w:sz w:val="20"/>
          <w:szCs w:val="20"/>
          <w:lang w:eastAsia="en-US" w:bidi="ar-SA"/>
        </w:rPr>
        <w:t xml:space="preserve"> dłuższego niż 48 miesięcy, Zamawiający przyjmie </w:t>
      </w:r>
      <w:r w:rsidR="0051626B">
        <w:rPr>
          <w:rFonts w:ascii="Times New Roman" w:eastAsia="Calibri" w:hAnsi="Times New Roman" w:cs="Times New Roman"/>
          <w:bCs/>
          <w:color w:val="auto"/>
          <w:sz w:val="20"/>
          <w:szCs w:val="20"/>
          <w:lang w:eastAsia="en-US" w:bidi="ar-SA"/>
        </w:rPr>
        <w:br/>
      </w:r>
      <w:r w:rsidRPr="00DD0E08">
        <w:rPr>
          <w:rFonts w:ascii="Times New Roman" w:eastAsia="Calibri" w:hAnsi="Times New Roman" w:cs="Times New Roman"/>
          <w:bCs/>
          <w:color w:val="auto"/>
          <w:sz w:val="20"/>
          <w:szCs w:val="20"/>
          <w:lang w:eastAsia="en-US" w:bidi="ar-SA"/>
        </w:rPr>
        <w:t xml:space="preserve">w kryterium oceny ofert </w:t>
      </w:r>
      <w:r w:rsidRPr="00525639">
        <w:rPr>
          <w:rFonts w:ascii="Times New Roman" w:eastAsia="Calibri" w:hAnsi="Times New Roman" w:cs="Times New Roman"/>
          <w:b/>
          <w:bCs/>
          <w:color w:val="auto"/>
          <w:sz w:val="20"/>
          <w:szCs w:val="20"/>
          <w:lang w:eastAsia="en-US" w:bidi="ar-SA"/>
        </w:rPr>
        <w:t>„</w:t>
      </w:r>
      <w:r w:rsidRPr="00525639">
        <w:rPr>
          <w:rFonts w:ascii="Times New Roman" w:eastAsia="Calibri" w:hAnsi="Times New Roman" w:cs="Times New Roman" w:hint="eastAsia"/>
          <w:b/>
          <w:bCs/>
          <w:color w:val="auto"/>
          <w:sz w:val="20"/>
          <w:szCs w:val="20"/>
          <w:lang w:eastAsia="en-US" w:bidi="ar-SA"/>
        </w:rPr>
        <w:t>Okres gwarancji</w:t>
      </w:r>
      <w:r w:rsidRPr="00525639">
        <w:rPr>
          <w:rFonts w:hint="eastAsia"/>
          <w:b/>
        </w:rPr>
        <w:t xml:space="preserve"> </w:t>
      </w:r>
      <w:r w:rsidRPr="00525639">
        <w:rPr>
          <w:rFonts w:ascii="Times New Roman" w:eastAsia="Calibri" w:hAnsi="Times New Roman" w:cs="Times New Roman" w:hint="eastAsia"/>
          <w:b/>
          <w:bCs/>
          <w:color w:val="auto"/>
          <w:sz w:val="20"/>
          <w:szCs w:val="20"/>
          <w:lang w:eastAsia="en-US" w:bidi="ar-SA"/>
        </w:rPr>
        <w:t xml:space="preserve">na 9 monitorów, 12 tabletów, 6 kiosków multimedialnych </w:t>
      </w:r>
      <w:r w:rsidR="006D78E5" w:rsidRPr="006D78E5">
        <w:rPr>
          <w:rFonts w:ascii="Times New Roman" w:eastAsia="Calibri" w:hAnsi="Times New Roman" w:cs="Times New Roman" w:hint="eastAsia"/>
          <w:b/>
          <w:kern w:val="2"/>
          <w:sz w:val="20"/>
          <w:szCs w:val="20"/>
        </w:rPr>
        <w:lastRenderedPageBreak/>
        <w:t>(infokios</w:t>
      </w:r>
      <w:r w:rsidR="006D78E5" w:rsidRPr="006D78E5">
        <w:rPr>
          <w:rFonts w:ascii="Times New Roman" w:eastAsia="Calibri" w:hAnsi="Times New Roman" w:cs="Times New Roman"/>
          <w:b/>
          <w:kern w:val="2"/>
          <w:sz w:val="20"/>
          <w:szCs w:val="20"/>
        </w:rPr>
        <w:t>kó</w:t>
      </w:r>
      <w:r w:rsidR="006D78E5" w:rsidRPr="006D78E5">
        <w:rPr>
          <w:rFonts w:ascii="Times New Roman" w:eastAsia="Calibri" w:hAnsi="Times New Roman" w:cs="Times New Roman" w:hint="eastAsia"/>
          <w:b/>
          <w:kern w:val="2"/>
          <w:sz w:val="20"/>
          <w:szCs w:val="20"/>
        </w:rPr>
        <w:t xml:space="preserve">w) </w:t>
      </w:r>
      <w:r w:rsidRPr="00525639">
        <w:rPr>
          <w:rFonts w:ascii="Times New Roman" w:eastAsia="Calibri" w:hAnsi="Times New Roman" w:cs="Times New Roman" w:hint="eastAsia"/>
          <w:b/>
          <w:bCs/>
          <w:color w:val="auto"/>
          <w:sz w:val="20"/>
          <w:szCs w:val="20"/>
          <w:lang w:eastAsia="en-US" w:bidi="ar-SA"/>
        </w:rPr>
        <w:t>oraz 5 laptopów</w:t>
      </w:r>
      <w:r w:rsidRPr="00525639">
        <w:rPr>
          <w:rFonts w:ascii="Times New Roman" w:eastAsia="Calibri" w:hAnsi="Times New Roman" w:cs="Times New Roman"/>
          <w:b/>
          <w:bCs/>
          <w:color w:val="auto"/>
          <w:sz w:val="20"/>
          <w:szCs w:val="20"/>
          <w:lang w:eastAsia="en-US" w:bidi="ar-SA"/>
        </w:rPr>
        <w:t>”</w:t>
      </w:r>
      <w:r w:rsidRPr="00DD0E08">
        <w:rPr>
          <w:rFonts w:ascii="Times New Roman" w:eastAsia="Calibri" w:hAnsi="Times New Roman" w:cs="Times New Roman"/>
          <w:bCs/>
          <w:color w:val="auto"/>
          <w:sz w:val="20"/>
          <w:szCs w:val="20"/>
          <w:lang w:eastAsia="en-US" w:bidi="ar-SA"/>
        </w:rPr>
        <w:t xml:space="preserve"> wartość </w:t>
      </w:r>
      <w:r w:rsidRPr="00F23008">
        <w:rPr>
          <w:rFonts w:ascii="Times New Roman" w:eastAsia="Calibri" w:hAnsi="Times New Roman" w:cs="Times New Roman"/>
          <w:bCs/>
          <w:color w:val="auto"/>
          <w:sz w:val="20"/>
          <w:szCs w:val="20"/>
          <w:lang w:eastAsia="en-US" w:bidi="ar-SA"/>
        </w:rPr>
        <w:t>48 miesięcy, natomiast termin wskazany przez wykonawcę będzie wiążący do realizacji przez niego zamówienia.</w:t>
      </w:r>
    </w:p>
    <w:p w14:paraId="00F41291" w14:textId="5C02818F" w:rsidR="00BB78B0" w:rsidRPr="00DD0E08" w:rsidRDefault="00BB78B0" w:rsidP="006D78E5">
      <w:pPr>
        <w:numPr>
          <w:ilvl w:val="0"/>
          <w:numId w:val="50"/>
        </w:numPr>
        <w:overflowPunct/>
        <w:spacing w:line="264" w:lineRule="auto"/>
        <w:jc w:val="both"/>
        <w:rPr>
          <w:rFonts w:ascii="Times New Roman" w:eastAsia="Calibri" w:hAnsi="Times New Roman" w:cs="Times New Roman"/>
          <w:bCs/>
          <w:color w:val="auto"/>
          <w:sz w:val="20"/>
          <w:szCs w:val="20"/>
          <w:lang w:eastAsia="en-US" w:bidi="ar-SA"/>
        </w:rPr>
      </w:pPr>
      <w:r w:rsidRPr="00DD0E08">
        <w:rPr>
          <w:rFonts w:ascii="Times New Roman" w:eastAsia="Calibri" w:hAnsi="Times New Roman" w:cs="Times New Roman"/>
          <w:bCs/>
          <w:color w:val="auto"/>
          <w:sz w:val="20"/>
          <w:szCs w:val="20"/>
          <w:lang w:eastAsia="en-US" w:bidi="ar-SA"/>
        </w:rPr>
        <w:t xml:space="preserve">Brak wskazania/wpisania w </w:t>
      </w:r>
      <w:r>
        <w:rPr>
          <w:rFonts w:ascii="Times New Roman" w:eastAsia="Calibri" w:hAnsi="Times New Roman" w:cs="Times New Roman"/>
          <w:bCs/>
          <w:color w:val="auto"/>
          <w:sz w:val="20"/>
          <w:szCs w:val="20"/>
          <w:lang w:eastAsia="en-US" w:bidi="ar-SA"/>
        </w:rPr>
        <w:t>Formularzu</w:t>
      </w:r>
      <w:r w:rsidRPr="00DD0E08">
        <w:rPr>
          <w:rFonts w:ascii="Times New Roman" w:eastAsia="Calibri" w:hAnsi="Times New Roman" w:cs="Times New Roman"/>
          <w:bCs/>
          <w:color w:val="auto"/>
          <w:sz w:val="20"/>
          <w:szCs w:val="20"/>
          <w:lang w:eastAsia="en-US" w:bidi="ar-SA"/>
        </w:rPr>
        <w:t xml:space="preserve"> ofertowym (Załącznik nr </w:t>
      </w:r>
      <w:r>
        <w:rPr>
          <w:rFonts w:ascii="Times New Roman" w:eastAsia="Calibri" w:hAnsi="Times New Roman" w:cs="Times New Roman"/>
          <w:bCs/>
          <w:color w:val="auto"/>
          <w:sz w:val="20"/>
          <w:szCs w:val="20"/>
          <w:lang w:eastAsia="en-US" w:bidi="ar-SA"/>
        </w:rPr>
        <w:t>2</w:t>
      </w:r>
      <w:r w:rsidRPr="00DD0E08">
        <w:rPr>
          <w:rFonts w:ascii="Times New Roman" w:eastAsia="Calibri" w:hAnsi="Times New Roman" w:cs="Times New Roman"/>
          <w:bCs/>
          <w:color w:val="auto"/>
          <w:sz w:val="20"/>
          <w:szCs w:val="20"/>
          <w:lang w:eastAsia="en-US" w:bidi="ar-SA"/>
        </w:rPr>
        <w:t xml:space="preserve"> do SWZ) okresu gwarancji</w:t>
      </w:r>
      <w:r w:rsidRPr="00DD0E08">
        <w:rPr>
          <w:rFonts w:hint="eastAsia"/>
        </w:rPr>
        <w:t xml:space="preserve"> </w:t>
      </w:r>
      <w:r w:rsidRPr="00DD0E08">
        <w:rPr>
          <w:rFonts w:ascii="Times New Roman" w:eastAsia="Calibri" w:hAnsi="Times New Roman" w:cs="Times New Roman" w:hint="eastAsia"/>
          <w:bCs/>
          <w:color w:val="auto"/>
          <w:sz w:val="20"/>
          <w:szCs w:val="20"/>
          <w:lang w:eastAsia="en-US" w:bidi="ar-SA"/>
        </w:rPr>
        <w:t xml:space="preserve">na 9 monitorów, </w:t>
      </w:r>
      <w:r w:rsidR="0051626B">
        <w:rPr>
          <w:rFonts w:ascii="Times New Roman" w:eastAsia="Calibri" w:hAnsi="Times New Roman" w:cs="Times New Roman"/>
          <w:bCs/>
          <w:color w:val="auto"/>
          <w:sz w:val="20"/>
          <w:szCs w:val="20"/>
          <w:lang w:eastAsia="en-US" w:bidi="ar-SA"/>
        </w:rPr>
        <w:br/>
      </w:r>
      <w:r w:rsidRPr="00DD0E08">
        <w:rPr>
          <w:rFonts w:ascii="Times New Roman" w:eastAsia="Calibri" w:hAnsi="Times New Roman" w:cs="Times New Roman" w:hint="eastAsia"/>
          <w:bCs/>
          <w:color w:val="auto"/>
          <w:sz w:val="20"/>
          <w:szCs w:val="20"/>
          <w:lang w:eastAsia="en-US" w:bidi="ar-SA"/>
        </w:rPr>
        <w:t xml:space="preserve">12 tabletów, 6 kiosków multimedialnych </w:t>
      </w:r>
      <w:r w:rsidR="006D78E5" w:rsidRPr="006D78E5">
        <w:rPr>
          <w:rFonts w:ascii="Times New Roman" w:eastAsia="Calibri" w:hAnsi="Times New Roman" w:cs="Times New Roman" w:hint="eastAsia"/>
          <w:bCs/>
          <w:color w:val="auto"/>
          <w:sz w:val="20"/>
          <w:szCs w:val="20"/>
          <w:lang w:eastAsia="en-US" w:bidi="ar-SA"/>
        </w:rPr>
        <w:t xml:space="preserve">(infokiosków) </w:t>
      </w:r>
      <w:r w:rsidRPr="00DD0E08">
        <w:rPr>
          <w:rFonts w:ascii="Times New Roman" w:eastAsia="Calibri" w:hAnsi="Times New Roman" w:cs="Times New Roman" w:hint="eastAsia"/>
          <w:bCs/>
          <w:color w:val="auto"/>
          <w:sz w:val="20"/>
          <w:szCs w:val="20"/>
          <w:lang w:eastAsia="en-US" w:bidi="ar-SA"/>
        </w:rPr>
        <w:t>oraz 5 laptopów</w:t>
      </w:r>
      <w:r w:rsidRPr="00DD0E08">
        <w:rPr>
          <w:rFonts w:ascii="Times New Roman" w:eastAsia="Calibri" w:hAnsi="Times New Roman" w:cs="Times New Roman"/>
          <w:bCs/>
          <w:color w:val="auto"/>
          <w:sz w:val="20"/>
          <w:szCs w:val="20"/>
          <w:lang w:eastAsia="en-US" w:bidi="ar-SA"/>
        </w:rPr>
        <w:t>, skutkować będzie przyjęciem przez Zamawiającego, że wykonawca oferuje najkrótszy (minimalny akceptowany przez Zamawiającego) okres gwarancji, czyli</w:t>
      </w:r>
      <w:r>
        <w:rPr>
          <w:rFonts w:ascii="Times New Roman" w:eastAsia="Calibri" w:hAnsi="Times New Roman" w:cs="Times New Roman"/>
          <w:bCs/>
          <w:color w:val="auto"/>
          <w:sz w:val="20"/>
          <w:szCs w:val="20"/>
          <w:lang w:eastAsia="en-US" w:bidi="ar-SA"/>
        </w:rPr>
        <w:t xml:space="preserve"> 24 miesiące</w:t>
      </w:r>
      <w:r w:rsidRPr="00DD0E08">
        <w:rPr>
          <w:rFonts w:ascii="Times New Roman" w:eastAsia="Calibri" w:hAnsi="Times New Roman" w:cs="Times New Roman"/>
          <w:bCs/>
          <w:color w:val="auto"/>
          <w:sz w:val="20"/>
          <w:szCs w:val="20"/>
          <w:lang w:eastAsia="en-US" w:bidi="ar-SA"/>
        </w:rPr>
        <w:t>.</w:t>
      </w:r>
    </w:p>
    <w:p w14:paraId="2E79080A" w14:textId="6731417C" w:rsidR="00BB78B0" w:rsidRPr="00DD0E08" w:rsidRDefault="00BB78B0" w:rsidP="00BB78B0">
      <w:pPr>
        <w:numPr>
          <w:ilvl w:val="0"/>
          <w:numId w:val="50"/>
        </w:numPr>
        <w:overflowPunct/>
        <w:spacing w:line="264" w:lineRule="auto"/>
        <w:jc w:val="both"/>
        <w:rPr>
          <w:rFonts w:ascii="Times New Roman" w:eastAsia="Calibri" w:hAnsi="Times New Roman" w:cs="Times New Roman"/>
          <w:bCs/>
          <w:color w:val="auto"/>
          <w:sz w:val="20"/>
          <w:szCs w:val="20"/>
          <w:lang w:eastAsia="en-US" w:bidi="ar-SA"/>
        </w:rPr>
      </w:pPr>
      <w:r w:rsidRPr="00DD0E08">
        <w:rPr>
          <w:rFonts w:ascii="Times New Roman" w:eastAsia="Calibri" w:hAnsi="Times New Roman" w:cs="Times New Roman"/>
          <w:bCs/>
          <w:color w:val="auto"/>
          <w:sz w:val="20"/>
          <w:szCs w:val="20"/>
          <w:lang w:eastAsia="en-US" w:bidi="ar-SA"/>
        </w:rPr>
        <w:t xml:space="preserve">W niniejszym kryterium ocenie podlega gwarancja udzielona przez wykonawcę, na warunkach wskazanych </w:t>
      </w:r>
      <w:r w:rsidR="0051626B">
        <w:rPr>
          <w:rFonts w:ascii="Times New Roman" w:eastAsia="Calibri" w:hAnsi="Times New Roman" w:cs="Times New Roman"/>
          <w:bCs/>
          <w:color w:val="auto"/>
          <w:sz w:val="20"/>
          <w:szCs w:val="20"/>
          <w:lang w:eastAsia="en-US" w:bidi="ar-SA"/>
        </w:rPr>
        <w:br/>
      </w:r>
      <w:r w:rsidRPr="00DD0E08">
        <w:rPr>
          <w:rFonts w:ascii="Times New Roman" w:eastAsia="Calibri" w:hAnsi="Times New Roman" w:cs="Times New Roman"/>
          <w:bCs/>
          <w:color w:val="auto"/>
          <w:sz w:val="20"/>
          <w:szCs w:val="20"/>
          <w:lang w:eastAsia="en-US" w:bidi="ar-SA"/>
        </w:rPr>
        <w:t>we wzorze umowy. Jeżeli w opisie przedmiotu zamówienia jest mowa o gwarancji producenta należy przez to rozumieć parametr minimalny przedmiotu zamówienia, którego spełnienie ma charakter niezależny od gwarancji sprzedawcy (wykonawcy) stanowiącej kryterium oceny ofert.</w:t>
      </w:r>
    </w:p>
    <w:p w14:paraId="7436266C" w14:textId="77777777" w:rsidR="00BB78B0" w:rsidRPr="00DD0E08" w:rsidRDefault="00BB78B0" w:rsidP="00BB78B0">
      <w:pPr>
        <w:numPr>
          <w:ilvl w:val="0"/>
          <w:numId w:val="50"/>
        </w:numPr>
        <w:overflowPunct/>
        <w:spacing w:line="264" w:lineRule="auto"/>
        <w:jc w:val="both"/>
        <w:rPr>
          <w:rFonts w:ascii="Times New Roman" w:eastAsia="Calibri" w:hAnsi="Times New Roman" w:cs="Times New Roman"/>
          <w:b/>
          <w:bCs/>
          <w:color w:val="auto"/>
          <w:sz w:val="20"/>
          <w:szCs w:val="20"/>
          <w:lang w:eastAsia="en-US" w:bidi="ar-SA"/>
        </w:rPr>
      </w:pPr>
      <w:r w:rsidRPr="00DD0E08">
        <w:rPr>
          <w:rFonts w:ascii="Times New Roman" w:eastAsia="Calibri" w:hAnsi="Times New Roman" w:cs="Times New Roman"/>
          <w:bCs/>
          <w:color w:val="auto"/>
          <w:sz w:val="20"/>
          <w:szCs w:val="20"/>
          <w:lang w:eastAsia="en-US" w:bidi="ar-SA"/>
        </w:rPr>
        <w:t xml:space="preserve">W powyższym kryterium oceniana będzie długość okresu gwarancji. </w:t>
      </w:r>
    </w:p>
    <w:p w14:paraId="5C6CEAD1" w14:textId="45140C32" w:rsidR="00BB78B0" w:rsidRPr="00DD0E08" w:rsidRDefault="00BB78B0" w:rsidP="006D78E5">
      <w:pPr>
        <w:numPr>
          <w:ilvl w:val="0"/>
          <w:numId w:val="50"/>
        </w:numPr>
        <w:overflowPunct/>
        <w:spacing w:line="264" w:lineRule="auto"/>
        <w:jc w:val="both"/>
        <w:rPr>
          <w:rFonts w:ascii="Times New Roman" w:eastAsia="Calibri" w:hAnsi="Times New Roman" w:cs="Times New Roman"/>
          <w:bCs/>
          <w:color w:val="auto"/>
          <w:sz w:val="20"/>
          <w:szCs w:val="20"/>
          <w:lang w:eastAsia="en-US" w:bidi="ar-SA"/>
        </w:rPr>
      </w:pPr>
      <w:r w:rsidRPr="00DD0E08">
        <w:rPr>
          <w:rFonts w:ascii="Times New Roman" w:eastAsia="Calibri" w:hAnsi="Times New Roman" w:cs="Times New Roman"/>
          <w:bCs/>
          <w:color w:val="auto"/>
          <w:sz w:val="20"/>
          <w:szCs w:val="20"/>
          <w:lang w:eastAsia="en-US" w:bidi="ar-SA"/>
        </w:rPr>
        <w:t xml:space="preserve">Każdy wykonawca w kryterium </w:t>
      </w:r>
      <w:r w:rsidRPr="00DD0E08">
        <w:rPr>
          <w:rFonts w:ascii="Times New Roman" w:eastAsia="Calibri" w:hAnsi="Times New Roman" w:cs="Times New Roman"/>
          <w:b/>
          <w:bCs/>
          <w:color w:val="auto"/>
          <w:sz w:val="20"/>
          <w:szCs w:val="20"/>
          <w:lang w:eastAsia="en-US" w:bidi="ar-SA"/>
        </w:rPr>
        <w:t>„</w:t>
      </w:r>
      <w:r w:rsidRPr="00DD0E08">
        <w:rPr>
          <w:rFonts w:ascii="Times New Roman" w:eastAsia="Calibri" w:hAnsi="Times New Roman" w:cs="Times New Roman" w:hint="eastAsia"/>
          <w:b/>
          <w:bCs/>
          <w:color w:val="auto"/>
          <w:sz w:val="20"/>
          <w:szCs w:val="20"/>
          <w:lang w:eastAsia="en-US" w:bidi="ar-SA"/>
        </w:rPr>
        <w:t>Okres gwarancji</w:t>
      </w:r>
      <w:r w:rsidRPr="00DD0E08">
        <w:rPr>
          <w:rFonts w:hint="eastAsia"/>
        </w:rPr>
        <w:t xml:space="preserve"> </w:t>
      </w:r>
      <w:r w:rsidRPr="00DD0E08">
        <w:rPr>
          <w:rFonts w:ascii="Times New Roman" w:eastAsia="Calibri" w:hAnsi="Times New Roman" w:cs="Times New Roman" w:hint="eastAsia"/>
          <w:b/>
          <w:bCs/>
          <w:color w:val="auto"/>
          <w:sz w:val="20"/>
          <w:szCs w:val="20"/>
          <w:lang w:eastAsia="en-US" w:bidi="ar-SA"/>
        </w:rPr>
        <w:t xml:space="preserve">na 9 monitorów, 12 tabletów, 6 kiosków multimedialnych </w:t>
      </w:r>
      <w:r w:rsidR="006D78E5" w:rsidRPr="006D78E5">
        <w:rPr>
          <w:rFonts w:ascii="Times New Roman" w:eastAsia="Calibri" w:hAnsi="Times New Roman" w:cs="Times New Roman" w:hint="eastAsia"/>
          <w:b/>
          <w:bCs/>
          <w:color w:val="auto"/>
          <w:sz w:val="20"/>
          <w:szCs w:val="20"/>
          <w:lang w:eastAsia="en-US" w:bidi="ar-SA"/>
        </w:rPr>
        <w:t xml:space="preserve">(infokiosków) </w:t>
      </w:r>
      <w:r w:rsidRPr="00DD0E08">
        <w:rPr>
          <w:rFonts w:ascii="Times New Roman" w:eastAsia="Calibri" w:hAnsi="Times New Roman" w:cs="Times New Roman" w:hint="eastAsia"/>
          <w:b/>
          <w:bCs/>
          <w:color w:val="auto"/>
          <w:sz w:val="20"/>
          <w:szCs w:val="20"/>
          <w:lang w:eastAsia="en-US" w:bidi="ar-SA"/>
        </w:rPr>
        <w:t>oraz 5 laptopów</w:t>
      </w:r>
      <w:r w:rsidRPr="00DD0E08">
        <w:rPr>
          <w:rFonts w:ascii="Times New Roman" w:eastAsia="Calibri" w:hAnsi="Times New Roman" w:cs="Times New Roman"/>
          <w:b/>
          <w:bCs/>
          <w:color w:val="auto"/>
          <w:sz w:val="20"/>
          <w:szCs w:val="20"/>
          <w:lang w:eastAsia="en-US" w:bidi="ar-SA"/>
        </w:rPr>
        <w:t>”</w:t>
      </w:r>
      <w:r w:rsidRPr="00DD0E08">
        <w:rPr>
          <w:rFonts w:ascii="Times New Roman" w:eastAsia="Calibri" w:hAnsi="Times New Roman" w:cs="Times New Roman"/>
          <w:bCs/>
          <w:color w:val="auto"/>
          <w:sz w:val="20"/>
          <w:szCs w:val="20"/>
          <w:lang w:eastAsia="en-US" w:bidi="ar-SA"/>
        </w:rPr>
        <w:t xml:space="preserve"> będzie oceniany w skali od 0 do 30 punktów.</w:t>
      </w:r>
    </w:p>
    <w:p w14:paraId="5979339C" w14:textId="2A8EF14C" w:rsidR="00BB78B0" w:rsidRPr="00DD0E08" w:rsidRDefault="00BB78B0" w:rsidP="00BB78B0">
      <w:pPr>
        <w:numPr>
          <w:ilvl w:val="0"/>
          <w:numId w:val="50"/>
        </w:numPr>
        <w:tabs>
          <w:tab w:val="left" w:pos="706"/>
        </w:tabs>
        <w:overflowPunct/>
        <w:jc w:val="both"/>
        <w:rPr>
          <w:rFonts w:ascii="Times New Roman" w:eastAsia="Calibri" w:hAnsi="Times New Roman" w:cs="Times New Roman"/>
          <w:bCs/>
          <w:color w:val="auto"/>
          <w:sz w:val="20"/>
          <w:szCs w:val="20"/>
          <w:lang w:eastAsia="en-US" w:bidi="ar-SA"/>
        </w:rPr>
      </w:pPr>
      <w:r w:rsidRPr="00DD0E08">
        <w:rPr>
          <w:rFonts w:ascii="Times New Roman" w:eastAsia="Calibri" w:hAnsi="Times New Roman" w:cs="Times New Roman"/>
          <w:bCs/>
          <w:color w:val="auto"/>
          <w:sz w:val="20"/>
          <w:szCs w:val="20"/>
          <w:lang w:eastAsia="en-US" w:bidi="ar-SA"/>
        </w:rPr>
        <w:t xml:space="preserve">Punkty za kryterium </w:t>
      </w:r>
      <w:r w:rsidRPr="00DD0E08">
        <w:rPr>
          <w:rFonts w:ascii="Times New Roman" w:eastAsia="Calibri" w:hAnsi="Times New Roman" w:cs="Times New Roman"/>
          <w:b/>
          <w:bCs/>
          <w:color w:val="auto"/>
          <w:sz w:val="20"/>
          <w:szCs w:val="20"/>
          <w:lang w:eastAsia="en-US" w:bidi="ar-SA"/>
        </w:rPr>
        <w:t>„</w:t>
      </w:r>
      <w:r w:rsidRPr="00DD0E08">
        <w:rPr>
          <w:rFonts w:ascii="Times New Roman" w:eastAsia="Calibri" w:hAnsi="Times New Roman" w:cs="Times New Roman" w:hint="eastAsia"/>
          <w:b/>
          <w:bCs/>
          <w:color w:val="auto"/>
          <w:sz w:val="20"/>
          <w:szCs w:val="20"/>
          <w:lang w:eastAsia="en-US" w:bidi="ar-SA"/>
        </w:rPr>
        <w:t>Okres gwarancji</w:t>
      </w:r>
      <w:r w:rsidRPr="00DD0E08">
        <w:rPr>
          <w:rFonts w:hint="eastAsia"/>
        </w:rPr>
        <w:t xml:space="preserve"> </w:t>
      </w:r>
      <w:r w:rsidRPr="00DD0E08">
        <w:rPr>
          <w:rFonts w:ascii="Times New Roman" w:eastAsia="Calibri" w:hAnsi="Times New Roman" w:cs="Times New Roman" w:hint="eastAsia"/>
          <w:b/>
          <w:bCs/>
          <w:color w:val="auto"/>
          <w:sz w:val="20"/>
          <w:szCs w:val="20"/>
          <w:lang w:eastAsia="en-US" w:bidi="ar-SA"/>
        </w:rPr>
        <w:t xml:space="preserve">na 9 monitorów, 12 tabletów, 6 kiosków multimedialnych </w:t>
      </w:r>
      <w:r w:rsidR="006D78E5" w:rsidRPr="006D78E5">
        <w:rPr>
          <w:rFonts w:ascii="Times New Roman" w:eastAsia="Calibri" w:hAnsi="Times New Roman" w:cs="Times New Roman" w:hint="eastAsia"/>
          <w:b/>
          <w:kern w:val="2"/>
          <w:sz w:val="20"/>
          <w:szCs w:val="20"/>
        </w:rPr>
        <w:t>(infokios</w:t>
      </w:r>
      <w:r w:rsidR="006D78E5" w:rsidRPr="006D78E5">
        <w:rPr>
          <w:rFonts w:ascii="Times New Roman" w:eastAsia="Calibri" w:hAnsi="Times New Roman" w:cs="Times New Roman"/>
          <w:b/>
          <w:kern w:val="2"/>
          <w:sz w:val="20"/>
          <w:szCs w:val="20"/>
        </w:rPr>
        <w:t>kó</w:t>
      </w:r>
      <w:r w:rsidR="006D78E5" w:rsidRPr="006D78E5">
        <w:rPr>
          <w:rFonts w:ascii="Times New Roman" w:eastAsia="Calibri" w:hAnsi="Times New Roman" w:cs="Times New Roman" w:hint="eastAsia"/>
          <w:b/>
          <w:kern w:val="2"/>
          <w:sz w:val="20"/>
          <w:szCs w:val="20"/>
        </w:rPr>
        <w:t xml:space="preserve">w) </w:t>
      </w:r>
      <w:r w:rsidRPr="00DD0E08">
        <w:rPr>
          <w:rFonts w:ascii="Times New Roman" w:eastAsia="Calibri" w:hAnsi="Times New Roman" w:cs="Times New Roman" w:hint="eastAsia"/>
          <w:b/>
          <w:bCs/>
          <w:color w:val="auto"/>
          <w:sz w:val="20"/>
          <w:szCs w:val="20"/>
          <w:lang w:eastAsia="en-US" w:bidi="ar-SA"/>
        </w:rPr>
        <w:t>oraz 5 laptopów</w:t>
      </w:r>
      <w:r w:rsidRPr="00DD0E08">
        <w:rPr>
          <w:rFonts w:ascii="Times New Roman" w:eastAsia="Calibri" w:hAnsi="Times New Roman" w:cs="Times New Roman"/>
          <w:b/>
          <w:bCs/>
          <w:color w:val="auto"/>
          <w:sz w:val="20"/>
          <w:szCs w:val="20"/>
          <w:lang w:eastAsia="en-US" w:bidi="ar-SA"/>
        </w:rPr>
        <w:t>”</w:t>
      </w:r>
      <w:r w:rsidRPr="00DD0E08">
        <w:rPr>
          <w:rFonts w:ascii="Times New Roman" w:eastAsia="Calibri" w:hAnsi="Times New Roman" w:cs="Times New Roman"/>
          <w:bCs/>
          <w:color w:val="auto"/>
          <w:sz w:val="20"/>
          <w:szCs w:val="20"/>
          <w:lang w:eastAsia="en-US" w:bidi="ar-SA"/>
        </w:rPr>
        <w:t xml:space="preserve"> zostaną </w:t>
      </w:r>
      <w:r w:rsidRPr="00DD0E08">
        <w:rPr>
          <w:rFonts w:ascii="Times New Roman" w:eastAsia="Times New Roman" w:hAnsi="Times New Roman" w:cs="Times New Roman"/>
          <w:color w:val="auto"/>
          <w:sz w:val="20"/>
          <w:szCs w:val="20"/>
          <w:lang w:bidi="ar-SA"/>
        </w:rPr>
        <w:t xml:space="preserve">przyznane w skali punktowej od 0 </w:t>
      </w:r>
      <w:r w:rsidRPr="00DD0E08">
        <w:rPr>
          <w:rFonts w:ascii="Times New Roman" w:eastAsia="Calibri" w:hAnsi="Times New Roman" w:cs="Times New Roman"/>
          <w:color w:val="auto"/>
          <w:sz w:val="20"/>
          <w:szCs w:val="20"/>
          <w:lang w:bidi="ar-SA"/>
        </w:rPr>
        <w:t>do 30 punktów w następujący sposób:</w:t>
      </w:r>
    </w:p>
    <w:p w14:paraId="19BDBFCA" w14:textId="77777777" w:rsidR="00BB78B0" w:rsidRPr="00DD0E08" w:rsidRDefault="00BB78B0" w:rsidP="00BB78B0">
      <w:pPr>
        <w:jc w:val="both"/>
        <w:rPr>
          <w:rFonts w:ascii="Times New Roman" w:eastAsia="Calibri" w:hAnsi="Times New Roman" w:cs="Times New Roman"/>
          <w:b/>
          <w:bCs/>
          <w:color w:val="auto"/>
          <w:sz w:val="20"/>
          <w:szCs w:val="20"/>
          <w:lang w:eastAsia="en-US" w:bidi="ar-SA"/>
        </w:rPr>
      </w:pPr>
    </w:p>
    <w:p w14:paraId="0310D762" w14:textId="77777777" w:rsidR="00775A65" w:rsidRPr="00B735B7" w:rsidRDefault="00775A65" w:rsidP="00B735B7">
      <w:pPr>
        <w:pStyle w:val="Akapitzlist"/>
        <w:numPr>
          <w:ilvl w:val="3"/>
          <w:numId w:val="34"/>
        </w:numPr>
        <w:ind w:left="993" w:hanging="284"/>
        <w:jc w:val="both"/>
        <w:rPr>
          <w:rFonts w:ascii="Times New Roman" w:eastAsia="Calibri" w:hAnsi="Times New Roman" w:cs="Times New Roman"/>
          <w:b/>
          <w:bCs/>
          <w:color w:val="auto"/>
          <w:sz w:val="20"/>
          <w:szCs w:val="20"/>
          <w:lang w:eastAsia="en-US" w:bidi="ar-SA"/>
        </w:rPr>
      </w:pPr>
      <w:r w:rsidRPr="00B735B7">
        <w:rPr>
          <w:rFonts w:ascii="Times New Roman" w:eastAsia="Calibri" w:hAnsi="Times New Roman" w:cs="Times New Roman"/>
          <w:b/>
          <w:bCs/>
          <w:color w:val="auto"/>
          <w:sz w:val="20"/>
          <w:szCs w:val="20"/>
          <w:lang w:eastAsia="en-US" w:bidi="ar-SA"/>
        </w:rPr>
        <w:t>Okres gwarancji na 9 monitorów:</w:t>
      </w:r>
    </w:p>
    <w:p w14:paraId="1F73733D" w14:textId="38237D07" w:rsidR="00BB78B0" w:rsidRPr="00775A65" w:rsidRDefault="00BB78B0" w:rsidP="00B735B7">
      <w:pPr>
        <w:pStyle w:val="Akapitzlist"/>
        <w:ind w:left="993"/>
        <w:jc w:val="both"/>
        <w:rPr>
          <w:rFonts w:ascii="Times New Roman" w:eastAsia="Calibri" w:hAnsi="Times New Roman" w:cs="Times New Roman"/>
          <w:b/>
          <w:bCs/>
          <w:color w:val="auto"/>
          <w:sz w:val="20"/>
          <w:szCs w:val="20"/>
          <w:lang w:eastAsia="en-US" w:bidi="ar-SA"/>
        </w:rPr>
      </w:pPr>
      <w:r w:rsidRPr="00775A65">
        <w:rPr>
          <w:rFonts w:ascii="Times New Roman" w:eastAsia="Calibri" w:hAnsi="Times New Roman" w:cs="Times New Roman"/>
          <w:bCs/>
          <w:color w:val="auto"/>
          <w:sz w:val="20"/>
          <w:szCs w:val="20"/>
          <w:lang w:eastAsia="en-US" w:bidi="ar-SA"/>
        </w:rPr>
        <w:t>Gwarancja: co najmniej 24 miesiące – 0 punktów</w:t>
      </w:r>
    </w:p>
    <w:p w14:paraId="2B18B03F" w14:textId="619788B6" w:rsidR="00BB78B0" w:rsidRPr="00DD0E08" w:rsidRDefault="00BB78B0" w:rsidP="00B735B7">
      <w:pPr>
        <w:ind w:left="993"/>
        <w:jc w:val="both"/>
        <w:rPr>
          <w:rFonts w:ascii="Times New Roman" w:eastAsia="Calibri" w:hAnsi="Times New Roman" w:cs="Times New Roman"/>
          <w:b/>
          <w:bCs/>
          <w:color w:val="auto"/>
          <w:sz w:val="20"/>
          <w:szCs w:val="20"/>
          <w:lang w:eastAsia="en-US" w:bidi="ar-SA"/>
        </w:rPr>
      </w:pPr>
      <w:r w:rsidRPr="00DD0E08">
        <w:rPr>
          <w:rFonts w:ascii="Times New Roman" w:eastAsia="Calibri" w:hAnsi="Times New Roman" w:cs="Times New Roman"/>
          <w:bCs/>
          <w:color w:val="auto"/>
          <w:sz w:val="20"/>
          <w:szCs w:val="20"/>
          <w:lang w:eastAsia="en-US" w:bidi="ar-SA"/>
        </w:rPr>
        <w:t xml:space="preserve">Gwarancja: co najmniej </w:t>
      </w:r>
      <w:r>
        <w:rPr>
          <w:rFonts w:ascii="Times New Roman" w:eastAsia="Calibri" w:hAnsi="Times New Roman" w:cs="Times New Roman"/>
          <w:bCs/>
          <w:color w:val="auto"/>
          <w:sz w:val="20"/>
          <w:szCs w:val="20"/>
          <w:lang w:eastAsia="en-US" w:bidi="ar-SA"/>
        </w:rPr>
        <w:t>36</w:t>
      </w:r>
      <w:r w:rsidRPr="00DD0E08">
        <w:rPr>
          <w:rFonts w:ascii="Times New Roman" w:eastAsia="Calibri" w:hAnsi="Times New Roman" w:cs="Times New Roman"/>
          <w:bCs/>
          <w:color w:val="auto"/>
          <w:sz w:val="20"/>
          <w:szCs w:val="20"/>
          <w:lang w:eastAsia="en-US" w:bidi="ar-SA"/>
        </w:rPr>
        <w:t xml:space="preserve"> miesi</w:t>
      </w:r>
      <w:r>
        <w:rPr>
          <w:rFonts w:ascii="Times New Roman" w:eastAsia="Calibri" w:hAnsi="Times New Roman" w:cs="Times New Roman"/>
          <w:bCs/>
          <w:color w:val="auto"/>
          <w:sz w:val="20"/>
          <w:szCs w:val="20"/>
          <w:lang w:eastAsia="en-US" w:bidi="ar-SA"/>
        </w:rPr>
        <w:t xml:space="preserve">ęcy – </w:t>
      </w:r>
      <w:r w:rsidR="00B735B7">
        <w:rPr>
          <w:rFonts w:ascii="Times New Roman" w:eastAsia="Calibri" w:hAnsi="Times New Roman" w:cs="Times New Roman"/>
          <w:bCs/>
          <w:color w:val="auto"/>
          <w:sz w:val="20"/>
          <w:szCs w:val="20"/>
          <w:lang w:eastAsia="en-US" w:bidi="ar-SA"/>
        </w:rPr>
        <w:t>3</w:t>
      </w:r>
      <w:r>
        <w:rPr>
          <w:rFonts w:ascii="Times New Roman" w:eastAsia="Calibri" w:hAnsi="Times New Roman" w:cs="Times New Roman"/>
          <w:bCs/>
          <w:color w:val="auto"/>
          <w:sz w:val="20"/>
          <w:szCs w:val="20"/>
          <w:lang w:eastAsia="en-US" w:bidi="ar-SA"/>
        </w:rPr>
        <w:t xml:space="preserve"> </w:t>
      </w:r>
      <w:r w:rsidRPr="00DD0E08">
        <w:rPr>
          <w:rFonts w:ascii="Times New Roman" w:eastAsia="Calibri" w:hAnsi="Times New Roman" w:cs="Times New Roman"/>
          <w:bCs/>
          <w:color w:val="auto"/>
          <w:sz w:val="20"/>
          <w:szCs w:val="20"/>
          <w:lang w:eastAsia="en-US" w:bidi="ar-SA"/>
        </w:rPr>
        <w:t>punkt</w:t>
      </w:r>
      <w:r w:rsidR="00B735B7">
        <w:rPr>
          <w:rFonts w:ascii="Times New Roman" w:eastAsia="Calibri" w:hAnsi="Times New Roman" w:cs="Times New Roman"/>
          <w:bCs/>
          <w:color w:val="auto"/>
          <w:sz w:val="20"/>
          <w:szCs w:val="20"/>
          <w:lang w:eastAsia="en-US" w:bidi="ar-SA"/>
        </w:rPr>
        <w:t>y</w:t>
      </w:r>
    </w:p>
    <w:p w14:paraId="25BE69F3" w14:textId="1935AC16" w:rsidR="00B735B7" w:rsidRPr="00B735B7" w:rsidRDefault="00BB78B0" w:rsidP="00B735B7">
      <w:pPr>
        <w:pStyle w:val="Akapitzlist"/>
        <w:ind w:left="993"/>
        <w:jc w:val="both"/>
        <w:rPr>
          <w:rFonts w:ascii="Times New Roman" w:eastAsia="Calibri" w:hAnsi="Times New Roman" w:cs="Times New Roman"/>
          <w:bCs/>
          <w:color w:val="auto"/>
          <w:sz w:val="20"/>
          <w:szCs w:val="20"/>
          <w:lang w:eastAsia="en-US" w:bidi="ar-SA"/>
        </w:rPr>
      </w:pPr>
      <w:r w:rsidRPr="00DD0E08">
        <w:rPr>
          <w:rFonts w:ascii="Times New Roman" w:eastAsia="Calibri" w:hAnsi="Times New Roman" w:cs="Times New Roman"/>
          <w:bCs/>
          <w:color w:val="auto"/>
          <w:sz w:val="20"/>
          <w:szCs w:val="20"/>
          <w:lang w:eastAsia="en-US" w:bidi="ar-SA"/>
        </w:rPr>
        <w:t xml:space="preserve">Gwarancja: co najmniej 48 miesięcy – </w:t>
      </w:r>
      <w:r w:rsidR="00B735B7">
        <w:rPr>
          <w:rFonts w:ascii="Times New Roman" w:eastAsia="Calibri" w:hAnsi="Times New Roman" w:cs="Times New Roman"/>
          <w:bCs/>
          <w:color w:val="auto"/>
          <w:sz w:val="20"/>
          <w:szCs w:val="20"/>
          <w:lang w:eastAsia="en-US" w:bidi="ar-SA"/>
        </w:rPr>
        <w:t>7,5</w:t>
      </w:r>
      <w:r w:rsidRPr="00DD0E08">
        <w:rPr>
          <w:rFonts w:ascii="Times New Roman" w:eastAsia="Calibri" w:hAnsi="Times New Roman" w:cs="Times New Roman"/>
          <w:bCs/>
          <w:color w:val="auto"/>
          <w:sz w:val="20"/>
          <w:szCs w:val="20"/>
          <w:lang w:eastAsia="en-US" w:bidi="ar-SA"/>
        </w:rPr>
        <w:t xml:space="preserve"> punktów</w:t>
      </w:r>
    </w:p>
    <w:p w14:paraId="14F368E5" w14:textId="60287EE5" w:rsidR="00B735B7" w:rsidRPr="00B735B7" w:rsidRDefault="00B735B7" w:rsidP="00B735B7">
      <w:pPr>
        <w:pStyle w:val="Akapitzlist"/>
        <w:numPr>
          <w:ilvl w:val="3"/>
          <w:numId w:val="34"/>
        </w:numPr>
        <w:ind w:left="993" w:hanging="284"/>
        <w:jc w:val="both"/>
        <w:rPr>
          <w:rFonts w:ascii="Times New Roman" w:eastAsia="Calibri" w:hAnsi="Times New Roman" w:cs="Times New Roman"/>
          <w:b/>
          <w:bCs/>
          <w:color w:val="auto"/>
          <w:sz w:val="20"/>
          <w:szCs w:val="20"/>
          <w:lang w:eastAsia="en-US" w:bidi="ar-SA"/>
        </w:rPr>
      </w:pPr>
      <w:r w:rsidRPr="00B735B7">
        <w:rPr>
          <w:rFonts w:ascii="Times New Roman" w:eastAsia="Calibri" w:hAnsi="Times New Roman" w:cs="Times New Roman"/>
          <w:b/>
          <w:bCs/>
          <w:color w:val="auto"/>
          <w:sz w:val="20"/>
          <w:szCs w:val="20"/>
          <w:lang w:eastAsia="en-US" w:bidi="ar-SA"/>
        </w:rPr>
        <w:t>Okres gwarancji na 12 tabletów:</w:t>
      </w:r>
    </w:p>
    <w:p w14:paraId="590BD5F5" w14:textId="77777777" w:rsidR="00B735B7" w:rsidRPr="00775A65" w:rsidRDefault="00B735B7" w:rsidP="00B735B7">
      <w:pPr>
        <w:pStyle w:val="Akapitzlist"/>
        <w:ind w:left="1134" w:hanging="141"/>
        <w:jc w:val="both"/>
        <w:rPr>
          <w:rFonts w:ascii="Times New Roman" w:eastAsia="Calibri" w:hAnsi="Times New Roman" w:cs="Times New Roman"/>
          <w:b/>
          <w:bCs/>
          <w:color w:val="auto"/>
          <w:sz w:val="20"/>
          <w:szCs w:val="20"/>
          <w:lang w:eastAsia="en-US" w:bidi="ar-SA"/>
        </w:rPr>
      </w:pPr>
      <w:r w:rsidRPr="00775A65">
        <w:rPr>
          <w:rFonts w:ascii="Times New Roman" w:eastAsia="Calibri" w:hAnsi="Times New Roman" w:cs="Times New Roman"/>
          <w:bCs/>
          <w:color w:val="auto"/>
          <w:sz w:val="20"/>
          <w:szCs w:val="20"/>
          <w:lang w:eastAsia="en-US" w:bidi="ar-SA"/>
        </w:rPr>
        <w:t>Gwarancja: co najmniej 24 miesiące – 0 punktów</w:t>
      </w:r>
    </w:p>
    <w:p w14:paraId="361BFDC2" w14:textId="77777777" w:rsidR="00B735B7" w:rsidRPr="00DD0E08" w:rsidRDefault="00B735B7" w:rsidP="00B735B7">
      <w:pPr>
        <w:ind w:left="1134" w:hanging="141"/>
        <w:jc w:val="both"/>
        <w:rPr>
          <w:rFonts w:ascii="Times New Roman" w:eastAsia="Calibri" w:hAnsi="Times New Roman" w:cs="Times New Roman"/>
          <w:b/>
          <w:bCs/>
          <w:color w:val="auto"/>
          <w:sz w:val="20"/>
          <w:szCs w:val="20"/>
          <w:lang w:eastAsia="en-US" w:bidi="ar-SA"/>
        </w:rPr>
      </w:pPr>
      <w:r w:rsidRPr="00DD0E08">
        <w:rPr>
          <w:rFonts w:ascii="Times New Roman" w:eastAsia="Calibri" w:hAnsi="Times New Roman" w:cs="Times New Roman"/>
          <w:bCs/>
          <w:color w:val="auto"/>
          <w:sz w:val="20"/>
          <w:szCs w:val="20"/>
          <w:lang w:eastAsia="en-US" w:bidi="ar-SA"/>
        </w:rPr>
        <w:t xml:space="preserve">Gwarancja: co najmniej </w:t>
      </w:r>
      <w:r>
        <w:rPr>
          <w:rFonts w:ascii="Times New Roman" w:eastAsia="Calibri" w:hAnsi="Times New Roman" w:cs="Times New Roman"/>
          <w:bCs/>
          <w:color w:val="auto"/>
          <w:sz w:val="20"/>
          <w:szCs w:val="20"/>
          <w:lang w:eastAsia="en-US" w:bidi="ar-SA"/>
        </w:rPr>
        <w:t>36</w:t>
      </w:r>
      <w:r w:rsidRPr="00DD0E08">
        <w:rPr>
          <w:rFonts w:ascii="Times New Roman" w:eastAsia="Calibri" w:hAnsi="Times New Roman" w:cs="Times New Roman"/>
          <w:bCs/>
          <w:color w:val="auto"/>
          <w:sz w:val="20"/>
          <w:szCs w:val="20"/>
          <w:lang w:eastAsia="en-US" w:bidi="ar-SA"/>
        </w:rPr>
        <w:t xml:space="preserve"> miesi</w:t>
      </w:r>
      <w:r>
        <w:rPr>
          <w:rFonts w:ascii="Times New Roman" w:eastAsia="Calibri" w:hAnsi="Times New Roman" w:cs="Times New Roman"/>
          <w:bCs/>
          <w:color w:val="auto"/>
          <w:sz w:val="20"/>
          <w:szCs w:val="20"/>
          <w:lang w:eastAsia="en-US" w:bidi="ar-SA"/>
        </w:rPr>
        <w:t xml:space="preserve">ęcy – 3 </w:t>
      </w:r>
      <w:r w:rsidRPr="00DD0E08">
        <w:rPr>
          <w:rFonts w:ascii="Times New Roman" w:eastAsia="Calibri" w:hAnsi="Times New Roman" w:cs="Times New Roman"/>
          <w:bCs/>
          <w:color w:val="auto"/>
          <w:sz w:val="20"/>
          <w:szCs w:val="20"/>
          <w:lang w:eastAsia="en-US" w:bidi="ar-SA"/>
        </w:rPr>
        <w:t>punkt</w:t>
      </w:r>
      <w:r>
        <w:rPr>
          <w:rFonts w:ascii="Times New Roman" w:eastAsia="Calibri" w:hAnsi="Times New Roman" w:cs="Times New Roman"/>
          <w:bCs/>
          <w:color w:val="auto"/>
          <w:sz w:val="20"/>
          <w:szCs w:val="20"/>
          <w:lang w:eastAsia="en-US" w:bidi="ar-SA"/>
        </w:rPr>
        <w:t>y</w:t>
      </w:r>
    </w:p>
    <w:p w14:paraId="6AE2C893" w14:textId="77777777" w:rsidR="00B735B7" w:rsidRDefault="00B735B7" w:rsidP="00B735B7">
      <w:pPr>
        <w:pStyle w:val="Akapitzlist"/>
        <w:ind w:left="1134" w:hanging="141"/>
        <w:jc w:val="both"/>
        <w:rPr>
          <w:rFonts w:ascii="Times New Roman" w:eastAsia="Calibri" w:hAnsi="Times New Roman" w:cs="Times New Roman"/>
          <w:bCs/>
          <w:color w:val="auto"/>
          <w:sz w:val="20"/>
          <w:szCs w:val="20"/>
          <w:lang w:eastAsia="en-US" w:bidi="ar-SA"/>
        </w:rPr>
      </w:pPr>
      <w:r w:rsidRPr="00DD0E08">
        <w:rPr>
          <w:rFonts w:ascii="Times New Roman" w:eastAsia="Calibri" w:hAnsi="Times New Roman" w:cs="Times New Roman"/>
          <w:bCs/>
          <w:color w:val="auto"/>
          <w:sz w:val="20"/>
          <w:szCs w:val="20"/>
          <w:lang w:eastAsia="en-US" w:bidi="ar-SA"/>
        </w:rPr>
        <w:t xml:space="preserve">Gwarancja: co najmniej 48 miesięcy – </w:t>
      </w:r>
      <w:r>
        <w:rPr>
          <w:rFonts w:ascii="Times New Roman" w:eastAsia="Calibri" w:hAnsi="Times New Roman" w:cs="Times New Roman"/>
          <w:bCs/>
          <w:color w:val="auto"/>
          <w:sz w:val="20"/>
          <w:szCs w:val="20"/>
          <w:lang w:eastAsia="en-US" w:bidi="ar-SA"/>
        </w:rPr>
        <w:t>7,5</w:t>
      </w:r>
      <w:r w:rsidRPr="00DD0E08">
        <w:rPr>
          <w:rFonts w:ascii="Times New Roman" w:eastAsia="Calibri" w:hAnsi="Times New Roman" w:cs="Times New Roman"/>
          <w:bCs/>
          <w:color w:val="auto"/>
          <w:sz w:val="20"/>
          <w:szCs w:val="20"/>
          <w:lang w:eastAsia="en-US" w:bidi="ar-SA"/>
        </w:rPr>
        <w:t xml:space="preserve"> punktów</w:t>
      </w:r>
    </w:p>
    <w:p w14:paraId="07F31B33" w14:textId="070D7C07" w:rsidR="00B735B7" w:rsidRPr="00775A65" w:rsidRDefault="00B735B7" w:rsidP="006D78E5">
      <w:pPr>
        <w:pStyle w:val="Akapitzlist"/>
        <w:numPr>
          <w:ilvl w:val="3"/>
          <w:numId w:val="34"/>
        </w:numPr>
        <w:ind w:left="993" w:hanging="284"/>
        <w:jc w:val="both"/>
        <w:rPr>
          <w:rFonts w:ascii="Times New Roman" w:eastAsia="Calibri" w:hAnsi="Times New Roman" w:cs="Times New Roman"/>
          <w:b/>
          <w:bCs/>
          <w:color w:val="auto"/>
          <w:sz w:val="20"/>
          <w:szCs w:val="20"/>
          <w:lang w:eastAsia="en-US" w:bidi="ar-SA"/>
        </w:rPr>
      </w:pPr>
      <w:r w:rsidRPr="00B735B7">
        <w:rPr>
          <w:rFonts w:ascii="Times New Roman" w:eastAsia="Calibri" w:hAnsi="Times New Roman" w:cs="Times New Roman"/>
          <w:b/>
          <w:bCs/>
          <w:color w:val="auto"/>
          <w:sz w:val="20"/>
          <w:szCs w:val="20"/>
          <w:lang w:eastAsia="en-US" w:bidi="ar-SA"/>
        </w:rPr>
        <w:t>Okres gwarancji na</w:t>
      </w:r>
      <w:r>
        <w:rPr>
          <w:rFonts w:ascii="Times New Roman" w:eastAsia="Calibri" w:hAnsi="Times New Roman" w:cs="Times New Roman"/>
          <w:bCs/>
          <w:color w:val="auto"/>
          <w:sz w:val="20"/>
          <w:szCs w:val="20"/>
          <w:lang w:eastAsia="en-US" w:bidi="ar-SA"/>
        </w:rPr>
        <w:t xml:space="preserve"> </w:t>
      </w:r>
      <w:r w:rsidRPr="00DD0E08">
        <w:rPr>
          <w:rFonts w:ascii="Times New Roman" w:eastAsia="Calibri" w:hAnsi="Times New Roman" w:cs="Times New Roman" w:hint="eastAsia"/>
          <w:b/>
          <w:bCs/>
          <w:color w:val="auto"/>
          <w:sz w:val="20"/>
          <w:szCs w:val="20"/>
          <w:lang w:eastAsia="en-US" w:bidi="ar-SA"/>
        </w:rPr>
        <w:t>6 kiosków multimedialnych</w:t>
      </w:r>
      <w:r w:rsidR="006D78E5">
        <w:rPr>
          <w:rFonts w:ascii="Times New Roman" w:eastAsia="Calibri" w:hAnsi="Times New Roman" w:cs="Times New Roman"/>
          <w:b/>
          <w:bCs/>
          <w:color w:val="auto"/>
          <w:sz w:val="20"/>
          <w:szCs w:val="20"/>
          <w:lang w:eastAsia="en-US" w:bidi="ar-SA"/>
        </w:rPr>
        <w:t xml:space="preserve"> </w:t>
      </w:r>
      <w:r w:rsidR="006D78E5" w:rsidRPr="006D78E5">
        <w:rPr>
          <w:rFonts w:ascii="Times New Roman" w:eastAsia="Calibri" w:hAnsi="Times New Roman" w:cs="Times New Roman" w:hint="eastAsia"/>
          <w:b/>
          <w:bCs/>
          <w:color w:val="auto"/>
          <w:sz w:val="20"/>
          <w:szCs w:val="20"/>
          <w:lang w:eastAsia="en-US" w:bidi="ar-SA"/>
        </w:rPr>
        <w:t>(infokiosków)</w:t>
      </w:r>
      <w:r>
        <w:rPr>
          <w:rFonts w:ascii="Times New Roman" w:eastAsia="Calibri" w:hAnsi="Times New Roman" w:cs="Times New Roman"/>
          <w:bCs/>
          <w:color w:val="auto"/>
          <w:sz w:val="20"/>
          <w:szCs w:val="20"/>
          <w:lang w:eastAsia="en-US" w:bidi="ar-SA"/>
        </w:rPr>
        <w:t>:</w:t>
      </w:r>
    </w:p>
    <w:p w14:paraId="146737B7" w14:textId="77777777" w:rsidR="00B735B7" w:rsidRPr="00775A65" w:rsidRDefault="00B735B7" w:rsidP="00B735B7">
      <w:pPr>
        <w:pStyle w:val="Akapitzlist"/>
        <w:ind w:left="993"/>
        <w:jc w:val="both"/>
        <w:rPr>
          <w:rFonts w:ascii="Times New Roman" w:eastAsia="Calibri" w:hAnsi="Times New Roman" w:cs="Times New Roman"/>
          <w:b/>
          <w:bCs/>
          <w:color w:val="auto"/>
          <w:sz w:val="20"/>
          <w:szCs w:val="20"/>
          <w:lang w:eastAsia="en-US" w:bidi="ar-SA"/>
        </w:rPr>
      </w:pPr>
      <w:r w:rsidRPr="00775A65">
        <w:rPr>
          <w:rFonts w:ascii="Times New Roman" w:eastAsia="Calibri" w:hAnsi="Times New Roman" w:cs="Times New Roman"/>
          <w:bCs/>
          <w:color w:val="auto"/>
          <w:sz w:val="20"/>
          <w:szCs w:val="20"/>
          <w:lang w:eastAsia="en-US" w:bidi="ar-SA"/>
        </w:rPr>
        <w:t>Gwarancja: co najmniej 24 miesiące – 0 punktów</w:t>
      </w:r>
    </w:p>
    <w:p w14:paraId="56D12632" w14:textId="77777777" w:rsidR="00B735B7" w:rsidRPr="00DD0E08" w:rsidRDefault="00B735B7" w:rsidP="00B735B7">
      <w:pPr>
        <w:ind w:left="993"/>
        <w:jc w:val="both"/>
        <w:rPr>
          <w:rFonts w:ascii="Times New Roman" w:eastAsia="Calibri" w:hAnsi="Times New Roman" w:cs="Times New Roman"/>
          <w:b/>
          <w:bCs/>
          <w:color w:val="auto"/>
          <w:sz w:val="20"/>
          <w:szCs w:val="20"/>
          <w:lang w:eastAsia="en-US" w:bidi="ar-SA"/>
        </w:rPr>
      </w:pPr>
      <w:r w:rsidRPr="00DD0E08">
        <w:rPr>
          <w:rFonts w:ascii="Times New Roman" w:eastAsia="Calibri" w:hAnsi="Times New Roman" w:cs="Times New Roman"/>
          <w:bCs/>
          <w:color w:val="auto"/>
          <w:sz w:val="20"/>
          <w:szCs w:val="20"/>
          <w:lang w:eastAsia="en-US" w:bidi="ar-SA"/>
        </w:rPr>
        <w:t xml:space="preserve">Gwarancja: co najmniej </w:t>
      </w:r>
      <w:r>
        <w:rPr>
          <w:rFonts w:ascii="Times New Roman" w:eastAsia="Calibri" w:hAnsi="Times New Roman" w:cs="Times New Roman"/>
          <w:bCs/>
          <w:color w:val="auto"/>
          <w:sz w:val="20"/>
          <w:szCs w:val="20"/>
          <w:lang w:eastAsia="en-US" w:bidi="ar-SA"/>
        </w:rPr>
        <w:t>36</w:t>
      </w:r>
      <w:r w:rsidRPr="00DD0E08">
        <w:rPr>
          <w:rFonts w:ascii="Times New Roman" w:eastAsia="Calibri" w:hAnsi="Times New Roman" w:cs="Times New Roman"/>
          <w:bCs/>
          <w:color w:val="auto"/>
          <w:sz w:val="20"/>
          <w:szCs w:val="20"/>
          <w:lang w:eastAsia="en-US" w:bidi="ar-SA"/>
        </w:rPr>
        <w:t xml:space="preserve"> miesi</w:t>
      </w:r>
      <w:r>
        <w:rPr>
          <w:rFonts w:ascii="Times New Roman" w:eastAsia="Calibri" w:hAnsi="Times New Roman" w:cs="Times New Roman"/>
          <w:bCs/>
          <w:color w:val="auto"/>
          <w:sz w:val="20"/>
          <w:szCs w:val="20"/>
          <w:lang w:eastAsia="en-US" w:bidi="ar-SA"/>
        </w:rPr>
        <w:t xml:space="preserve">ęcy – 3 </w:t>
      </w:r>
      <w:r w:rsidRPr="00DD0E08">
        <w:rPr>
          <w:rFonts w:ascii="Times New Roman" w:eastAsia="Calibri" w:hAnsi="Times New Roman" w:cs="Times New Roman"/>
          <w:bCs/>
          <w:color w:val="auto"/>
          <w:sz w:val="20"/>
          <w:szCs w:val="20"/>
          <w:lang w:eastAsia="en-US" w:bidi="ar-SA"/>
        </w:rPr>
        <w:t>punkt</w:t>
      </w:r>
      <w:r>
        <w:rPr>
          <w:rFonts w:ascii="Times New Roman" w:eastAsia="Calibri" w:hAnsi="Times New Roman" w:cs="Times New Roman"/>
          <w:bCs/>
          <w:color w:val="auto"/>
          <w:sz w:val="20"/>
          <w:szCs w:val="20"/>
          <w:lang w:eastAsia="en-US" w:bidi="ar-SA"/>
        </w:rPr>
        <w:t>y</w:t>
      </w:r>
    </w:p>
    <w:p w14:paraId="30B32747" w14:textId="77777777" w:rsidR="00B735B7" w:rsidRDefault="00B735B7" w:rsidP="00B735B7">
      <w:pPr>
        <w:pStyle w:val="Akapitzlist"/>
        <w:ind w:left="993"/>
        <w:jc w:val="both"/>
        <w:rPr>
          <w:rFonts w:ascii="Times New Roman" w:eastAsia="Calibri" w:hAnsi="Times New Roman" w:cs="Times New Roman"/>
          <w:bCs/>
          <w:color w:val="auto"/>
          <w:sz w:val="20"/>
          <w:szCs w:val="20"/>
          <w:lang w:eastAsia="en-US" w:bidi="ar-SA"/>
        </w:rPr>
      </w:pPr>
      <w:r w:rsidRPr="00DD0E08">
        <w:rPr>
          <w:rFonts w:ascii="Times New Roman" w:eastAsia="Calibri" w:hAnsi="Times New Roman" w:cs="Times New Roman"/>
          <w:bCs/>
          <w:color w:val="auto"/>
          <w:sz w:val="20"/>
          <w:szCs w:val="20"/>
          <w:lang w:eastAsia="en-US" w:bidi="ar-SA"/>
        </w:rPr>
        <w:t xml:space="preserve">Gwarancja: co najmniej 48 miesięcy – </w:t>
      </w:r>
      <w:r>
        <w:rPr>
          <w:rFonts w:ascii="Times New Roman" w:eastAsia="Calibri" w:hAnsi="Times New Roman" w:cs="Times New Roman"/>
          <w:bCs/>
          <w:color w:val="auto"/>
          <w:sz w:val="20"/>
          <w:szCs w:val="20"/>
          <w:lang w:eastAsia="en-US" w:bidi="ar-SA"/>
        </w:rPr>
        <w:t>7,5</w:t>
      </w:r>
      <w:r w:rsidRPr="00DD0E08">
        <w:rPr>
          <w:rFonts w:ascii="Times New Roman" w:eastAsia="Calibri" w:hAnsi="Times New Roman" w:cs="Times New Roman"/>
          <w:bCs/>
          <w:color w:val="auto"/>
          <w:sz w:val="20"/>
          <w:szCs w:val="20"/>
          <w:lang w:eastAsia="en-US" w:bidi="ar-SA"/>
        </w:rPr>
        <w:t xml:space="preserve"> punktów</w:t>
      </w:r>
    </w:p>
    <w:p w14:paraId="4531BD5A" w14:textId="28565888" w:rsidR="00B735B7" w:rsidRPr="00B735B7" w:rsidRDefault="00B735B7" w:rsidP="00B735B7">
      <w:pPr>
        <w:pStyle w:val="Akapitzlist"/>
        <w:numPr>
          <w:ilvl w:val="3"/>
          <w:numId w:val="34"/>
        </w:numPr>
        <w:ind w:left="993" w:hanging="284"/>
        <w:jc w:val="both"/>
        <w:rPr>
          <w:rFonts w:ascii="Times New Roman" w:eastAsia="Calibri" w:hAnsi="Times New Roman" w:cs="Times New Roman"/>
          <w:b/>
          <w:bCs/>
          <w:color w:val="auto"/>
          <w:sz w:val="20"/>
          <w:szCs w:val="20"/>
          <w:lang w:eastAsia="en-US" w:bidi="ar-SA"/>
        </w:rPr>
      </w:pPr>
      <w:r w:rsidRPr="00B735B7">
        <w:rPr>
          <w:rFonts w:ascii="Times New Roman" w:eastAsia="Calibri" w:hAnsi="Times New Roman" w:cs="Times New Roman"/>
          <w:b/>
          <w:bCs/>
          <w:color w:val="auto"/>
          <w:sz w:val="20"/>
          <w:szCs w:val="20"/>
          <w:lang w:eastAsia="en-US" w:bidi="ar-SA"/>
        </w:rPr>
        <w:t xml:space="preserve">Okres gwarancji na </w:t>
      </w:r>
      <w:r w:rsidRPr="00B735B7">
        <w:rPr>
          <w:rFonts w:ascii="Times New Roman" w:eastAsia="Calibri" w:hAnsi="Times New Roman" w:cs="Times New Roman" w:hint="eastAsia"/>
          <w:b/>
          <w:bCs/>
          <w:color w:val="auto"/>
          <w:sz w:val="20"/>
          <w:szCs w:val="20"/>
          <w:lang w:eastAsia="en-US" w:bidi="ar-SA"/>
        </w:rPr>
        <w:t>5 laptopów</w:t>
      </w:r>
      <w:r w:rsidRPr="00B735B7">
        <w:rPr>
          <w:rFonts w:ascii="Times New Roman" w:eastAsia="Calibri" w:hAnsi="Times New Roman" w:cs="Times New Roman"/>
          <w:b/>
          <w:bCs/>
          <w:color w:val="auto"/>
          <w:sz w:val="20"/>
          <w:szCs w:val="20"/>
          <w:lang w:eastAsia="en-US" w:bidi="ar-SA"/>
        </w:rPr>
        <w:t>:</w:t>
      </w:r>
    </w:p>
    <w:p w14:paraId="2039FAE4" w14:textId="77777777" w:rsidR="00B735B7" w:rsidRPr="00775A65" w:rsidRDefault="00B735B7" w:rsidP="00B735B7">
      <w:pPr>
        <w:pStyle w:val="Akapitzlist"/>
        <w:ind w:left="1276" w:hanging="283"/>
        <w:jc w:val="both"/>
        <w:rPr>
          <w:rFonts w:ascii="Times New Roman" w:eastAsia="Calibri" w:hAnsi="Times New Roman" w:cs="Times New Roman"/>
          <w:b/>
          <w:bCs/>
          <w:color w:val="auto"/>
          <w:sz w:val="20"/>
          <w:szCs w:val="20"/>
          <w:lang w:eastAsia="en-US" w:bidi="ar-SA"/>
        </w:rPr>
      </w:pPr>
      <w:r w:rsidRPr="00775A65">
        <w:rPr>
          <w:rFonts w:ascii="Times New Roman" w:eastAsia="Calibri" w:hAnsi="Times New Roman" w:cs="Times New Roman"/>
          <w:bCs/>
          <w:color w:val="auto"/>
          <w:sz w:val="20"/>
          <w:szCs w:val="20"/>
          <w:lang w:eastAsia="en-US" w:bidi="ar-SA"/>
        </w:rPr>
        <w:t>Gwarancja: co najmniej 24 miesiące – 0 punktów</w:t>
      </w:r>
    </w:p>
    <w:p w14:paraId="6B5AC475" w14:textId="77777777" w:rsidR="00B735B7" w:rsidRPr="00DD0E08" w:rsidRDefault="00B735B7" w:rsidP="00B735B7">
      <w:pPr>
        <w:ind w:left="1276" w:hanging="283"/>
        <w:jc w:val="both"/>
        <w:rPr>
          <w:rFonts w:ascii="Times New Roman" w:eastAsia="Calibri" w:hAnsi="Times New Roman" w:cs="Times New Roman"/>
          <w:b/>
          <w:bCs/>
          <w:color w:val="auto"/>
          <w:sz w:val="20"/>
          <w:szCs w:val="20"/>
          <w:lang w:eastAsia="en-US" w:bidi="ar-SA"/>
        </w:rPr>
      </w:pPr>
      <w:r w:rsidRPr="00DD0E08">
        <w:rPr>
          <w:rFonts w:ascii="Times New Roman" w:eastAsia="Calibri" w:hAnsi="Times New Roman" w:cs="Times New Roman"/>
          <w:bCs/>
          <w:color w:val="auto"/>
          <w:sz w:val="20"/>
          <w:szCs w:val="20"/>
          <w:lang w:eastAsia="en-US" w:bidi="ar-SA"/>
        </w:rPr>
        <w:t xml:space="preserve">Gwarancja: co najmniej </w:t>
      </w:r>
      <w:r>
        <w:rPr>
          <w:rFonts w:ascii="Times New Roman" w:eastAsia="Calibri" w:hAnsi="Times New Roman" w:cs="Times New Roman"/>
          <w:bCs/>
          <w:color w:val="auto"/>
          <w:sz w:val="20"/>
          <w:szCs w:val="20"/>
          <w:lang w:eastAsia="en-US" w:bidi="ar-SA"/>
        </w:rPr>
        <w:t>36</w:t>
      </w:r>
      <w:r w:rsidRPr="00DD0E08">
        <w:rPr>
          <w:rFonts w:ascii="Times New Roman" w:eastAsia="Calibri" w:hAnsi="Times New Roman" w:cs="Times New Roman"/>
          <w:bCs/>
          <w:color w:val="auto"/>
          <w:sz w:val="20"/>
          <w:szCs w:val="20"/>
          <w:lang w:eastAsia="en-US" w:bidi="ar-SA"/>
        </w:rPr>
        <w:t xml:space="preserve"> miesi</w:t>
      </w:r>
      <w:r>
        <w:rPr>
          <w:rFonts w:ascii="Times New Roman" w:eastAsia="Calibri" w:hAnsi="Times New Roman" w:cs="Times New Roman"/>
          <w:bCs/>
          <w:color w:val="auto"/>
          <w:sz w:val="20"/>
          <w:szCs w:val="20"/>
          <w:lang w:eastAsia="en-US" w:bidi="ar-SA"/>
        </w:rPr>
        <w:t xml:space="preserve">ęcy – 3 </w:t>
      </w:r>
      <w:r w:rsidRPr="00DD0E08">
        <w:rPr>
          <w:rFonts w:ascii="Times New Roman" w:eastAsia="Calibri" w:hAnsi="Times New Roman" w:cs="Times New Roman"/>
          <w:bCs/>
          <w:color w:val="auto"/>
          <w:sz w:val="20"/>
          <w:szCs w:val="20"/>
          <w:lang w:eastAsia="en-US" w:bidi="ar-SA"/>
        </w:rPr>
        <w:t>punkt</w:t>
      </w:r>
      <w:r>
        <w:rPr>
          <w:rFonts w:ascii="Times New Roman" w:eastAsia="Calibri" w:hAnsi="Times New Roman" w:cs="Times New Roman"/>
          <w:bCs/>
          <w:color w:val="auto"/>
          <w:sz w:val="20"/>
          <w:szCs w:val="20"/>
          <w:lang w:eastAsia="en-US" w:bidi="ar-SA"/>
        </w:rPr>
        <w:t>y</w:t>
      </w:r>
    </w:p>
    <w:p w14:paraId="0C9912E7" w14:textId="107A967A" w:rsidR="00B735B7" w:rsidRPr="00B735B7" w:rsidRDefault="00B735B7" w:rsidP="00B735B7">
      <w:pPr>
        <w:pStyle w:val="Akapitzlist"/>
        <w:ind w:left="1276" w:hanging="283"/>
        <w:jc w:val="both"/>
        <w:rPr>
          <w:rFonts w:ascii="Times New Roman" w:eastAsia="Calibri" w:hAnsi="Times New Roman" w:cs="Times New Roman"/>
          <w:bCs/>
          <w:color w:val="auto"/>
          <w:sz w:val="20"/>
          <w:szCs w:val="20"/>
          <w:lang w:eastAsia="en-US" w:bidi="ar-SA"/>
        </w:rPr>
      </w:pPr>
      <w:r w:rsidRPr="00DD0E08">
        <w:rPr>
          <w:rFonts w:ascii="Times New Roman" w:eastAsia="Calibri" w:hAnsi="Times New Roman" w:cs="Times New Roman"/>
          <w:bCs/>
          <w:color w:val="auto"/>
          <w:sz w:val="20"/>
          <w:szCs w:val="20"/>
          <w:lang w:eastAsia="en-US" w:bidi="ar-SA"/>
        </w:rPr>
        <w:t xml:space="preserve">Gwarancja: co najmniej 48 miesięcy – </w:t>
      </w:r>
      <w:r>
        <w:rPr>
          <w:rFonts w:ascii="Times New Roman" w:eastAsia="Calibri" w:hAnsi="Times New Roman" w:cs="Times New Roman"/>
          <w:bCs/>
          <w:color w:val="auto"/>
          <w:sz w:val="20"/>
          <w:szCs w:val="20"/>
          <w:lang w:eastAsia="en-US" w:bidi="ar-SA"/>
        </w:rPr>
        <w:t>7,5</w:t>
      </w:r>
      <w:r w:rsidRPr="00DD0E08">
        <w:rPr>
          <w:rFonts w:ascii="Times New Roman" w:eastAsia="Calibri" w:hAnsi="Times New Roman" w:cs="Times New Roman"/>
          <w:bCs/>
          <w:color w:val="auto"/>
          <w:sz w:val="20"/>
          <w:szCs w:val="20"/>
          <w:lang w:eastAsia="en-US" w:bidi="ar-SA"/>
        </w:rPr>
        <w:t xml:space="preserve"> punktów</w:t>
      </w:r>
    </w:p>
    <w:p w14:paraId="5150D9C0" w14:textId="77777777" w:rsidR="00B735B7" w:rsidRPr="002613DC" w:rsidRDefault="00B735B7" w:rsidP="00775A65">
      <w:pPr>
        <w:pStyle w:val="Akapitzlist"/>
        <w:jc w:val="both"/>
        <w:rPr>
          <w:rFonts w:ascii="Times New Roman" w:eastAsia="Calibri" w:hAnsi="Times New Roman" w:cs="Times New Roman"/>
          <w:bCs/>
          <w:color w:val="auto"/>
          <w:sz w:val="20"/>
          <w:szCs w:val="20"/>
          <w:lang w:eastAsia="en-US" w:bidi="ar-SA"/>
        </w:rPr>
      </w:pPr>
    </w:p>
    <w:p w14:paraId="1E87A62A" w14:textId="0856A6CF" w:rsidR="00BB78B0" w:rsidRDefault="00BB78B0" w:rsidP="00BB78B0">
      <w:pPr>
        <w:pStyle w:val="Akapitzlist7"/>
        <w:numPr>
          <w:ilvl w:val="0"/>
          <w:numId w:val="73"/>
        </w:numPr>
        <w:suppressAutoHyphens w:val="0"/>
        <w:spacing w:line="100" w:lineRule="atLeast"/>
        <w:ind w:left="426" w:hanging="284"/>
        <w:jc w:val="both"/>
        <w:rPr>
          <w:rFonts w:ascii="Times New Roman" w:hAnsi="Times New Roman" w:cs="Times New Roman"/>
          <w:b/>
          <w:sz w:val="20"/>
          <w:szCs w:val="20"/>
          <w:u w:val="single"/>
        </w:rPr>
      </w:pPr>
      <w:bookmarkStart w:id="129" w:name="_Hlk205281184"/>
      <w:r w:rsidRPr="00E5608C">
        <w:rPr>
          <w:rFonts w:ascii="Times New Roman" w:hAnsi="Times New Roman" w:cs="Times New Roman"/>
          <w:b/>
          <w:sz w:val="20"/>
          <w:szCs w:val="20"/>
          <w:u w:val="single"/>
        </w:rPr>
        <w:t xml:space="preserve">Kryterium „Termin </w:t>
      </w:r>
      <w:r>
        <w:rPr>
          <w:rFonts w:ascii="Times New Roman" w:hAnsi="Times New Roman" w:cs="Times New Roman"/>
          <w:b/>
          <w:sz w:val="20"/>
          <w:szCs w:val="20"/>
          <w:u w:val="single"/>
        </w:rPr>
        <w:t>realizacji</w:t>
      </w:r>
      <w:r w:rsidRPr="00E5608C">
        <w:rPr>
          <w:rFonts w:ascii="Times New Roman" w:hAnsi="Times New Roman" w:cs="Times New Roman"/>
          <w:b/>
          <w:sz w:val="20"/>
          <w:szCs w:val="20"/>
          <w:u w:val="single"/>
        </w:rPr>
        <w:t>”:</w:t>
      </w:r>
    </w:p>
    <w:p w14:paraId="54FE4C6F" w14:textId="5CE37EA8" w:rsidR="00BB78B0" w:rsidRPr="00DD0E08" w:rsidRDefault="007C5408" w:rsidP="00BB78B0">
      <w:pPr>
        <w:widowControl/>
        <w:spacing w:line="259" w:lineRule="auto"/>
        <w:ind w:left="426"/>
        <w:jc w:val="both"/>
        <w:rPr>
          <w:rFonts w:ascii="Times New Roman" w:eastAsia="Calibri" w:hAnsi="Times New Roman" w:cs="Times New Roman"/>
          <w:b/>
          <w:kern w:val="2"/>
          <w:sz w:val="20"/>
          <w:szCs w:val="20"/>
          <w:u w:val="single"/>
        </w:rPr>
      </w:pPr>
      <w:r>
        <w:rPr>
          <w:rFonts w:ascii="Times New Roman" w:eastAsia="Calibri" w:hAnsi="Times New Roman" w:cs="Times New Roman"/>
          <w:b/>
          <w:kern w:val="2"/>
          <w:sz w:val="20"/>
          <w:szCs w:val="20"/>
          <w:u w:val="single"/>
        </w:rPr>
        <w:t>- maksymalnie 1</w:t>
      </w:r>
      <w:r w:rsidR="00BB78B0" w:rsidRPr="00DD0E08">
        <w:rPr>
          <w:rFonts w:ascii="Times New Roman" w:eastAsia="Calibri" w:hAnsi="Times New Roman" w:cs="Times New Roman"/>
          <w:b/>
          <w:kern w:val="2"/>
          <w:sz w:val="20"/>
          <w:szCs w:val="20"/>
          <w:u w:val="single"/>
        </w:rPr>
        <w:t>0 punktów</w:t>
      </w:r>
    </w:p>
    <w:p w14:paraId="3AC71A7D" w14:textId="77777777" w:rsidR="00BB78B0" w:rsidRPr="00E5608C" w:rsidRDefault="00BB78B0" w:rsidP="00BB78B0">
      <w:pPr>
        <w:pStyle w:val="Akapitzlist7"/>
        <w:suppressAutoHyphens w:val="0"/>
        <w:spacing w:line="100" w:lineRule="atLeast"/>
        <w:ind w:left="426"/>
        <w:jc w:val="both"/>
        <w:rPr>
          <w:rFonts w:ascii="Times New Roman" w:hAnsi="Times New Roman" w:cs="Times New Roman"/>
          <w:b/>
          <w:sz w:val="20"/>
          <w:szCs w:val="20"/>
          <w:u w:val="single"/>
        </w:rPr>
      </w:pPr>
    </w:p>
    <w:p w14:paraId="034FF0ED" w14:textId="61DDB7CB" w:rsidR="00BB78B0" w:rsidRPr="00281470" w:rsidRDefault="00BB78B0" w:rsidP="00527641">
      <w:pPr>
        <w:widowControl/>
        <w:numPr>
          <w:ilvl w:val="0"/>
          <w:numId w:val="72"/>
        </w:numPr>
        <w:overflowPunct/>
        <w:spacing w:line="276" w:lineRule="auto"/>
        <w:ind w:hanging="294"/>
        <w:jc w:val="both"/>
        <w:rPr>
          <w:rFonts w:ascii="Times New Roman" w:eastAsia="Calibri" w:hAnsi="Times New Roman" w:cs="Times New Roman"/>
          <w:sz w:val="20"/>
          <w:szCs w:val="20"/>
          <w:lang w:eastAsia="en-US"/>
        </w:rPr>
      </w:pPr>
      <w:r w:rsidRPr="006808A1">
        <w:rPr>
          <w:rFonts w:ascii="Times New Roman" w:eastAsia="Calibri" w:hAnsi="Times New Roman" w:cs="Times New Roman"/>
          <w:bCs/>
          <w:sz w:val="20"/>
          <w:szCs w:val="20"/>
          <w:lang w:eastAsia="en-US"/>
        </w:rPr>
        <w:t xml:space="preserve">Zamawiający wymaga, aby przedmiot zamówienia został zrealizowany </w:t>
      </w:r>
      <w:r w:rsidRPr="002613DC">
        <w:rPr>
          <w:rFonts w:ascii="Times New Roman" w:eastAsia="Calibri" w:hAnsi="Times New Roman" w:cs="Times New Roman"/>
          <w:b/>
          <w:bCs/>
          <w:sz w:val="20"/>
          <w:szCs w:val="20"/>
          <w:lang w:eastAsia="en-US"/>
        </w:rPr>
        <w:t>w terminie maksymalnie do 60 dni kalendarzowych licząc od dnia zawarcia umowy</w:t>
      </w:r>
      <w:r w:rsidRPr="002613DC">
        <w:rPr>
          <w:rFonts w:ascii="Times New Roman" w:eastAsia="Calibri" w:hAnsi="Times New Roman" w:cs="Times New Roman" w:hint="eastAsia"/>
          <w:b/>
          <w:bCs/>
          <w:sz w:val="20"/>
          <w:szCs w:val="20"/>
          <w:lang w:eastAsia="en-US"/>
        </w:rPr>
        <w:t>, przy czym termin dostawy tabletów i kiosków</w:t>
      </w:r>
      <w:r w:rsidR="00775A65">
        <w:rPr>
          <w:rFonts w:ascii="Times New Roman" w:eastAsia="Calibri" w:hAnsi="Times New Roman" w:cs="Times New Roman"/>
          <w:b/>
          <w:bCs/>
          <w:sz w:val="20"/>
          <w:szCs w:val="20"/>
          <w:lang w:eastAsia="en-US"/>
        </w:rPr>
        <w:t xml:space="preserve"> multimedialnych</w:t>
      </w:r>
      <w:r w:rsidRPr="002613DC">
        <w:rPr>
          <w:rFonts w:ascii="Times New Roman" w:eastAsia="Calibri" w:hAnsi="Times New Roman" w:cs="Times New Roman" w:hint="eastAsia"/>
          <w:b/>
          <w:bCs/>
          <w:sz w:val="20"/>
          <w:szCs w:val="20"/>
          <w:lang w:eastAsia="en-US"/>
        </w:rPr>
        <w:t xml:space="preserve"> wynosi maksymalnie 21 dni kalendarzowych od dnia zawarcia umowy</w:t>
      </w:r>
      <w:r w:rsidRPr="006808A1">
        <w:rPr>
          <w:rFonts w:ascii="Times New Roman" w:eastAsia="Calibri" w:hAnsi="Times New Roman" w:cs="Times New Roman"/>
          <w:bCs/>
          <w:sz w:val="20"/>
          <w:szCs w:val="20"/>
          <w:lang w:eastAsia="en-US"/>
        </w:rPr>
        <w:t xml:space="preserve">. </w:t>
      </w:r>
    </w:p>
    <w:p w14:paraId="2CDA5A76" w14:textId="77777777" w:rsidR="00BB78B0" w:rsidRPr="00281470" w:rsidRDefault="00BB78B0" w:rsidP="00527641">
      <w:pPr>
        <w:widowControl/>
        <w:overflowPunct/>
        <w:spacing w:line="276" w:lineRule="auto"/>
        <w:ind w:left="720"/>
        <w:jc w:val="both"/>
        <w:rPr>
          <w:rFonts w:ascii="Times New Roman" w:eastAsia="Calibri" w:hAnsi="Times New Roman" w:cs="Times New Roman"/>
          <w:sz w:val="20"/>
          <w:szCs w:val="20"/>
          <w:lang w:eastAsia="en-US"/>
        </w:rPr>
      </w:pPr>
      <w:r w:rsidRPr="006808A1">
        <w:rPr>
          <w:rFonts w:ascii="Times New Roman" w:eastAsia="Calibri" w:hAnsi="Times New Roman" w:cs="Times New Roman"/>
          <w:b/>
          <w:sz w:val="20"/>
          <w:szCs w:val="20"/>
          <w:lang w:eastAsia="en-US"/>
        </w:rPr>
        <w:t xml:space="preserve">Oferty z terminem </w:t>
      </w:r>
      <w:r>
        <w:rPr>
          <w:rFonts w:ascii="Times New Roman" w:eastAsia="Calibri" w:hAnsi="Times New Roman" w:cs="Times New Roman"/>
          <w:b/>
          <w:sz w:val="20"/>
          <w:szCs w:val="20"/>
          <w:lang w:eastAsia="en-US"/>
        </w:rPr>
        <w:t>realizacji</w:t>
      </w:r>
      <w:r w:rsidRPr="006808A1">
        <w:rPr>
          <w:rFonts w:ascii="Times New Roman" w:eastAsia="Calibri" w:hAnsi="Times New Roman" w:cs="Times New Roman"/>
          <w:b/>
          <w:sz w:val="20"/>
          <w:szCs w:val="20"/>
          <w:lang w:eastAsia="en-US"/>
        </w:rPr>
        <w:t xml:space="preserve"> dłuższym niż </w:t>
      </w:r>
      <w:r>
        <w:rPr>
          <w:rFonts w:ascii="Times New Roman" w:eastAsia="Calibri" w:hAnsi="Times New Roman" w:cs="Times New Roman"/>
          <w:b/>
          <w:sz w:val="20"/>
          <w:szCs w:val="20"/>
          <w:lang w:eastAsia="en-US"/>
        </w:rPr>
        <w:t>60</w:t>
      </w:r>
      <w:r w:rsidRPr="006808A1">
        <w:rPr>
          <w:rFonts w:ascii="Times New Roman" w:eastAsia="Calibri" w:hAnsi="Times New Roman" w:cs="Times New Roman"/>
          <w:b/>
          <w:sz w:val="20"/>
          <w:szCs w:val="20"/>
          <w:lang w:eastAsia="en-US"/>
        </w:rPr>
        <w:t xml:space="preserve"> dni kalendarzowych zostaną odrzucone jako niezgodne z SWZ, niespełniające wymogów Zamawiającego. </w:t>
      </w:r>
    </w:p>
    <w:p w14:paraId="4FCD3AB5" w14:textId="3D37BD0A" w:rsidR="00BB78B0" w:rsidRPr="00281470" w:rsidRDefault="00BB78B0" w:rsidP="00527641">
      <w:pPr>
        <w:widowControl/>
        <w:numPr>
          <w:ilvl w:val="0"/>
          <w:numId w:val="72"/>
        </w:numPr>
        <w:overflowPunct/>
        <w:spacing w:line="276" w:lineRule="auto"/>
        <w:ind w:left="709" w:hanging="283"/>
        <w:jc w:val="both"/>
        <w:rPr>
          <w:rFonts w:ascii="Times New Roman" w:eastAsia="Calibri" w:hAnsi="Times New Roman" w:cs="Times New Roman"/>
          <w:b/>
          <w:sz w:val="20"/>
          <w:szCs w:val="20"/>
          <w:lang w:eastAsia="en-US"/>
        </w:rPr>
      </w:pPr>
      <w:r w:rsidRPr="00281470">
        <w:rPr>
          <w:rFonts w:ascii="Times New Roman" w:eastAsia="Calibri" w:hAnsi="Times New Roman" w:cs="Times New Roman"/>
          <w:b/>
          <w:bCs/>
          <w:sz w:val="20"/>
          <w:szCs w:val="20"/>
          <w:lang w:eastAsia="en-US"/>
        </w:rPr>
        <w:t>UWAGA:</w:t>
      </w:r>
      <w:r>
        <w:rPr>
          <w:rFonts w:ascii="Times New Roman" w:eastAsia="Calibri" w:hAnsi="Times New Roman" w:cs="Times New Roman"/>
          <w:b/>
          <w:sz w:val="20"/>
          <w:szCs w:val="20"/>
          <w:lang w:eastAsia="en-US"/>
        </w:rPr>
        <w:t xml:space="preserve"> Termin</w:t>
      </w:r>
      <w:r w:rsidRPr="00281470">
        <w:rPr>
          <w:rFonts w:ascii="Times New Roman" w:eastAsia="Calibri" w:hAnsi="Times New Roman" w:cs="Times New Roman"/>
          <w:b/>
          <w:sz w:val="20"/>
          <w:szCs w:val="20"/>
          <w:lang w:eastAsia="en-US"/>
        </w:rPr>
        <w:t xml:space="preserve"> dostawy </w:t>
      </w:r>
      <w:r w:rsidRPr="00281470">
        <w:rPr>
          <w:rFonts w:ascii="Times New Roman" w:eastAsia="Calibri" w:hAnsi="Times New Roman" w:cs="Times New Roman" w:hint="eastAsia"/>
          <w:b/>
          <w:bCs/>
          <w:sz w:val="20"/>
          <w:szCs w:val="20"/>
          <w:lang w:eastAsia="en-US"/>
        </w:rPr>
        <w:t xml:space="preserve">tabletów i </w:t>
      </w:r>
      <w:r w:rsidR="00775A65" w:rsidRPr="002613DC">
        <w:rPr>
          <w:rFonts w:ascii="Times New Roman" w:eastAsia="Calibri" w:hAnsi="Times New Roman" w:cs="Times New Roman" w:hint="eastAsia"/>
          <w:b/>
          <w:bCs/>
          <w:sz w:val="20"/>
          <w:szCs w:val="20"/>
          <w:lang w:eastAsia="en-US"/>
        </w:rPr>
        <w:t>kiosków</w:t>
      </w:r>
      <w:r w:rsidR="00775A65">
        <w:rPr>
          <w:rFonts w:ascii="Times New Roman" w:eastAsia="Calibri" w:hAnsi="Times New Roman" w:cs="Times New Roman"/>
          <w:b/>
          <w:bCs/>
          <w:sz w:val="20"/>
          <w:szCs w:val="20"/>
          <w:lang w:eastAsia="en-US"/>
        </w:rPr>
        <w:t xml:space="preserve"> multimedialnych</w:t>
      </w:r>
      <w:r w:rsidRPr="00281470">
        <w:rPr>
          <w:rFonts w:ascii="Times New Roman" w:eastAsia="Calibri" w:hAnsi="Times New Roman" w:cs="Times New Roman" w:hint="eastAsia"/>
          <w:b/>
          <w:bCs/>
          <w:sz w:val="20"/>
          <w:szCs w:val="20"/>
          <w:lang w:eastAsia="en-US"/>
        </w:rPr>
        <w:t xml:space="preserve"> wynosi maksymalnie 21 dni kalendarzowych od dnia zawarcia umowy</w:t>
      </w:r>
      <w:r w:rsidRPr="00281470">
        <w:rPr>
          <w:rFonts w:ascii="Times New Roman" w:eastAsia="Calibri" w:hAnsi="Times New Roman" w:cs="Times New Roman"/>
          <w:b/>
          <w:bCs/>
          <w:sz w:val="20"/>
          <w:szCs w:val="20"/>
          <w:lang w:eastAsia="en-US"/>
        </w:rPr>
        <w:t xml:space="preserve"> i nie jest punktowany w powyższym kryterium</w:t>
      </w:r>
      <w:r>
        <w:rPr>
          <w:rFonts w:ascii="Times New Roman" w:eastAsia="Calibri" w:hAnsi="Times New Roman" w:cs="Times New Roman"/>
          <w:b/>
          <w:bCs/>
          <w:sz w:val="20"/>
          <w:szCs w:val="20"/>
          <w:lang w:eastAsia="en-US"/>
        </w:rPr>
        <w:t>.</w:t>
      </w:r>
    </w:p>
    <w:p w14:paraId="0F521A6F" w14:textId="77777777" w:rsidR="00BB78B0" w:rsidRPr="006808A1" w:rsidRDefault="00BB78B0" w:rsidP="00527641">
      <w:pPr>
        <w:numPr>
          <w:ilvl w:val="0"/>
          <w:numId w:val="72"/>
        </w:numPr>
        <w:overflowPunct/>
        <w:spacing w:line="276" w:lineRule="auto"/>
        <w:ind w:left="709" w:hanging="283"/>
        <w:jc w:val="both"/>
        <w:rPr>
          <w:rFonts w:ascii="Times New Roman" w:eastAsia="Calibri" w:hAnsi="Times New Roman" w:cs="Times New Roman"/>
          <w:sz w:val="20"/>
          <w:szCs w:val="20"/>
          <w:lang w:eastAsia="en-US"/>
        </w:rPr>
      </w:pPr>
      <w:r w:rsidRPr="006808A1">
        <w:rPr>
          <w:rFonts w:ascii="Times New Roman" w:eastAsia="Calibri" w:hAnsi="Times New Roman" w:cs="Times New Roman"/>
          <w:sz w:val="20"/>
          <w:szCs w:val="20"/>
          <w:lang w:eastAsia="en-US"/>
        </w:rPr>
        <w:t xml:space="preserve">Zamawiający informuje, że w przypadku określenia przez Wykonawcę terminu </w:t>
      </w:r>
      <w:r>
        <w:rPr>
          <w:rFonts w:ascii="Times New Roman" w:eastAsia="Calibri" w:hAnsi="Times New Roman" w:cs="Times New Roman"/>
          <w:sz w:val="20"/>
          <w:szCs w:val="20"/>
          <w:lang w:eastAsia="en-US"/>
        </w:rPr>
        <w:t>realizacji</w:t>
      </w:r>
      <w:r w:rsidRPr="006808A1">
        <w:rPr>
          <w:rFonts w:ascii="Times New Roman" w:eastAsia="Calibri" w:hAnsi="Times New Roman" w:cs="Times New Roman"/>
          <w:sz w:val="20"/>
          <w:szCs w:val="20"/>
          <w:lang w:eastAsia="en-US"/>
        </w:rPr>
        <w:t xml:space="preserve"> krótszego niż </w:t>
      </w:r>
      <w:r>
        <w:rPr>
          <w:rFonts w:ascii="Times New Roman" w:eastAsia="Calibri" w:hAnsi="Times New Roman" w:cs="Times New Roman"/>
          <w:sz w:val="20"/>
          <w:szCs w:val="20"/>
          <w:lang w:eastAsia="en-US"/>
        </w:rPr>
        <w:t>40</w:t>
      </w:r>
      <w:r w:rsidRPr="006808A1">
        <w:rPr>
          <w:rFonts w:ascii="Times New Roman" w:eastAsia="Calibri" w:hAnsi="Times New Roman" w:cs="Times New Roman"/>
          <w:sz w:val="20"/>
          <w:szCs w:val="20"/>
          <w:lang w:eastAsia="en-US"/>
        </w:rPr>
        <w:t xml:space="preserve"> dni kalendarzo</w:t>
      </w:r>
      <w:r>
        <w:rPr>
          <w:rFonts w:ascii="Times New Roman" w:eastAsia="Calibri" w:hAnsi="Times New Roman" w:cs="Times New Roman"/>
          <w:sz w:val="20"/>
          <w:szCs w:val="20"/>
          <w:lang w:eastAsia="en-US"/>
        </w:rPr>
        <w:t>we</w:t>
      </w:r>
      <w:r w:rsidRPr="006808A1">
        <w:rPr>
          <w:rFonts w:ascii="Times New Roman" w:eastAsia="Calibri" w:hAnsi="Times New Roman" w:cs="Times New Roman"/>
          <w:sz w:val="20"/>
          <w:szCs w:val="20"/>
          <w:lang w:eastAsia="en-US"/>
        </w:rPr>
        <w:t xml:space="preserve">, Zamawiający przyjmie w kryterium oceny ofert </w:t>
      </w:r>
      <w:r w:rsidRPr="00525639">
        <w:rPr>
          <w:rFonts w:ascii="Times New Roman" w:eastAsia="Calibri" w:hAnsi="Times New Roman" w:cs="Times New Roman"/>
          <w:b/>
          <w:sz w:val="20"/>
          <w:szCs w:val="20"/>
          <w:lang w:eastAsia="en-US"/>
        </w:rPr>
        <w:t>„Termin realizacji”</w:t>
      </w:r>
      <w:r w:rsidRPr="006808A1">
        <w:rPr>
          <w:rFonts w:ascii="Times New Roman" w:eastAsia="Calibri" w:hAnsi="Times New Roman" w:cs="Times New Roman"/>
          <w:sz w:val="20"/>
          <w:szCs w:val="20"/>
          <w:lang w:eastAsia="en-US"/>
        </w:rPr>
        <w:t xml:space="preserve"> wartość </w:t>
      </w:r>
      <w:r>
        <w:rPr>
          <w:rFonts w:ascii="Times New Roman" w:eastAsia="Calibri" w:hAnsi="Times New Roman" w:cs="Times New Roman"/>
          <w:sz w:val="20"/>
          <w:szCs w:val="20"/>
          <w:lang w:eastAsia="en-US"/>
        </w:rPr>
        <w:t>40</w:t>
      </w:r>
      <w:r w:rsidRPr="006808A1">
        <w:rPr>
          <w:rFonts w:ascii="Times New Roman" w:eastAsia="Calibri" w:hAnsi="Times New Roman" w:cs="Times New Roman"/>
          <w:sz w:val="20"/>
          <w:szCs w:val="20"/>
          <w:lang w:eastAsia="en-US"/>
        </w:rPr>
        <w:t xml:space="preserve"> dni kalendarzow</w:t>
      </w:r>
      <w:r>
        <w:rPr>
          <w:rFonts w:ascii="Times New Roman" w:eastAsia="Calibri" w:hAnsi="Times New Roman" w:cs="Times New Roman"/>
          <w:sz w:val="20"/>
          <w:szCs w:val="20"/>
          <w:lang w:eastAsia="en-US"/>
        </w:rPr>
        <w:t>ych</w:t>
      </w:r>
      <w:r w:rsidRPr="006808A1">
        <w:rPr>
          <w:rFonts w:ascii="Times New Roman" w:eastAsia="Calibri" w:hAnsi="Times New Roman" w:cs="Times New Roman"/>
          <w:sz w:val="20"/>
          <w:szCs w:val="20"/>
          <w:lang w:eastAsia="en-US"/>
        </w:rPr>
        <w:t xml:space="preserve"> </w:t>
      </w:r>
      <w:r>
        <w:rPr>
          <w:rFonts w:ascii="Times New Roman" w:eastAsia="Calibri" w:hAnsi="Times New Roman" w:cs="Times New Roman"/>
          <w:sz w:val="20"/>
          <w:szCs w:val="20"/>
          <w:lang w:eastAsia="en-US"/>
        </w:rPr>
        <w:t>natomiast</w:t>
      </w:r>
      <w:r w:rsidRPr="006808A1">
        <w:rPr>
          <w:rFonts w:ascii="Times New Roman" w:eastAsia="Calibri" w:hAnsi="Times New Roman" w:cs="Times New Roman"/>
          <w:sz w:val="20"/>
          <w:szCs w:val="20"/>
          <w:lang w:eastAsia="en-US"/>
        </w:rPr>
        <w:t xml:space="preserve"> termin </w:t>
      </w:r>
      <w:r>
        <w:rPr>
          <w:rFonts w:ascii="Times New Roman" w:eastAsia="Calibri" w:hAnsi="Times New Roman" w:cs="Times New Roman"/>
          <w:sz w:val="20"/>
          <w:szCs w:val="20"/>
          <w:lang w:eastAsia="en-US"/>
        </w:rPr>
        <w:t>wskazany w ofercie</w:t>
      </w:r>
      <w:r w:rsidRPr="006808A1">
        <w:rPr>
          <w:rFonts w:ascii="Times New Roman" w:eastAsia="Calibri" w:hAnsi="Times New Roman" w:cs="Times New Roman"/>
          <w:sz w:val="20"/>
          <w:szCs w:val="20"/>
          <w:lang w:eastAsia="en-US"/>
        </w:rPr>
        <w:t xml:space="preserve"> będzie wiążący do realizacji przez Niego zamówienia.</w:t>
      </w:r>
    </w:p>
    <w:p w14:paraId="5BCCBE48" w14:textId="77777777" w:rsidR="00BB78B0" w:rsidRPr="006808A1" w:rsidRDefault="00BB78B0" w:rsidP="00527641">
      <w:pPr>
        <w:pStyle w:val="Akapitzlist"/>
        <w:widowControl/>
        <w:numPr>
          <w:ilvl w:val="0"/>
          <w:numId w:val="72"/>
        </w:numPr>
        <w:spacing w:line="276" w:lineRule="auto"/>
        <w:ind w:left="709" w:hanging="283"/>
        <w:jc w:val="both"/>
        <w:rPr>
          <w:rFonts w:ascii="Times New Roman" w:eastAsia="Arial Unicode MS" w:hAnsi="Times New Roman" w:cs="Times New Roman"/>
          <w:sz w:val="20"/>
          <w:szCs w:val="20"/>
          <w:lang w:eastAsia="en-US"/>
        </w:rPr>
      </w:pPr>
      <w:r w:rsidRPr="006808A1">
        <w:rPr>
          <w:rFonts w:ascii="Times New Roman" w:eastAsia="Arial Unicode MS" w:hAnsi="Times New Roman" w:cs="Times New Roman"/>
          <w:sz w:val="20"/>
          <w:szCs w:val="20"/>
          <w:lang w:eastAsia="en-US"/>
        </w:rPr>
        <w:t xml:space="preserve">Termin </w:t>
      </w:r>
      <w:r>
        <w:rPr>
          <w:rFonts w:ascii="Times New Roman" w:eastAsia="Arial Unicode MS" w:hAnsi="Times New Roman" w:cs="Times New Roman"/>
          <w:sz w:val="20"/>
          <w:szCs w:val="20"/>
          <w:lang w:eastAsia="en-US"/>
        </w:rPr>
        <w:t>realizacji zamówienia</w:t>
      </w:r>
      <w:r w:rsidRPr="006808A1">
        <w:rPr>
          <w:rFonts w:ascii="Times New Roman" w:eastAsia="Arial Unicode MS" w:hAnsi="Times New Roman" w:cs="Times New Roman"/>
          <w:sz w:val="20"/>
          <w:szCs w:val="20"/>
          <w:lang w:eastAsia="en-US"/>
        </w:rPr>
        <w:t xml:space="preserve"> będzie liczony od dnia zawarcia umowy.</w:t>
      </w:r>
    </w:p>
    <w:p w14:paraId="58ACC591" w14:textId="2DF7724C" w:rsidR="00BB78B0" w:rsidRPr="006808A1" w:rsidRDefault="00BB78B0" w:rsidP="00527641">
      <w:pPr>
        <w:pStyle w:val="Akapitzlist"/>
        <w:widowControl/>
        <w:numPr>
          <w:ilvl w:val="0"/>
          <w:numId w:val="72"/>
        </w:numPr>
        <w:spacing w:line="276" w:lineRule="auto"/>
        <w:ind w:left="709" w:hanging="283"/>
        <w:jc w:val="both"/>
        <w:rPr>
          <w:rFonts w:ascii="Times New Roman" w:eastAsia="Arial Unicode MS" w:hAnsi="Times New Roman" w:cs="Times New Roman"/>
          <w:sz w:val="20"/>
          <w:szCs w:val="20"/>
          <w:lang w:eastAsia="en-US"/>
        </w:rPr>
      </w:pPr>
      <w:r w:rsidRPr="006808A1">
        <w:rPr>
          <w:rFonts w:ascii="Times New Roman" w:eastAsia="Arial Unicode MS" w:hAnsi="Times New Roman" w:cs="Times New Roman"/>
          <w:sz w:val="20"/>
          <w:szCs w:val="20"/>
          <w:lang w:eastAsia="en-US"/>
        </w:rPr>
        <w:t>Brak wskazania/wpisania w Formularzu ofert</w:t>
      </w:r>
      <w:r w:rsidR="00527641">
        <w:rPr>
          <w:rFonts w:ascii="Times New Roman" w:eastAsia="Arial Unicode MS" w:hAnsi="Times New Roman" w:cs="Times New Roman"/>
          <w:sz w:val="20"/>
          <w:szCs w:val="20"/>
          <w:lang w:eastAsia="en-US"/>
        </w:rPr>
        <w:t>owym</w:t>
      </w:r>
      <w:r w:rsidRPr="006808A1">
        <w:rPr>
          <w:rFonts w:ascii="Times New Roman" w:eastAsia="Arial Unicode MS" w:hAnsi="Times New Roman" w:cs="Times New Roman"/>
          <w:sz w:val="20"/>
          <w:szCs w:val="20"/>
          <w:lang w:eastAsia="en-US"/>
        </w:rPr>
        <w:t xml:space="preserve"> terminu </w:t>
      </w:r>
      <w:r>
        <w:rPr>
          <w:rFonts w:ascii="Times New Roman" w:eastAsia="Arial Unicode MS" w:hAnsi="Times New Roman" w:cs="Times New Roman"/>
          <w:sz w:val="20"/>
          <w:szCs w:val="20"/>
          <w:lang w:eastAsia="en-US"/>
        </w:rPr>
        <w:t>realizacji</w:t>
      </w:r>
      <w:r w:rsidRPr="006808A1">
        <w:rPr>
          <w:rFonts w:ascii="Times New Roman" w:eastAsia="Arial Unicode MS" w:hAnsi="Times New Roman" w:cs="Times New Roman"/>
          <w:sz w:val="20"/>
          <w:szCs w:val="20"/>
          <w:lang w:eastAsia="en-US"/>
        </w:rPr>
        <w:t xml:space="preserve">, skutkować będzie przyjęciem przez Zamawiającego, że Wykonawca oferuje najdłuższy (maksymalny akceptowany przez Zamawiającego) termin </w:t>
      </w:r>
      <w:r>
        <w:rPr>
          <w:rFonts w:ascii="Times New Roman" w:eastAsia="Arial Unicode MS" w:hAnsi="Times New Roman" w:cs="Times New Roman"/>
          <w:sz w:val="20"/>
          <w:szCs w:val="20"/>
          <w:lang w:eastAsia="en-US"/>
        </w:rPr>
        <w:t>realizacji</w:t>
      </w:r>
      <w:r w:rsidRPr="006808A1">
        <w:rPr>
          <w:rFonts w:ascii="Times New Roman" w:eastAsia="Arial Unicode MS" w:hAnsi="Times New Roman" w:cs="Times New Roman"/>
          <w:sz w:val="20"/>
          <w:szCs w:val="20"/>
          <w:lang w:eastAsia="en-US"/>
        </w:rPr>
        <w:t xml:space="preserve">, czyli </w:t>
      </w:r>
      <w:r>
        <w:rPr>
          <w:rFonts w:ascii="Times New Roman" w:eastAsia="Arial Unicode MS" w:hAnsi="Times New Roman" w:cs="Times New Roman"/>
          <w:sz w:val="20"/>
          <w:szCs w:val="20"/>
          <w:lang w:eastAsia="en-US"/>
        </w:rPr>
        <w:t>60</w:t>
      </w:r>
      <w:r w:rsidRPr="006808A1">
        <w:rPr>
          <w:rFonts w:ascii="Times New Roman" w:eastAsia="Arial Unicode MS" w:hAnsi="Times New Roman" w:cs="Times New Roman"/>
          <w:sz w:val="20"/>
          <w:szCs w:val="20"/>
          <w:lang w:eastAsia="en-US"/>
        </w:rPr>
        <w:t xml:space="preserve"> dni kalendarzowych.</w:t>
      </w:r>
    </w:p>
    <w:p w14:paraId="77243DB7" w14:textId="77777777" w:rsidR="00BB78B0" w:rsidRPr="006808A1" w:rsidRDefault="00BB78B0" w:rsidP="00527641">
      <w:pPr>
        <w:pStyle w:val="Akapitzlist"/>
        <w:widowControl/>
        <w:numPr>
          <w:ilvl w:val="0"/>
          <w:numId w:val="72"/>
        </w:numPr>
        <w:spacing w:line="276" w:lineRule="auto"/>
        <w:ind w:left="709" w:hanging="283"/>
        <w:jc w:val="both"/>
        <w:rPr>
          <w:rFonts w:ascii="Times New Roman" w:eastAsia="Arial Unicode MS" w:hAnsi="Times New Roman" w:cs="Times New Roman"/>
          <w:sz w:val="20"/>
          <w:szCs w:val="20"/>
          <w:lang w:eastAsia="en-US"/>
        </w:rPr>
      </w:pPr>
      <w:r w:rsidRPr="006808A1">
        <w:rPr>
          <w:rFonts w:ascii="Times New Roman" w:eastAsia="Calibri" w:hAnsi="Times New Roman" w:cs="Times New Roman"/>
          <w:sz w:val="20"/>
          <w:szCs w:val="20"/>
          <w:lang w:eastAsia="en-US"/>
        </w:rPr>
        <w:t xml:space="preserve">Termin </w:t>
      </w:r>
      <w:r>
        <w:rPr>
          <w:rFonts w:ascii="Times New Roman" w:eastAsia="Calibri" w:hAnsi="Times New Roman" w:cs="Times New Roman"/>
          <w:sz w:val="20"/>
          <w:szCs w:val="20"/>
          <w:lang w:eastAsia="en-US"/>
        </w:rPr>
        <w:t>realizacji</w:t>
      </w:r>
      <w:r w:rsidRPr="006808A1">
        <w:rPr>
          <w:rFonts w:ascii="Times New Roman" w:eastAsia="Calibri" w:hAnsi="Times New Roman" w:cs="Times New Roman"/>
          <w:sz w:val="20"/>
          <w:szCs w:val="20"/>
          <w:lang w:eastAsia="en-US"/>
        </w:rPr>
        <w:t xml:space="preserve"> oceniony zostanie na podstawie zaoferowanego terminu podanego w Załączniku nr 2 do SWZ. </w:t>
      </w:r>
    </w:p>
    <w:p w14:paraId="446080DA" w14:textId="77777777" w:rsidR="00BB78B0" w:rsidRPr="006808A1" w:rsidRDefault="00BB78B0" w:rsidP="00527641">
      <w:pPr>
        <w:pStyle w:val="Akapitzlist"/>
        <w:widowControl/>
        <w:numPr>
          <w:ilvl w:val="0"/>
          <w:numId w:val="72"/>
        </w:numPr>
        <w:spacing w:line="276" w:lineRule="auto"/>
        <w:ind w:left="709" w:hanging="283"/>
        <w:jc w:val="both"/>
        <w:rPr>
          <w:rFonts w:ascii="Times New Roman" w:eastAsia="Arial Unicode MS" w:hAnsi="Times New Roman" w:cs="Times New Roman"/>
          <w:sz w:val="20"/>
          <w:szCs w:val="20"/>
          <w:lang w:eastAsia="en-US"/>
        </w:rPr>
      </w:pPr>
      <w:r w:rsidRPr="006808A1">
        <w:rPr>
          <w:rFonts w:ascii="Times New Roman" w:eastAsia="Calibri" w:hAnsi="Times New Roman" w:cs="Times New Roman"/>
          <w:sz w:val="20"/>
          <w:szCs w:val="20"/>
        </w:rPr>
        <w:t xml:space="preserve">Każdy wykonawca w kryterium </w:t>
      </w:r>
      <w:r w:rsidRPr="00525639">
        <w:rPr>
          <w:rFonts w:ascii="Times New Roman" w:eastAsia="Calibri" w:hAnsi="Times New Roman" w:cs="Times New Roman"/>
          <w:b/>
          <w:sz w:val="20"/>
          <w:szCs w:val="20"/>
        </w:rPr>
        <w:t>„Termin realizacji”</w:t>
      </w:r>
      <w:r w:rsidRPr="006808A1">
        <w:rPr>
          <w:rFonts w:ascii="Times New Roman" w:eastAsia="Calibri" w:hAnsi="Times New Roman" w:cs="Times New Roman"/>
          <w:sz w:val="20"/>
          <w:szCs w:val="20"/>
        </w:rPr>
        <w:t xml:space="preserve"> będzie oceniany w skali od 0 do </w:t>
      </w:r>
      <w:r>
        <w:rPr>
          <w:rFonts w:ascii="Times New Roman" w:eastAsia="Calibri" w:hAnsi="Times New Roman" w:cs="Times New Roman"/>
          <w:sz w:val="20"/>
          <w:szCs w:val="20"/>
        </w:rPr>
        <w:t>1</w:t>
      </w:r>
      <w:r w:rsidRPr="006808A1">
        <w:rPr>
          <w:rFonts w:ascii="Times New Roman" w:eastAsia="Calibri" w:hAnsi="Times New Roman" w:cs="Times New Roman"/>
          <w:sz w:val="20"/>
          <w:szCs w:val="20"/>
        </w:rPr>
        <w:t>0 punktów.</w:t>
      </w:r>
    </w:p>
    <w:p w14:paraId="453C1046" w14:textId="77777777" w:rsidR="00BB78B0" w:rsidRPr="006808A1" w:rsidRDefault="00BB78B0" w:rsidP="00527641">
      <w:pPr>
        <w:pStyle w:val="Akapitzlist"/>
        <w:widowControl/>
        <w:numPr>
          <w:ilvl w:val="0"/>
          <w:numId w:val="72"/>
        </w:numPr>
        <w:spacing w:line="276" w:lineRule="auto"/>
        <w:ind w:left="709" w:hanging="283"/>
        <w:jc w:val="both"/>
        <w:rPr>
          <w:rFonts w:ascii="Times New Roman" w:eastAsia="Arial Unicode MS" w:hAnsi="Times New Roman" w:cs="Times New Roman"/>
          <w:sz w:val="20"/>
          <w:szCs w:val="20"/>
          <w:lang w:eastAsia="en-US"/>
        </w:rPr>
      </w:pPr>
      <w:r w:rsidRPr="006808A1">
        <w:rPr>
          <w:rFonts w:ascii="Times New Roman" w:eastAsia="Calibri" w:hAnsi="Times New Roman" w:cs="Times New Roman"/>
          <w:sz w:val="20"/>
          <w:szCs w:val="20"/>
          <w:lang w:eastAsia="en-US"/>
        </w:rPr>
        <w:t xml:space="preserve">Punkty za kryterium </w:t>
      </w:r>
      <w:r w:rsidRPr="00525639">
        <w:rPr>
          <w:rFonts w:ascii="Times New Roman" w:eastAsia="Calibri" w:hAnsi="Times New Roman" w:cs="Times New Roman"/>
          <w:b/>
          <w:sz w:val="20"/>
          <w:szCs w:val="20"/>
          <w:lang w:eastAsia="en-US"/>
        </w:rPr>
        <w:t xml:space="preserve">„Termin realizacji” </w:t>
      </w:r>
      <w:r w:rsidRPr="006808A1">
        <w:rPr>
          <w:rFonts w:ascii="Times New Roman" w:hAnsi="Times New Roman" w:cs="Times New Roman"/>
          <w:sz w:val="20"/>
          <w:szCs w:val="20"/>
        </w:rPr>
        <w:t>będą obliczane wg następującej formuły:</w:t>
      </w:r>
    </w:p>
    <w:p w14:paraId="2C49288B" w14:textId="77777777" w:rsidR="00BB78B0" w:rsidRPr="006808A1" w:rsidRDefault="00BB78B0" w:rsidP="00527641">
      <w:pPr>
        <w:widowControl/>
        <w:spacing w:line="276" w:lineRule="auto"/>
        <w:ind w:left="851"/>
        <w:jc w:val="both"/>
        <w:rPr>
          <w:rFonts w:ascii="Times New Roman" w:eastAsia="Calibri" w:hAnsi="Times New Roman" w:cs="Times New Roman"/>
          <w:sz w:val="20"/>
          <w:szCs w:val="20"/>
        </w:rPr>
      </w:pPr>
      <w:r w:rsidRPr="006808A1">
        <w:rPr>
          <w:rFonts w:ascii="Times New Roman" w:eastAsia="Calibri" w:hAnsi="Times New Roman" w:cs="Times New Roman"/>
          <w:b/>
          <w:sz w:val="20"/>
          <w:szCs w:val="20"/>
        </w:rPr>
        <w:lastRenderedPageBreak/>
        <w:t>T</w:t>
      </w:r>
      <w:r>
        <w:rPr>
          <w:rFonts w:ascii="Times New Roman" w:eastAsia="Calibri" w:hAnsi="Times New Roman" w:cs="Times New Roman"/>
          <w:b/>
          <w:sz w:val="20"/>
          <w:szCs w:val="20"/>
        </w:rPr>
        <w:t>R</w:t>
      </w:r>
      <w:r w:rsidRPr="006808A1">
        <w:rPr>
          <w:rFonts w:ascii="Times New Roman" w:eastAsia="Calibri" w:hAnsi="Times New Roman" w:cs="Times New Roman"/>
          <w:b/>
          <w:sz w:val="20"/>
          <w:szCs w:val="20"/>
        </w:rPr>
        <w:t xml:space="preserve"> = (</w:t>
      </w:r>
      <w:r>
        <w:rPr>
          <w:rFonts w:ascii="Times New Roman" w:eastAsia="Calibri" w:hAnsi="Times New Roman" w:cs="Times New Roman"/>
          <w:b/>
          <w:sz w:val="20"/>
          <w:szCs w:val="20"/>
        </w:rPr>
        <w:t>60</w:t>
      </w:r>
      <w:r w:rsidRPr="006808A1">
        <w:rPr>
          <w:rFonts w:ascii="Times New Roman" w:eastAsia="Calibri" w:hAnsi="Times New Roman" w:cs="Times New Roman"/>
          <w:b/>
          <w:sz w:val="20"/>
          <w:szCs w:val="20"/>
        </w:rPr>
        <w:t xml:space="preserve"> – Tob) : </w:t>
      </w:r>
      <w:r>
        <w:rPr>
          <w:rFonts w:ascii="Times New Roman" w:eastAsia="Calibri" w:hAnsi="Times New Roman" w:cs="Times New Roman"/>
          <w:b/>
          <w:sz w:val="20"/>
          <w:szCs w:val="20"/>
        </w:rPr>
        <w:t>20</w:t>
      </w:r>
      <w:r w:rsidRPr="006808A1">
        <w:rPr>
          <w:rFonts w:ascii="Times New Roman" w:eastAsia="Calibri" w:hAnsi="Times New Roman" w:cs="Times New Roman"/>
          <w:b/>
          <w:sz w:val="20"/>
          <w:szCs w:val="20"/>
        </w:rPr>
        <w:t xml:space="preserve"> x </w:t>
      </w:r>
      <w:r>
        <w:rPr>
          <w:rFonts w:ascii="Times New Roman" w:eastAsia="Calibri" w:hAnsi="Times New Roman" w:cs="Times New Roman"/>
          <w:b/>
          <w:sz w:val="20"/>
          <w:szCs w:val="20"/>
        </w:rPr>
        <w:t>1</w:t>
      </w:r>
      <w:r w:rsidRPr="006808A1">
        <w:rPr>
          <w:rFonts w:ascii="Times New Roman" w:eastAsia="Calibri" w:hAnsi="Times New Roman" w:cs="Times New Roman"/>
          <w:b/>
          <w:sz w:val="20"/>
          <w:szCs w:val="20"/>
        </w:rPr>
        <w:t xml:space="preserve">0, </w:t>
      </w:r>
      <w:r w:rsidRPr="006808A1">
        <w:rPr>
          <w:rFonts w:ascii="Times New Roman" w:eastAsia="Calibri" w:hAnsi="Times New Roman" w:cs="Times New Roman"/>
          <w:sz w:val="20"/>
          <w:szCs w:val="20"/>
        </w:rPr>
        <w:t>gdzie:</w:t>
      </w:r>
    </w:p>
    <w:p w14:paraId="0DA5318B" w14:textId="77777777" w:rsidR="00BB78B0" w:rsidRPr="006808A1" w:rsidRDefault="00BB78B0" w:rsidP="00527641">
      <w:pPr>
        <w:widowControl/>
        <w:spacing w:line="276" w:lineRule="auto"/>
        <w:ind w:left="851"/>
        <w:jc w:val="both"/>
        <w:rPr>
          <w:rFonts w:ascii="Times New Roman" w:eastAsia="Calibri" w:hAnsi="Times New Roman" w:cs="Times New Roman"/>
          <w:sz w:val="20"/>
          <w:szCs w:val="20"/>
        </w:rPr>
      </w:pPr>
      <w:r w:rsidRPr="006808A1">
        <w:rPr>
          <w:rFonts w:ascii="Times New Roman" w:eastAsia="Calibri" w:hAnsi="Times New Roman" w:cs="Times New Roman"/>
          <w:sz w:val="20"/>
          <w:szCs w:val="20"/>
        </w:rPr>
        <w:t>T</w:t>
      </w:r>
      <w:r>
        <w:rPr>
          <w:rFonts w:ascii="Times New Roman" w:eastAsia="Calibri" w:hAnsi="Times New Roman" w:cs="Times New Roman"/>
          <w:sz w:val="20"/>
          <w:szCs w:val="20"/>
        </w:rPr>
        <w:t>R</w:t>
      </w:r>
      <w:r w:rsidRPr="006808A1">
        <w:rPr>
          <w:rFonts w:ascii="Times New Roman" w:eastAsia="Calibri" w:hAnsi="Times New Roman" w:cs="Times New Roman"/>
          <w:sz w:val="20"/>
          <w:szCs w:val="20"/>
        </w:rPr>
        <w:t xml:space="preserve"> – przyznane punkty za zaoferowany termin </w:t>
      </w:r>
      <w:r>
        <w:rPr>
          <w:rFonts w:ascii="Times New Roman" w:eastAsia="Calibri" w:hAnsi="Times New Roman" w:cs="Times New Roman"/>
          <w:sz w:val="20"/>
          <w:szCs w:val="20"/>
        </w:rPr>
        <w:t>realizacji</w:t>
      </w:r>
      <w:r w:rsidRPr="006808A1">
        <w:rPr>
          <w:rFonts w:ascii="Times New Roman" w:eastAsia="Calibri" w:hAnsi="Times New Roman" w:cs="Times New Roman"/>
          <w:sz w:val="20"/>
          <w:szCs w:val="20"/>
        </w:rPr>
        <w:t>;</w:t>
      </w:r>
    </w:p>
    <w:p w14:paraId="156A5B32" w14:textId="77777777" w:rsidR="00BB78B0" w:rsidRPr="006808A1" w:rsidRDefault="00BB78B0" w:rsidP="00527641">
      <w:pPr>
        <w:widowControl/>
        <w:spacing w:line="276" w:lineRule="auto"/>
        <w:ind w:left="851"/>
        <w:jc w:val="both"/>
        <w:rPr>
          <w:rFonts w:ascii="Times New Roman" w:eastAsia="Calibri" w:hAnsi="Times New Roman" w:cs="Times New Roman"/>
          <w:sz w:val="20"/>
          <w:szCs w:val="20"/>
        </w:rPr>
      </w:pPr>
      <w:r w:rsidRPr="006808A1">
        <w:rPr>
          <w:rFonts w:ascii="Times New Roman" w:eastAsia="Calibri" w:hAnsi="Times New Roman" w:cs="Times New Roman"/>
          <w:sz w:val="20"/>
          <w:szCs w:val="20"/>
        </w:rPr>
        <w:t xml:space="preserve">Tob – termin </w:t>
      </w:r>
      <w:r>
        <w:rPr>
          <w:rFonts w:ascii="Times New Roman" w:eastAsia="Calibri" w:hAnsi="Times New Roman" w:cs="Times New Roman"/>
          <w:sz w:val="20"/>
          <w:szCs w:val="20"/>
        </w:rPr>
        <w:t>realizacji</w:t>
      </w:r>
      <w:r w:rsidRPr="006808A1">
        <w:rPr>
          <w:rFonts w:ascii="Times New Roman" w:eastAsia="Calibri" w:hAnsi="Times New Roman" w:cs="Times New Roman"/>
          <w:sz w:val="20"/>
          <w:szCs w:val="20"/>
        </w:rPr>
        <w:t xml:space="preserve"> oferty badanej (liczba dni</w:t>
      </w:r>
      <w:r>
        <w:rPr>
          <w:rFonts w:ascii="Times New Roman" w:eastAsia="Calibri" w:hAnsi="Times New Roman" w:cs="Times New Roman"/>
          <w:sz w:val="20"/>
          <w:szCs w:val="20"/>
        </w:rPr>
        <w:t xml:space="preserve"> kalendarzowych</w:t>
      </w:r>
      <w:r w:rsidRPr="006808A1">
        <w:rPr>
          <w:rFonts w:ascii="Times New Roman" w:eastAsia="Calibri" w:hAnsi="Times New Roman" w:cs="Times New Roman"/>
          <w:sz w:val="20"/>
          <w:szCs w:val="20"/>
        </w:rPr>
        <w:t>).</w:t>
      </w:r>
      <w:bookmarkEnd w:id="129"/>
    </w:p>
    <w:p w14:paraId="2C393B65" w14:textId="77777777" w:rsidR="00BB78B0" w:rsidRPr="00DD0E08" w:rsidRDefault="00BB78B0" w:rsidP="00BB78B0">
      <w:pPr>
        <w:pStyle w:val="Akapitzlist"/>
        <w:widowControl/>
        <w:spacing w:line="259" w:lineRule="auto"/>
        <w:ind w:left="2340"/>
        <w:jc w:val="both"/>
        <w:rPr>
          <w:rFonts w:ascii="Times New Roman" w:eastAsia="Calibri" w:hAnsi="Times New Roman" w:cs="Times New Roman"/>
          <w:kern w:val="2"/>
          <w:sz w:val="20"/>
          <w:szCs w:val="20"/>
        </w:rPr>
      </w:pPr>
    </w:p>
    <w:p w14:paraId="2AA86E4E" w14:textId="77777777" w:rsidR="00BB78B0" w:rsidRPr="00A84EF9" w:rsidRDefault="00BB78B0" w:rsidP="00BB78B0">
      <w:pPr>
        <w:widowControl/>
        <w:spacing w:line="100" w:lineRule="atLeast"/>
        <w:jc w:val="both"/>
        <w:rPr>
          <w:rFonts w:ascii="Times New Roman" w:eastAsia="Calibri" w:hAnsi="Times New Roman" w:cs="Times New Roman"/>
          <w:b/>
          <w:kern w:val="2"/>
          <w:sz w:val="20"/>
          <w:szCs w:val="20"/>
          <w:u w:val="single"/>
        </w:rPr>
      </w:pPr>
      <w:r w:rsidRPr="00A84EF9">
        <w:rPr>
          <w:rFonts w:ascii="Times New Roman" w:eastAsia="Calibri" w:hAnsi="Times New Roman" w:cs="Times New Roman"/>
          <w:b/>
          <w:kern w:val="2"/>
          <w:sz w:val="20"/>
          <w:szCs w:val="20"/>
          <w:u w:val="single"/>
        </w:rPr>
        <w:t>Łączna</w:t>
      </w:r>
      <w:r w:rsidRPr="00A84EF9">
        <w:rPr>
          <w:rFonts w:ascii="Times New Roman" w:eastAsia="Calibri" w:hAnsi="Times New Roman" w:cs="Times New Roman" w:hint="eastAsia"/>
          <w:b/>
          <w:kern w:val="2"/>
          <w:sz w:val="20"/>
          <w:szCs w:val="20"/>
          <w:u w:val="single"/>
        </w:rPr>
        <w:t xml:space="preserve"> liczba </w:t>
      </w:r>
      <w:r w:rsidRPr="00A84EF9">
        <w:rPr>
          <w:rFonts w:ascii="Times New Roman" w:eastAsia="Calibri" w:hAnsi="Times New Roman" w:cs="Times New Roman"/>
          <w:b/>
          <w:kern w:val="2"/>
          <w:sz w:val="20"/>
          <w:szCs w:val="20"/>
          <w:u w:val="single"/>
        </w:rPr>
        <w:t>punktów za kryteria liczona będzie wzorem</w:t>
      </w:r>
      <w:r w:rsidRPr="00A84EF9">
        <w:rPr>
          <w:rFonts w:ascii="Times New Roman" w:eastAsia="Calibri" w:hAnsi="Times New Roman" w:cs="Times New Roman" w:hint="eastAsia"/>
          <w:b/>
          <w:kern w:val="2"/>
          <w:sz w:val="20"/>
          <w:szCs w:val="20"/>
          <w:u w:val="single"/>
        </w:rPr>
        <w:t xml:space="preserve">: </w:t>
      </w:r>
    </w:p>
    <w:p w14:paraId="1A9C6D4C" w14:textId="77777777" w:rsidR="00BB78B0" w:rsidRDefault="00BB78B0" w:rsidP="00BB78B0">
      <w:pPr>
        <w:pStyle w:val="Akapitzlist"/>
        <w:widowControl/>
        <w:spacing w:line="100" w:lineRule="atLeast"/>
        <w:ind w:left="567"/>
        <w:jc w:val="both"/>
        <w:rPr>
          <w:rFonts w:ascii="Times New Roman" w:eastAsia="Calibri" w:hAnsi="Times New Roman" w:cs="Times New Roman"/>
          <w:b/>
          <w:kern w:val="2"/>
          <w:sz w:val="20"/>
          <w:szCs w:val="20"/>
        </w:rPr>
      </w:pPr>
    </w:p>
    <w:p w14:paraId="7E19B09B" w14:textId="77777777" w:rsidR="00BB78B0" w:rsidRPr="00DD0E08" w:rsidRDefault="00BB78B0" w:rsidP="00BB78B0">
      <w:pPr>
        <w:pStyle w:val="Akapitzlist"/>
        <w:widowControl/>
        <w:spacing w:line="100" w:lineRule="atLeast"/>
        <w:ind w:left="567"/>
        <w:jc w:val="both"/>
        <w:rPr>
          <w:rFonts w:ascii="Times New Roman" w:eastAsia="Calibri" w:hAnsi="Times New Roman" w:cs="Times New Roman"/>
          <w:kern w:val="2"/>
          <w:sz w:val="20"/>
          <w:szCs w:val="20"/>
        </w:rPr>
      </w:pPr>
      <w:r w:rsidRPr="00DD0E08">
        <w:rPr>
          <w:rFonts w:ascii="Times New Roman" w:eastAsia="Calibri" w:hAnsi="Times New Roman" w:cs="Times New Roman" w:hint="eastAsia"/>
          <w:b/>
          <w:kern w:val="2"/>
          <w:sz w:val="20"/>
          <w:szCs w:val="20"/>
        </w:rPr>
        <w:t>LP =</w:t>
      </w:r>
      <w:r>
        <w:rPr>
          <w:rFonts w:ascii="Times New Roman" w:eastAsia="Calibri" w:hAnsi="Times New Roman" w:cs="Times New Roman"/>
          <w:b/>
          <w:kern w:val="2"/>
          <w:sz w:val="20"/>
          <w:szCs w:val="20"/>
        </w:rPr>
        <w:t xml:space="preserve"> </w:t>
      </w:r>
      <w:r w:rsidRPr="00DD0E08">
        <w:rPr>
          <w:rFonts w:ascii="Times New Roman" w:eastAsia="Calibri" w:hAnsi="Times New Roman" w:cs="Times New Roman" w:hint="eastAsia"/>
          <w:b/>
          <w:kern w:val="2"/>
          <w:sz w:val="20"/>
          <w:szCs w:val="20"/>
        </w:rPr>
        <w:t>LPC</w:t>
      </w:r>
      <w:r>
        <w:rPr>
          <w:rFonts w:ascii="Times New Roman" w:eastAsia="Calibri" w:hAnsi="Times New Roman" w:cs="Times New Roman"/>
          <w:b/>
          <w:kern w:val="2"/>
          <w:sz w:val="20"/>
          <w:szCs w:val="20"/>
        </w:rPr>
        <w:t xml:space="preserve"> </w:t>
      </w:r>
      <w:r w:rsidRPr="00DD0E08">
        <w:rPr>
          <w:rFonts w:ascii="Times New Roman" w:eastAsia="Calibri" w:hAnsi="Times New Roman" w:cs="Times New Roman" w:hint="eastAsia"/>
          <w:b/>
          <w:kern w:val="2"/>
          <w:sz w:val="20"/>
          <w:szCs w:val="20"/>
        </w:rPr>
        <w:t>+</w:t>
      </w:r>
      <w:r>
        <w:rPr>
          <w:rFonts w:ascii="Times New Roman" w:eastAsia="Calibri" w:hAnsi="Times New Roman" w:cs="Times New Roman"/>
          <w:b/>
          <w:kern w:val="2"/>
          <w:sz w:val="20"/>
          <w:szCs w:val="20"/>
        </w:rPr>
        <w:t xml:space="preserve"> </w:t>
      </w:r>
      <w:r w:rsidRPr="00DD0E08">
        <w:rPr>
          <w:rFonts w:ascii="Times New Roman" w:eastAsia="Calibri" w:hAnsi="Times New Roman" w:cs="Times New Roman" w:hint="eastAsia"/>
          <w:b/>
          <w:kern w:val="2"/>
          <w:sz w:val="20"/>
          <w:szCs w:val="20"/>
        </w:rPr>
        <w:t>LP</w:t>
      </w:r>
      <w:r w:rsidRPr="00DD0E08">
        <w:rPr>
          <w:rFonts w:ascii="Times New Roman" w:eastAsia="Calibri" w:hAnsi="Times New Roman" w:cs="Times New Roman"/>
          <w:b/>
          <w:kern w:val="2"/>
          <w:sz w:val="20"/>
          <w:szCs w:val="20"/>
        </w:rPr>
        <w:t>OG</w:t>
      </w:r>
      <w:r>
        <w:rPr>
          <w:rFonts w:ascii="Times New Roman" w:eastAsia="Calibri" w:hAnsi="Times New Roman" w:cs="Times New Roman"/>
          <w:b/>
          <w:kern w:val="2"/>
          <w:sz w:val="20"/>
          <w:szCs w:val="20"/>
        </w:rPr>
        <w:t xml:space="preserve"> </w:t>
      </w:r>
      <w:r w:rsidRPr="00DD0E08">
        <w:rPr>
          <w:rFonts w:ascii="Times New Roman" w:eastAsia="Calibri" w:hAnsi="Times New Roman" w:cs="Times New Roman"/>
          <w:b/>
          <w:kern w:val="2"/>
          <w:sz w:val="20"/>
          <w:szCs w:val="20"/>
        </w:rPr>
        <w:t>+</w:t>
      </w:r>
      <w:r>
        <w:rPr>
          <w:rFonts w:ascii="Times New Roman" w:eastAsia="Calibri" w:hAnsi="Times New Roman" w:cs="Times New Roman"/>
          <w:b/>
          <w:kern w:val="2"/>
          <w:sz w:val="20"/>
          <w:szCs w:val="20"/>
        </w:rPr>
        <w:t xml:space="preserve"> LPTR</w:t>
      </w:r>
      <w:r w:rsidRPr="00DD0E08">
        <w:rPr>
          <w:rFonts w:ascii="Times New Roman" w:eastAsia="Calibri" w:hAnsi="Times New Roman" w:cs="Times New Roman" w:hint="eastAsia"/>
          <w:kern w:val="2"/>
          <w:sz w:val="20"/>
          <w:szCs w:val="20"/>
        </w:rPr>
        <w:t>, gdzie:</w:t>
      </w:r>
    </w:p>
    <w:p w14:paraId="3A992CC2" w14:textId="77777777" w:rsidR="00BB78B0" w:rsidRPr="00DD0E08" w:rsidRDefault="00BB78B0" w:rsidP="00BB78B0">
      <w:pPr>
        <w:pStyle w:val="Akapitzlist"/>
        <w:widowControl/>
        <w:spacing w:line="100" w:lineRule="atLeast"/>
        <w:ind w:left="567"/>
        <w:jc w:val="both"/>
        <w:rPr>
          <w:rFonts w:ascii="Times New Roman" w:eastAsia="Calibri" w:hAnsi="Times New Roman" w:cs="Times New Roman"/>
          <w:kern w:val="2"/>
          <w:sz w:val="20"/>
          <w:szCs w:val="20"/>
        </w:rPr>
      </w:pPr>
      <w:r w:rsidRPr="00DD0E08">
        <w:rPr>
          <w:rFonts w:ascii="Times New Roman" w:eastAsia="Calibri" w:hAnsi="Times New Roman" w:cs="Times New Roman" w:hint="eastAsia"/>
          <w:b/>
          <w:kern w:val="2"/>
          <w:sz w:val="20"/>
          <w:szCs w:val="20"/>
        </w:rPr>
        <w:t>LP</w:t>
      </w:r>
      <w:r>
        <w:rPr>
          <w:rFonts w:ascii="Times New Roman" w:eastAsia="Calibri" w:hAnsi="Times New Roman" w:cs="Times New Roman" w:hint="eastAsia"/>
          <w:kern w:val="2"/>
          <w:sz w:val="20"/>
          <w:szCs w:val="20"/>
        </w:rPr>
        <w:tab/>
      </w:r>
      <w:r w:rsidRPr="00DD0E08">
        <w:rPr>
          <w:rFonts w:ascii="Times New Roman" w:eastAsia="Calibri" w:hAnsi="Times New Roman" w:cs="Times New Roman" w:hint="eastAsia"/>
          <w:kern w:val="2"/>
          <w:sz w:val="20"/>
          <w:szCs w:val="20"/>
        </w:rPr>
        <w:t>- to suma liczby pkt. za kryteria</w:t>
      </w:r>
    </w:p>
    <w:p w14:paraId="2156F176" w14:textId="77777777" w:rsidR="00BB78B0" w:rsidRPr="00DD0E08" w:rsidRDefault="00BB78B0" w:rsidP="00BB78B0">
      <w:pPr>
        <w:pStyle w:val="Akapitzlist"/>
        <w:widowControl/>
        <w:spacing w:line="100" w:lineRule="atLeast"/>
        <w:ind w:left="567"/>
        <w:jc w:val="both"/>
        <w:rPr>
          <w:rFonts w:ascii="Times New Roman" w:eastAsia="Calibri" w:hAnsi="Times New Roman" w:cs="Times New Roman"/>
          <w:kern w:val="2"/>
          <w:sz w:val="20"/>
          <w:szCs w:val="20"/>
        </w:rPr>
      </w:pPr>
      <w:r w:rsidRPr="00DD0E08">
        <w:rPr>
          <w:rFonts w:ascii="Times New Roman" w:eastAsia="Calibri" w:hAnsi="Times New Roman" w:cs="Times New Roman" w:hint="eastAsia"/>
          <w:b/>
          <w:kern w:val="2"/>
          <w:sz w:val="20"/>
          <w:szCs w:val="20"/>
        </w:rPr>
        <w:t>LPC</w:t>
      </w:r>
      <w:r>
        <w:rPr>
          <w:rFonts w:ascii="Times New Roman" w:eastAsia="Calibri" w:hAnsi="Times New Roman" w:cs="Times New Roman" w:hint="eastAsia"/>
          <w:kern w:val="2"/>
          <w:sz w:val="20"/>
          <w:szCs w:val="20"/>
        </w:rPr>
        <w:tab/>
      </w:r>
      <w:r w:rsidRPr="00DD0E08">
        <w:rPr>
          <w:rFonts w:ascii="Times New Roman" w:eastAsia="Calibri" w:hAnsi="Times New Roman" w:cs="Times New Roman" w:hint="eastAsia"/>
          <w:kern w:val="2"/>
          <w:sz w:val="20"/>
          <w:szCs w:val="20"/>
        </w:rPr>
        <w:t xml:space="preserve">- to liczba pkt. za kryterium </w:t>
      </w:r>
      <w:r w:rsidRPr="00DD0E08">
        <w:rPr>
          <w:rFonts w:ascii="Times New Roman" w:eastAsia="Calibri" w:hAnsi="Times New Roman" w:cs="Times New Roman" w:hint="eastAsia"/>
          <w:kern w:val="2"/>
          <w:sz w:val="20"/>
          <w:szCs w:val="20"/>
        </w:rPr>
        <w:t>„</w:t>
      </w:r>
      <w:r w:rsidRPr="00DD0E08">
        <w:rPr>
          <w:rFonts w:ascii="Times New Roman" w:eastAsia="Calibri" w:hAnsi="Times New Roman" w:cs="Times New Roman" w:hint="eastAsia"/>
          <w:kern w:val="2"/>
          <w:sz w:val="20"/>
          <w:szCs w:val="20"/>
        </w:rPr>
        <w:t>Cena</w:t>
      </w:r>
      <w:r w:rsidRPr="00DD0E08">
        <w:rPr>
          <w:rFonts w:ascii="Times New Roman" w:eastAsia="Calibri" w:hAnsi="Times New Roman" w:cs="Times New Roman" w:hint="eastAsia"/>
          <w:kern w:val="2"/>
          <w:sz w:val="20"/>
          <w:szCs w:val="20"/>
        </w:rPr>
        <w:t>”</w:t>
      </w:r>
    </w:p>
    <w:p w14:paraId="1F79ED52" w14:textId="075FC394" w:rsidR="00BB78B0" w:rsidRPr="00DD0E08" w:rsidRDefault="00BB78B0" w:rsidP="00BB78B0">
      <w:pPr>
        <w:pStyle w:val="Akapitzlist"/>
        <w:widowControl/>
        <w:spacing w:line="100" w:lineRule="atLeast"/>
        <w:ind w:left="1560" w:hanging="993"/>
        <w:rPr>
          <w:rFonts w:ascii="Times New Roman" w:eastAsia="Calibri" w:hAnsi="Times New Roman" w:cs="Times New Roman"/>
          <w:kern w:val="2"/>
          <w:sz w:val="20"/>
          <w:szCs w:val="20"/>
        </w:rPr>
      </w:pPr>
      <w:r w:rsidRPr="00DD0E08">
        <w:rPr>
          <w:rFonts w:ascii="Times New Roman" w:eastAsia="Calibri" w:hAnsi="Times New Roman" w:cs="Times New Roman" w:hint="eastAsia"/>
          <w:b/>
          <w:kern w:val="2"/>
          <w:sz w:val="20"/>
          <w:szCs w:val="20"/>
        </w:rPr>
        <w:t>LP</w:t>
      </w:r>
      <w:r>
        <w:rPr>
          <w:rFonts w:ascii="Times New Roman" w:eastAsia="Calibri" w:hAnsi="Times New Roman" w:cs="Times New Roman"/>
          <w:b/>
          <w:kern w:val="2"/>
          <w:sz w:val="20"/>
          <w:szCs w:val="20"/>
        </w:rPr>
        <w:t>OG</w:t>
      </w:r>
      <w:r>
        <w:rPr>
          <w:rFonts w:ascii="Times New Roman" w:eastAsia="Calibri" w:hAnsi="Times New Roman" w:cs="Times New Roman" w:hint="eastAsia"/>
          <w:kern w:val="2"/>
          <w:sz w:val="20"/>
          <w:szCs w:val="20"/>
        </w:rPr>
        <w:t xml:space="preserve">     </w:t>
      </w:r>
      <w:r>
        <w:rPr>
          <w:rFonts w:ascii="Times New Roman" w:eastAsia="Calibri" w:hAnsi="Times New Roman" w:cs="Times New Roman"/>
          <w:kern w:val="2"/>
          <w:sz w:val="20"/>
          <w:szCs w:val="20"/>
        </w:rPr>
        <w:t xml:space="preserve"> </w:t>
      </w:r>
      <w:r w:rsidRPr="00DD0E08">
        <w:rPr>
          <w:rFonts w:ascii="Times New Roman" w:eastAsia="Calibri" w:hAnsi="Times New Roman" w:cs="Times New Roman" w:hint="eastAsia"/>
          <w:kern w:val="2"/>
          <w:sz w:val="20"/>
          <w:szCs w:val="20"/>
        </w:rPr>
        <w:t xml:space="preserve">- to liczba pkt. za kryterium </w:t>
      </w:r>
      <w:r>
        <w:rPr>
          <w:rFonts w:ascii="Times New Roman" w:eastAsia="Calibri" w:hAnsi="Times New Roman" w:cs="Times New Roman"/>
          <w:kern w:val="2"/>
          <w:sz w:val="20"/>
          <w:szCs w:val="20"/>
        </w:rPr>
        <w:t>„</w:t>
      </w:r>
      <w:r w:rsidRPr="00DD0E08">
        <w:rPr>
          <w:rFonts w:ascii="Times New Roman" w:eastAsia="Calibri" w:hAnsi="Times New Roman" w:cs="Times New Roman" w:hint="eastAsia"/>
          <w:bCs/>
          <w:color w:val="auto"/>
          <w:sz w:val="20"/>
          <w:szCs w:val="20"/>
          <w:lang w:eastAsia="en-US" w:bidi="ar-SA"/>
        </w:rPr>
        <w:t>Okres gwarancji</w:t>
      </w:r>
      <w:r w:rsidRPr="00DD0E08">
        <w:rPr>
          <w:rFonts w:hint="eastAsia"/>
        </w:rPr>
        <w:t xml:space="preserve"> </w:t>
      </w:r>
      <w:r w:rsidRPr="00DD0E08">
        <w:rPr>
          <w:rFonts w:ascii="Times New Roman" w:eastAsia="Calibri" w:hAnsi="Times New Roman" w:cs="Times New Roman" w:hint="eastAsia"/>
          <w:bCs/>
          <w:color w:val="auto"/>
          <w:sz w:val="20"/>
          <w:szCs w:val="20"/>
          <w:lang w:eastAsia="en-US" w:bidi="ar-SA"/>
        </w:rPr>
        <w:t xml:space="preserve">na 9 monitorów, 12 tabletów, 6 kiosków multimedialnych </w:t>
      </w:r>
      <w:r w:rsidR="006D78E5" w:rsidRPr="006D78E5">
        <w:rPr>
          <w:rFonts w:ascii="Times New Roman" w:eastAsia="Calibri" w:hAnsi="Times New Roman" w:cs="Times New Roman" w:hint="eastAsia"/>
          <w:bCs/>
          <w:color w:val="auto"/>
          <w:sz w:val="20"/>
          <w:szCs w:val="20"/>
          <w:lang w:eastAsia="en-US" w:bidi="ar-SA"/>
        </w:rPr>
        <w:t xml:space="preserve">(infokiosków) </w:t>
      </w:r>
      <w:r w:rsidRPr="00DD0E08">
        <w:rPr>
          <w:rFonts w:ascii="Times New Roman" w:eastAsia="Calibri" w:hAnsi="Times New Roman" w:cs="Times New Roman" w:hint="eastAsia"/>
          <w:bCs/>
          <w:color w:val="auto"/>
          <w:sz w:val="20"/>
          <w:szCs w:val="20"/>
          <w:lang w:eastAsia="en-US" w:bidi="ar-SA"/>
        </w:rPr>
        <w:t>oraz 5 laptopów</w:t>
      </w:r>
      <w:r w:rsidRPr="00DD0E08">
        <w:rPr>
          <w:rFonts w:ascii="Times New Roman" w:eastAsia="Calibri" w:hAnsi="Times New Roman" w:cs="Times New Roman" w:hint="eastAsia"/>
          <w:kern w:val="2"/>
          <w:sz w:val="20"/>
          <w:szCs w:val="20"/>
        </w:rPr>
        <w:t>”</w:t>
      </w:r>
    </w:p>
    <w:p w14:paraId="23923822" w14:textId="77777777" w:rsidR="00BB78B0" w:rsidRPr="000F35FE" w:rsidRDefault="00BB78B0" w:rsidP="00BB78B0">
      <w:pPr>
        <w:pStyle w:val="Akapitzlist"/>
        <w:widowControl/>
        <w:spacing w:line="100" w:lineRule="atLeast"/>
        <w:ind w:left="567"/>
        <w:jc w:val="both"/>
        <w:rPr>
          <w:rFonts w:ascii="Times New Roman" w:eastAsia="Calibri" w:hAnsi="Times New Roman" w:cs="Times New Roman"/>
          <w:kern w:val="2"/>
          <w:sz w:val="20"/>
          <w:szCs w:val="20"/>
        </w:rPr>
      </w:pPr>
      <w:r w:rsidRPr="00DD0E08">
        <w:rPr>
          <w:rFonts w:ascii="Times New Roman" w:eastAsia="Calibri" w:hAnsi="Times New Roman" w:cs="Times New Roman" w:hint="eastAsia"/>
          <w:b/>
          <w:kern w:val="2"/>
          <w:sz w:val="20"/>
          <w:szCs w:val="20"/>
        </w:rPr>
        <w:t>LP</w:t>
      </w:r>
      <w:r>
        <w:rPr>
          <w:rFonts w:ascii="Times New Roman" w:eastAsia="Calibri" w:hAnsi="Times New Roman" w:cs="Times New Roman"/>
          <w:b/>
          <w:kern w:val="2"/>
          <w:sz w:val="20"/>
          <w:szCs w:val="20"/>
        </w:rPr>
        <w:t>TR</w:t>
      </w:r>
      <w:r>
        <w:rPr>
          <w:rFonts w:ascii="Times New Roman" w:eastAsia="Calibri" w:hAnsi="Times New Roman" w:cs="Times New Roman"/>
          <w:kern w:val="2"/>
          <w:sz w:val="20"/>
          <w:szCs w:val="20"/>
        </w:rPr>
        <w:tab/>
      </w:r>
      <w:r w:rsidRPr="00DD0E08">
        <w:rPr>
          <w:rFonts w:ascii="Times New Roman" w:eastAsia="Calibri" w:hAnsi="Times New Roman" w:cs="Times New Roman"/>
          <w:kern w:val="2"/>
          <w:sz w:val="20"/>
          <w:szCs w:val="20"/>
        </w:rPr>
        <w:t>- to liczba pkt. za kryterium „</w:t>
      </w:r>
      <w:r>
        <w:rPr>
          <w:rFonts w:ascii="Times New Roman" w:eastAsia="Calibri" w:hAnsi="Times New Roman" w:cs="Times New Roman"/>
          <w:kern w:val="2"/>
          <w:sz w:val="20"/>
          <w:szCs w:val="20"/>
        </w:rPr>
        <w:t>Termin realizacji</w:t>
      </w:r>
      <w:r w:rsidRPr="00DD0E08">
        <w:rPr>
          <w:rFonts w:ascii="Times New Roman" w:eastAsia="Calibri" w:hAnsi="Times New Roman" w:cs="Times New Roman"/>
          <w:kern w:val="2"/>
          <w:sz w:val="20"/>
          <w:szCs w:val="20"/>
        </w:rPr>
        <w:t>”</w:t>
      </w:r>
    </w:p>
    <w:p w14:paraId="3B8045EC" w14:textId="77777777" w:rsidR="00BB78B0" w:rsidRPr="000F35FE" w:rsidRDefault="00BB78B0" w:rsidP="00BB78B0">
      <w:pPr>
        <w:pStyle w:val="Akapitzlist"/>
        <w:widowControl/>
        <w:spacing w:line="100" w:lineRule="atLeast"/>
        <w:ind w:left="567"/>
        <w:jc w:val="both"/>
        <w:rPr>
          <w:rFonts w:ascii="Times New Roman" w:hAnsi="Times New Roman" w:cs="Times New Roman"/>
          <w:sz w:val="20"/>
          <w:szCs w:val="20"/>
          <w:lang w:val="x-none"/>
        </w:rPr>
      </w:pPr>
    </w:p>
    <w:p w14:paraId="430732D8" w14:textId="77777777" w:rsidR="00BB78B0" w:rsidRPr="008C2772" w:rsidRDefault="00BB78B0" w:rsidP="00BB78B0">
      <w:pPr>
        <w:pStyle w:val="Teksttreci0"/>
        <w:numPr>
          <w:ilvl w:val="0"/>
          <w:numId w:val="56"/>
        </w:numPr>
        <w:spacing w:line="100" w:lineRule="atLeast"/>
        <w:ind w:left="284" w:hanging="284"/>
        <w:jc w:val="both"/>
      </w:pPr>
      <w:bookmarkStart w:id="130" w:name="bookmark259"/>
      <w:bookmarkEnd w:id="130"/>
      <w:r w:rsidRPr="008C2772">
        <w:t xml:space="preserve">Punktacja przyznawana ofertom będzie liczona z dokładnością do dwóch miejsc po przecinku (zasada zaokrąglenia - trzecie miejsce po przecinku poniżej 5 </w:t>
      </w:r>
      <w:r>
        <w:t xml:space="preserve">– </w:t>
      </w:r>
      <w:r w:rsidRPr="008C2772">
        <w:t xml:space="preserve">końcówka zostanie pominięta, powyżej i równe </w:t>
      </w:r>
      <w:r>
        <w:t xml:space="preserve">– </w:t>
      </w:r>
      <w:r w:rsidRPr="008C2772">
        <w:t>5 końcówka zostanie zaokrąglona w górę). Najwyższa liczba punktów wyznaczy najkorzystniejszą ofertę.</w:t>
      </w:r>
    </w:p>
    <w:p w14:paraId="06366695" w14:textId="77777777" w:rsidR="00BB78B0" w:rsidRPr="008C2772" w:rsidRDefault="00BB78B0" w:rsidP="00BB78B0">
      <w:pPr>
        <w:pStyle w:val="Teksttreci0"/>
        <w:numPr>
          <w:ilvl w:val="0"/>
          <w:numId w:val="56"/>
        </w:numPr>
        <w:spacing w:line="262" w:lineRule="auto"/>
        <w:ind w:left="284" w:hanging="284"/>
        <w:jc w:val="both"/>
      </w:pPr>
      <w:r w:rsidRPr="008C2772">
        <w:t>Końcowy wynik powyższych działań zostanie zaokrąglony do dwóch miejsc po przecinku.</w:t>
      </w:r>
      <w:bookmarkStart w:id="131" w:name="bookmark257"/>
      <w:bookmarkEnd w:id="131"/>
    </w:p>
    <w:p w14:paraId="700A1AFF" w14:textId="77777777" w:rsidR="00BB78B0" w:rsidRDefault="00BB78B0" w:rsidP="00BB78B0">
      <w:pPr>
        <w:pStyle w:val="Teksttreci0"/>
        <w:numPr>
          <w:ilvl w:val="0"/>
          <w:numId w:val="56"/>
        </w:numPr>
        <w:spacing w:line="262" w:lineRule="auto"/>
        <w:ind w:left="284" w:hanging="284"/>
        <w:jc w:val="both"/>
      </w:pPr>
      <w:r w:rsidRPr="008C2772">
        <w:t xml:space="preserve">Oferta, która uzyska najwyższą liczbę punktów zostanie uznana za najkorzystniejszą. </w:t>
      </w:r>
    </w:p>
    <w:p w14:paraId="4EBAA3AB" w14:textId="77777777" w:rsidR="00BB78B0" w:rsidRPr="008C2772" w:rsidRDefault="00BB78B0" w:rsidP="00BB78B0">
      <w:pPr>
        <w:pStyle w:val="Teksttreci0"/>
        <w:spacing w:line="262" w:lineRule="auto"/>
        <w:jc w:val="both"/>
      </w:pPr>
    </w:p>
    <w:p w14:paraId="6925BAD9" w14:textId="77777777" w:rsidR="00BB78B0" w:rsidRDefault="00BB78B0" w:rsidP="00BB78B0">
      <w:pPr>
        <w:pStyle w:val="Nagwek1"/>
        <w:numPr>
          <w:ilvl w:val="0"/>
          <w:numId w:val="8"/>
        </w:numPr>
        <w:rPr>
          <w:rFonts w:ascii="Times New Roman" w:hAnsi="Times New Roman"/>
          <w:b/>
          <w:sz w:val="20"/>
          <w:szCs w:val="20"/>
        </w:rPr>
      </w:pPr>
      <w:bookmarkStart w:id="132" w:name="bookmark262"/>
      <w:bookmarkStart w:id="133" w:name="bookmark260"/>
      <w:bookmarkStart w:id="134" w:name="bookmark261"/>
      <w:bookmarkStart w:id="135" w:name="bookmark263"/>
      <w:bookmarkStart w:id="136" w:name="_Toc25559928"/>
      <w:bookmarkStart w:id="137" w:name="_Toc226612963"/>
      <w:bookmarkEnd w:id="132"/>
      <w:r w:rsidRPr="00E82835">
        <w:rPr>
          <w:rFonts w:ascii="Times New Roman" w:hAnsi="Times New Roman"/>
          <w:b/>
          <w:sz w:val="20"/>
          <w:szCs w:val="20"/>
        </w:rPr>
        <w:t>ZASADY WYBORU NAJKORZYSTNIEJSZEJ OFERTY I UDZIELENIA ZAMÓWIENIA</w:t>
      </w:r>
      <w:bookmarkEnd w:id="133"/>
      <w:bookmarkEnd w:id="134"/>
      <w:bookmarkEnd w:id="135"/>
      <w:bookmarkEnd w:id="136"/>
      <w:bookmarkEnd w:id="137"/>
    </w:p>
    <w:p w14:paraId="677E0DF7" w14:textId="77777777" w:rsidR="00BB78B0" w:rsidRPr="00F708C2" w:rsidRDefault="00BB78B0" w:rsidP="00BB78B0">
      <w:pPr>
        <w:rPr>
          <w:rFonts w:hint="eastAsia"/>
        </w:rPr>
      </w:pPr>
    </w:p>
    <w:p w14:paraId="69EAB596" w14:textId="77777777" w:rsidR="00BB78B0" w:rsidRDefault="00BB78B0" w:rsidP="00BB78B0">
      <w:pPr>
        <w:pStyle w:val="Teksttreci0"/>
        <w:numPr>
          <w:ilvl w:val="0"/>
          <w:numId w:val="5"/>
        </w:numPr>
        <w:spacing w:line="262" w:lineRule="auto"/>
        <w:ind w:left="284" w:hanging="284"/>
        <w:jc w:val="both"/>
      </w:pPr>
      <w:bookmarkStart w:id="138" w:name="bookmark264"/>
      <w:bookmarkEnd w:id="138"/>
      <w:r>
        <w:t xml:space="preserve">Zamawiający wybierze ofertę najkorzystniejszą na podstawie kryteriów oceny ofert określonych w rozdziale XV SWZ (tj. tę która będzie najwyżej oceniona - uzyska największą liczbę punktów), o ile oferta nie podlega odrzuceniu. </w:t>
      </w:r>
    </w:p>
    <w:p w14:paraId="6C453B2B" w14:textId="77777777" w:rsidR="00BB78B0" w:rsidRPr="00FB3D20" w:rsidRDefault="00BB78B0" w:rsidP="00BB78B0">
      <w:pPr>
        <w:pStyle w:val="Teksttreci0"/>
        <w:numPr>
          <w:ilvl w:val="0"/>
          <w:numId w:val="5"/>
        </w:numPr>
        <w:spacing w:line="262" w:lineRule="auto"/>
        <w:ind w:left="284" w:hanging="284"/>
        <w:jc w:val="both"/>
      </w:pPr>
      <w:r w:rsidRPr="00FB3D20">
        <w:t>Jeżeli Wykonawca, którego oferta została wybrana jako najkorzystniejsza, uchyla się od zawarcia umowy w sprawie zamówienia publicznego lub nie wnosi wymaganego zabezpieczenia należytego wykonania umow</w:t>
      </w:r>
      <w:r>
        <w:t>y,</w:t>
      </w:r>
      <w:r w:rsidRPr="00FB3D20">
        <w:t xml:space="preserve"> Zamawiający może dokonać ponownego badania i oceny ofert spośród ofert pozostałych w postępowaniu Wykonawców oraz wybrać najkorzystniejszą ofertę albo unieważnić postępowanie.</w:t>
      </w:r>
    </w:p>
    <w:p w14:paraId="36FBCE3E" w14:textId="77777777" w:rsidR="00BB78B0" w:rsidRDefault="00BB78B0" w:rsidP="00BB78B0">
      <w:pPr>
        <w:pStyle w:val="Teksttreci0"/>
        <w:numPr>
          <w:ilvl w:val="0"/>
          <w:numId w:val="5"/>
        </w:numPr>
        <w:spacing w:line="262" w:lineRule="auto"/>
        <w:ind w:left="284" w:hanging="284"/>
        <w:jc w:val="both"/>
      </w:pPr>
      <w:r>
        <w:t>Zamawiający wybiera najkorzystniejszą ofertę w terminie związania ofertą określonym w dokumentach zamówienia.</w:t>
      </w:r>
    </w:p>
    <w:p w14:paraId="7523F078" w14:textId="77777777" w:rsidR="00BB78B0" w:rsidRDefault="00BB78B0" w:rsidP="00BB78B0">
      <w:pPr>
        <w:pStyle w:val="Teksttreci0"/>
        <w:numPr>
          <w:ilvl w:val="0"/>
          <w:numId w:val="5"/>
        </w:numPr>
        <w:spacing w:line="262" w:lineRule="auto"/>
        <w:ind w:left="284" w:hanging="284"/>
        <w:jc w:val="both"/>
      </w:pPr>
      <w:r>
        <w:t>Jeżeli termin związania ofertą upłynął przed wyborem najkorzystniejszej oferty, Zamawiający wzywa Wykonawcę, którego oferta otrzymała najwyższą ocenę, do wyrażenia – w wyznaczonym przez Zamawiającego terminie – pisemnej zgody na wybór jego oferty.</w:t>
      </w:r>
    </w:p>
    <w:p w14:paraId="7ECD2486" w14:textId="77777777" w:rsidR="00BB78B0" w:rsidRDefault="00BB78B0" w:rsidP="00BB78B0">
      <w:pPr>
        <w:pStyle w:val="Teksttreci0"/>
        <w:numPr>
          <w:ilvl w:val="0"/>
          <w:numId w:val="5"/>
        </w:numPr>
        <w:spacing w:line="262" w:lineRule="auto"/>
        <w:ind w:left="284" w:hanging="284"/>
        <w:jc w:val="both"/>
      </w:pPr>
      <w:r>
        <w:t>W przypadku braku zgody, o której mowa w ustępie poprzednim, Zamawiający zwraca się o wyrażenie takiej zgody do kolejnego Wykonawcy, którego oferta została najwyżej oceniona, chyba że zachodzą przesłanki do unieważnienia postępowania.</w:t>
      </w:r>
    </w:p>
    <w:p w14:paraId="1EFF2F7A" w14:textId="77777777" w:rsidR="00BB78B0" w:rsidRDefault="00BB78B0" w:rsidP="00BB78B0">
      <w:pPr>
        <w:pStyle w:val="Teksttreci0"/>
        <w:numPr>
          <w:ilvl w:val="0"/>
          <w:numId w:val="5"/>
        </w:numPr>
        <w:spacing w:line="262" w:lineRule="auto"/>
        <w:ind w:left="284" w:hanging="284"/>
        <w:jc w:val="both"/>
      </w:pPr>
      <w:r>
        <w:t>Niezwłocznie po wyborze najkorzystniejszej oferty Zamawiający informuje równocześnie Wykonawców, którzy złożyli oferty, o:</w:t>
      </w:r>
    </w:p>
    <w:p w14:paraId="3ECD2C78" w14:textId="77777777" w:rsidR="00BB78B0" w:rsidRDefault="00BB78B0" w:rsidP="00BB78B0">
      <w:pPr>
        <w:pStyle w:val="Teksttreci0"/>
        <w:numPr>
          <w:ilvl w:val="0"/>
          <w:numId w:val="14"/>
        </w:numPr>
        <w:tabs>
          <w:tab w:val="left" w:pos="297"/>
        </w:tabs>
        <w:spacing w:line="262" w:lineRule="auto"/>
        <w:jc w:val="both"/>
      </w:pPr>
      <w: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i łączną punktację,</w:t>
      </w:r>
    </w:p>
    <w:p w14:paraId="602FC691" w14:textId="77777777" w:rsidR="00BB78B0" w:rsidRDefault="00BB78B0" w:rsidP="00BB78B0">
      <w:pPr>
        <w:pStyle w:val="Teksttreci0"/>
        <w:numPr>
          <w:ilvl w:val="0"/>
          <w:numId w:val="14"/>
        </w:numPr>
        <w:tabs>
          <w:tab w:val="left" w:pos="297"/>
        </w:tabs>
        <w:spacing w:line="262" w:lineRule="auto"/>
        <w:jc w:val="both"/>
      </w:pPr>
      <w:r>
        <w:t>Wykonawcach, których oferty zostały odrzucone</w:t>
      </w:r>
    </w:p>
    <w:p w14:paraId="23E193C0" w14:textId="77777777" w:rsidR="00BB78B0" w:rsidRDefault="00BB78B0" w:rsidP="00BB78B0">
      <w:pPr>
        <w:pStyle w:val="Teksttreci0"/>
        <w:tabs>
          <w:tab w:val="left" w:pos="297"/>
        </w:tabs>
        <w:spacing w:line="262" w:lineRule="auto"/>
        <w:jc w:val="both"/>
      </w:pPr>
      <w:r>
        <w:tab/>
        <w:t>- podając uzasadnienie faktyczne i prawne.</w:t>
      </w:r>
    </w:p>
    <w:p w14:paraId="1FEDF5E2" w14:textId="77777777" w:rsidR="00BB78B0" w:rsidRDefault="00BB78B0" w:rsidP="00BB78B0">
      <w:pPr>
        <w:pStyle w:val="Teksttreci0"/>
        <w:numPr>
          <w:ilvl w:val="0"/>
          <w:numId w:val="5"/>
        </w:numPr>
        <w:spacing w:line="262" w:lineRule="auto"/>
        <w:ind w:left="284" w:hanging="284"/>
        <w:jc w:val="both"/>
      </w:pPr>
      <w:r>
        <w:t>Zamawiający udostępni informacje, o których mowa w ust. 6 pkt 1, na stronie internetowej prowadzonego postępowania, chyba że ich ujawnienie byłoby sprzeczne z ważnym interesem publicznym.</w:t>
      </w:r>
    </w:p>
    <w:p w14:paraId="06FE9D5F" w14:textId="77777777" w:rsidR="00BB78B0" w:rsidRDefault="00BB78B0" w:rsidP="00BB78B0">
      <w:pPr>
        <w:pStyle w:val="Teksttreci0"/>
        <w:spacing w:line="262" w:lineRule="auto"/>
        <w:ind w:left="284"/>
        <w:jc w:val="both"/>
      </w:pPr>
    </w:p>
    <w:p w14:paraId="70E7F6D0" w14:textId="77777777" w:rsidR="00BB78B0" w:rsidRDefault="00BB78B0" w:rsidP="00BB78B0">
      <w:pPr>
        <w:pStyle w:val="Nagwek1"/>
        <w:numPr>
          <w:ilvl w:val="0"/>
          <w:numId w:val="8"/>
        </w:numPr>
        <w:rPr>
          <w:rFonts w:ascii="Times New Roman" w:hAnsi="Times New Roman"/>
          <w:b/>
          <w:sz w:val="20"/>
          <w:szCs w:val="20"/>
        </w:rPr>
      </w:pPr>
      <w:bookmarkStart w:id="139" w:name="bookmark276"/>
      <w:bookmarkStart w:id="140" w:name="_Toc25559929"/>
      <w:bookmarkStart w:id="141" w:name="_Toc226612964"/>
      <w:bookmarkEnd w:id="139"/>
      <w:r w:rsidRPr="00E82835">
        <w:rPr>
          <w:rFonts w:ascii="Times New Roman" w:hAnsi="Times New Roman"/>
          <w:b/>
          <w:sz w:val="20"/>
          <w:szCs w:val="20"/>
        </w:rPr>
        <w:t>INFORMACJE O FORMALNOŚCIACH, JAKIE POWINNY ZOSTAĆ DOPEŁNIONE PO WYBORZE OFERTY W CELU ZAWARCIA UMOWY W SPRAWIE ZAMÓWIENIA PUBLICZNEGO</w:t>
      </w:r>
      <w:bookmarkEnd w:id="140"/>
      <w:bookmarkEnd w:id="141"/>
    </w:p>
    <w:p w14:paraId="0DF47756" w14:textId="77777777" w:rsidR="00BB78B0" w:rsidRPr="00F708C2" w:rsidRDefault="00BB78B0" w:rsidP="00BB78B0">
      <w:pPr>
        <w:rPr>
          <w:rFonts w:hint="eastAsia"/>
        </w:rPr>
      </w:pPr>
    </w:p>
    <w:p w14:paraId="7692D5C3" w14:textId="77777777" w:rsidR="00BB78B0" w:rsidRDefault="00BB78B0" w:rsidP="00BB78B0">
      <w:pPr>
        <w:pStyle w:val="Teksttreci0"/>
        <w:numPr>
          <w:ilvl w:val="0"/>
          <w:numId w:val="6"/>
        </w:numPr>
        <w:spacing w:line="266" w:lineRule="auto"/>
        <w:ind w:left="284" w:hanging="284"/>
        <w:jc w:val="both"/>
      </w:pPr>
      <w:bookmarkStart w:id="142" w:name="bookmark277"/>
      <w:bookmarkEnd w:id="142"/>
      <w:r>
        <w:t>Zamawiający zawiera umowę w sprawie zamówienia publicznego, z uwzględnieniem art. 577 ustawy Pzp, w terminie nie krótszym niż 5 dni od dnia przesłania zawiadomienia o wyborze najkorzystniejszej oferty, jeżeli zawiadomienie to zostało przesłane przy użyciu środków komunikacji elektronicznej, albo 10 dni - jeżeli zostało przesłane w inny sposób.</w:t>
      </w:r>
    </w:p>
    <w:p w14:paraId="7A1F8A87" w14:textId="77777777" w:rsidR="00BB78B0" w:rsidRDefault="00BB78B0" w:rsidP="00BB78B0">
      <w:pPr>
        <w:pStyle w:val="Teksttreci0"/>
        <w:numPr>
          <w:ilvl w:val="0"/>
          <w:numId w:val="6"/>
        </w:numPr>
        <w:spacing w:line="266" w:lineRule="auto"/>
        <w:ind w:left="284" w:hanging="284"/>
        <w:jc w:val="both"/>
      </w:pPr>
      <w:r>
        <w:lastRenderedPageBreak/>
        <w:t>Zamawiający może zawrzeć umowę w sprawie zamówienia publicznego przed upływem terminu, o którym mowa w ust. 1, jeżeli złożono tylko jedną ofertę.</w:t>
      </w:r>
    </w:p>
    <w:p w14:paraId="27126471" w14:textId="77777777" w:rsidR="00BB78B0" w:rsidRDefault="00BB78B0" w:rsidP="00BB78B0">
      <w:pPr>
        <w:pStyle w:val="Teksttreci0"/>
        <w:numPr>
          <w:ilvl w:val="0"/>
          <w:numId w:val="6"/>
        </w:numPr>
        <w:spacing w:line="266" w:lineRule="auto"/>
        <w:ind w:left="284" w:hanging="284"/>
        <w:jc w:val="both"/>
      </w:pPr>
      <w:r>
        <w:t>Umowa wymaga, pod rygorem nieważności, zachowania formy pisemnej.</w:t>
      </w:r>
    </w:p>
    <w:p w14:paraId="07A3FF39" w14:textId="77777777" w:rsidR="00BB78B0" w:rsidRPr="000F665F" w:rsidRDefault="00BB78B0" w:rsidP="00BB78B0">
      <w:pPr>
        <w:pStyle w:val="Teksttreci0"/>
        <w:numPr>
          <w:ilvl w:val="0"/>
          <w:numId w:val="6"/>
        </w:numPr>
        <w:spacing w:line="266" w:lineRule="auto"/>
        <w:ind w:left="284" w:hanging="284"/>
        <w:jc w:val="both"/>
      </w:pPr>
      <w:r w:rsidRPr="000F665F">
        <w:t xml:space="preserve">Osoby reprezentujące </w:t>
      </w:r>
      <w:r>
        <w:t>W</w:t>
      </w:r>
      <w:r w:rsidRPr="000F665F">
        <w:t xml:space="preserve">ykonawcę przy podpisywaniu umowy powinny posiadać ze sobą dokumenty potwierdzające ich umocowanie do reprezentowania </w:t>
      </w:r>
      <w:r>
        <w:t>W</w:t>
      </w:r>
      <w:r w:rsidRPr="000F665F">
        <w:t>ykonawcy, o ile umocowanie to nie będzie wynikać z dokumentów załączonych do oferty.</w:t>
      </w:r>
    </w:p>
    <w:p w14:paraId="3982DBB7" w14:textId="77777777" w:rsidR="00BB78B0" w:rsidRDefault="00BB78B0" w:rsidP="00BB78B0">
      <w:pPr>
        <w:pStyle w:val="Teksttreci0"/>
        <w:numPr>
          <w:ilvl w:val="0"/>
          <w:numId w:val="6"/>
        </w:numPr>
        <w:spacing w:line="266" w:lineRule="auto"/>
        <w:ind w:left="284" w:hanging="284"/>
        <w:jc w:val="both"/>
      </w:pPr>
      <w:bookmarkStart w:id="143" w:name="bookmark278"/>
      <w:bookmarkEnd w:id="143"/>
      <w:r>
        <w:t xml:space="preserve">W przypadku wyboru oferty złożonej przez Wykonawców wspólnie ubiegających się o udzielenie zamówienia Zamawiający może żądać przed zawarciem umowy przedstawienia kopii umowy regulującej współpracę tych Wykonawców. </w:t>
      </w:r>
    </w:p>
    <w:p w14:paraId="6C33C32F" w14:textId="77777777" w:rsidR="00BB78B0" w:rsidRDefault="00BB78B0" w:rsidP="00BB78B0">
      <w:pPr>
        <w:pStyle w:val="Teksttreci0"/>
        <w:spacing w:line="266" w:lineRule="auto"/>
        <w:ind w:left="284"/>
        <w:jc w:val="both"/>
      </w:pPr>
    </w:p>
    <w:p w14:paraId="18D3DBC3" w14:textId="77777777" w:rsidR="00BB78B0" w:rsidRDefault="00BB78B0" w:rsidP="00BB78B0">
      <w:pPr>
        <w:pStyle w:val="Nagwek1"/>
        <w:numPr>
          <w:ilvl w:val="0"/>
          <w:numId w:val="8"/>
        </w:numPr>
        <w:rPr>
          <w:rFonts w:ascii="Times New Roman" w:hAnsi="Times New Roman"/>
          <w:b/>
          <w:sz w:val="20"/>
          <w:szCs w:val="20"/>
        </w:rPr>
      </w:pPr>
      <w:bookmarkStart w:id="144" w:name="bookmark279"/>
      <w:bookmarkStart w:id="145" w:name="_Toc25559930"/>
      <w:bookmarkStart w:id="146" w:name="_Toc226612965"/>
      <w:bookmarkEnd w:id="144"/>
      <w:r w:rsidRPr="00F76E2F">
        <w:rPr>
          <w:rFonts w:ascii="Times New Roman" w:hAnsi="Times New Roman"/>
          <w:b/>
          <w:sz w:val="20"/>
          <w:szCs w:val="20"/>
        </w:rPr>
        <w:t>WYMAGANIA DOTYCZĄCE ZABEZPIECZENIA NALEŻYTEGO WYKONANIA UMOWY</w:t>
      </w:r>
      <w:bookmarkEnd w:id="145"/>
      <w:bookmarkEnd w:id="146"/>
    </w:p>
    <w:p w14:paraId="12A27AB8" w14:textId="77777777" w:rsidR="00BB78B0" w:rsidRDefault="00BB78B0" w:rsidP="00BB78B0">
      <w:pPr>
        <w:pStyle w:val="Teksttreci0"/>
        <w:spacing w:line="262" w:lineRule="auto"/>
        <w:jc w:val="both"/>
        <w:rPr>
          <w:rFonts w:cs="Arial"/>
        </w:rPr>
      </w:pPr>
      <w:bookmarkStart w:id="147" w:name="bookmark280"/>
      <w:bookmarkStart w:id="148" w:name="_Hlk25997174"/>
      <w:bookmarkEnd w:id="147"/>
    </w:p>
    <w:p w14:paraId="7E4AA521" w14:textId="77777777" w:rsidR="00BB78B0" w:rsidRPr="00B735B7" w:rsidRDefault="00BB78B0" w:rsidP="00BB78B0">
      <w:pPr>
        <w:pStyle w:val="Teksttreci20"/>
        <w:numPr>
          <w:ilvl w:val="1"/>
          <w:numId w:val="39"/>
        </w:numPr>
        <w:tabs>
          <w:tab w:val="clear" w:pos="1080"/>
          <w:tab w:val="left" w:pos="324"/>
        </w:tabs>
        <w:spacing w:after="0" w:line="240" w:lineRule="exact"/>
        <w:ind w:left="0" w:right="20" w:firstLine="0"/>
        <w:jc w:val="both"/>
        <w:rPr>
          <w:rFonts w:ascii="Times New Roman" w:eastAsia="Times New Roman" w:hAnsi="Times New Roman" w:cs="Times New Roman"/>
          <w:b w:val="0"/>
          <w:bCs w:val="0"/>
          <w:color w:val="auto"/>
          <w:sz w:val="20"/>
          <w:szCs w:val="20"/>
        </w:rPr>
      </w:pPr>
      <w:r w:rsidRPr="00B735B7">
        <w:rPr>
          <w:rFonts w:ascii="Times New Roman" w:eastAsia="Times New Roman" w:hAnsi="Times New Roman" w:cs="Times New Roman"/>
          <w:b w:val="0"/>
          <w:bCs w:val="0"/>
          <w:color w:val="auto"/>
          <w:sz w:val="20"/>
          <w:szCs w:val="20"/>
        </w:rPr>
        <w:t>Wykonawca, którego oferta została uznana za najkorzystniejszą przed zawarciem umowy zobowiązany jest do wniesienia zabezpieczenia należytego wykonania umowy, zgodnie z art. 449 - 453 ustawy Pzp, w wysokości 5% ceny całkowitej podanej w ofercie.</w:t>
      </w:r>
    </w:p>
    <w:p w14:paraId="10ADDD59" w14:textId="77777777" w:rsidR="00BB78B0" w:rsidRPr="00B735B7" w:rsidRDefault="00BB78B0" w:rsidP="00BB78B0">
      <w:pPr>
        <w:pStyle w:val="Teksttreci20"/>
        <w:numPr>
          <w:ilvl w:val="1"/>
          <w:numId w:val="39"/>
        </w:numPr>
        <w:tabs>
          <w:tab w:val="clear" w:pos="1080"/>
          <w:tab w:val="left" w:pos="329"/>
        </w:tabs>
        <w:spacing w:after="0" w:line="240" w:lineRule="exact"/>
        <w:ind w:left="0" w:right="20" w:firstLine="0"/>
        <w:jc w:val="both"/>
        <w:rPr>
          <w:rFonts w:ascii="Times New Roman" w:eastAsia="Times New Roman" w:hAnsi="Times New Roman" w:cs="Times New Roman"/>
          <w:b w:val="0"/>
          <w:bCs w:val="0"/>
          <w:color w:val="auto"/>
          <w:sz w:val="20"/>
          <w:szCs w:val="20"/>
        </w:rPr>
      </w:pPr>
      <w:r w:rsidRPr="00B735B7">
        <w:rPr>
          <w:rFonts w:ascii="Times New Roman" w:eastAsia="Times New Roman" w:hAnsi="Times New Roman" w:cs="Times New Roman"/>
          <w:b w:val="0"/>
          <w:bCs w:val="0"/>
          <w:color w:val="auto"/>
          <w:sz w:val="20"/>
          <w:szCs w:val="20"/>
        </w:rPr>
        <w:t>Zabezpieczenie należytego wykonania umowy będzie służyło pokryciu roszczeń z tytułu niewykonania lub nienależytego wykonania umowy.</w:t>
      </w:r>
    </w:p>
    <w:p w14:paraId="79116AA2" w14:textId="77777777" w:rsidR="00BB78B0" w:rsidRPr="00B735B7" w:rsidRDefault="00BB78B0" w:rsidP="00BB78B0">
      <w:pPr>
        <w:pStyle w:val="Teksttreci20"/>
        <w:numPr>
          <w:ilvl w:val="1"/>
          <w:numId w:val="39"/>
        </w:numPr>
        <w:tabs>
          <w:tab w:val="clear" w:pos="1080"/>
        </w:tabs>
        <w:spacing w:after="0" w:line="240" w:lineRule="exact"/>
        <w:ind w:left="284" w:hanging="284"/>
        <w:jc w:val="both"/>
        <w:rPr>
          <w:rFonts w:ascii="Times New Roman" w:eastAsia="Times New Roman" w:hAnsi="Times New Roman" w:cs="Times New Roman"/>
          <w:b w:val="0"/>
          <w:bCs w:val="0"/>
          <w:color w:val="auto"/>
          <w:sz w:val="20"/>
          <w:szCs w:val="20"/>
        </w:rPr>
      </w:pPr>
      <w:r w:rsidRPr="00B735B7">
        <w:rPr>
          <w:rFonts w:ascii="Times New Roman" w:eastAsia="Times New Roman" w:hAnsi="Times New Roman" w:cs="Times New Roman"/>
          <w:b w:val="0"/>
          <w:bCs w:val="0"/>
          <w:color w:val="auto"/>
          <w:sz w:val="20"/>
          <w:szCs w:val="20"/>
        </w:rPr>
        <w:t>Zabezpieczenie może być wnoszone, według wyboru wykonawcy, w jednej lub w kilku następujących formach;</w:t>
      </w:r>
    </w:p>
    <w:p w14:paraId="2C34B7BF" w14:textId="77777777" w:rsidR="00BB78B0" w:rsidRPr="00B735B7" w:rsidRDefault="00BB78B0" w:rsidP="00BB78B0">
      <w:pPr>
        <w:pStyle w:val="Teksttreci20"/>
        <w:numPr>
          <w:ilvl w:val="2"/>
          <w:numId w:val="39"/>
        </w:numPr>
        <w:tabs>
          <w:tab w:val="clear" w:pos="1440"/>
          <w:tab w:val="left" w:pos="702"/>
        </w:tabs>
        <w:spacing w:after="0" w:line="240" w:lineRule="exact"/>
        <w:ind w:left="740" w:hanging="340"/>
        <w:jc w:val="both"/>
        <w:rPr>
          <w:rFonts w:ascii="Times New Roman" w:eastAsia="Times New Roman" w:hAnsi="Times New Roman" w:cs="Times New Roman"/>
          <w:b w:val="0"/>
          <w:bCs w:val="0"/>
          <w:color w:val="auto"/>
          <w:sz w:val="20"/>
          <w:szCs w:val="20"/>
        </w:rPr>
      </w:pPr>
      <w:r w:rsidRPr="00B735B7">
        <w:rPr>
          <w:rFonts w:ascii="Times New Roman" w:eastAsia="Times New Roman" w:hAnsi="Times New Roman" w:cs="Times New Roman"/>
          <w:b w:val="0"/>
          <w:bCs w:val="0"/>
          <w:color w:val="auto"/>
          <w:sz w:val="20"/>
          <w:szCs w:val="20"/>
        </w:rPr>
        <w:t>pieniądzu;</w:t>
      </w:r>
    </w:p>
    <w:p w14:paraId="7D79EDA1" w14:textId="77777777" w:rsidR="00BB78B0" w:rsidRPr="00B735B7" w:rsidRDefault="00BB78B0" w:rsidP="00BB78B0">
      <w:pPr>
        <w:pStyle w:val="Teksttreci20"/>
        <w:numPr>
          <w:ilvl w:val="2"/>
          <w:numId w:val="39"/>
        </w:numPr>
        <w:tabs>
          <w:tab w:val="clear" w:pos="1440"/>
          <w:tab w:val="left" w:pos="726"/>
        </w:tabs>
        <w:spacing w:after="0" w:line="240" w:lineRule="exact"/>
        <w:ind w:left="740" w:right="20" w:hanging="340"/>
        <w:jc w:val="both"/>
        <w:rPr>
          <w:rFonts w:ascii="Times New Roman" w:eastAsia="Times New Roman" w:hAnsi="Times New Roman" w:cs="Times New Roman"/>
          <w:b w:val="0"/>
          <w:bCs w:val="0"/>
          <w:color w:val="auto"/>
          <w:sz w:val="20"/>
          <w:szCs w:val="20"/>
        </w:rPr>
      </w:pPr>
      <w:r w:rsidRPr="00B735B7">
        <w:rPr>
          <w:rFonts w:ascii="Times New Roman" w:eastAsia="Times New Roman" w:hAnsi="Times New Roman" w:cs="Times New Roman"/>
          <w:b w:val="0"/>
          <w:bCs w:val="0"/>
          <w:color w:val="auto"/>
          <w:sz w:val="20"/>
          <w:szCs w:val="20"/>
        </w:rPr>
        <w:t>poręczeniach bankowych lub poręczeniach spółdzielczej kasy oszczędnościowo-kredytowej, z tym że zobowiązanie kasy jest zawsze zobowiązaniem pieniężnym;</w:t>
      </w:r>
    </w:p>
    <w:p w14:paraId="499E321F" w14:textId="77777777" w:rsidR="00BB78B0" w:rsidRPr="00B735B7" w:rsidRDefault="00BB78B0" w:rsidP="00BB78B0">
      <w:pPr>
        <w:pStyle w:val="Teksttreci20"/>
        <w:numPr>
          <w:ilvl w:val="2"/>
          <w:numId w:val="39"/>
        </w:numPr>
        <w:tabs>
          <w:tab w:val="clear" w:pos="1440"/>
          <w:tab w:val="left" w:pos="722"/>
        </w:tabs>
        <w:spacing w:after="0" w:line="240" w:lineRule="exact"/>
        <w:ind w:left="740" w:hanging="340"/>
        <w:jc w:val="both"/>
        <w:rPr>
          <w:rFonts w:ascii="Times New Roman" w:eastAsia="Times New Roman" w:hAnsi="Times New Roman" w:cs="Times New Roman"/>
          <w:b w:val="0"/>
          <w:bCs w:val="0"/>
          <w:color w:val="auto"/>
          <w:sz w:val="20"/>
          <w:szCs w:val="20"/>
        </w:rPr>
      </w:pPr>
      <w:r w:rsidRPr="00B735B7">
        <w:rPr>
          <w:rFonts w:ascii="Times New Roman" w:eastAsia="Times New Roman" w:hAnsi="Times New Roman" w:cs="Times New Roman"/>
          <w:b w:val="0"/>
          <w:bCs w:val="0"/>
          <w:color w:val="auto"/>
          <w:sz w:val="20"/>
          <w:szCs w:val="20"/>
        </w:rPr>
        <w:t>gwarancjach bankowych;</w:t>
      </w:r>
    </w:p>
    <w:p w14:paraId="54F5BA2F" w14:textId="77777777" w:rsidR="00BB78B0" w:rsidRPr="00B735B7" w:rsidRDefault="00BB78B0" w:rsidP="00BB78B0">
      <w:pPr>
        <w:pStyle w:val="Teksttreci20"/>
        <w:numPr>
          <w:ilvl w:val="2"/>
          <w:numId w:val="39"/>
        </w:numPr>
        <w:tabs>
          <w:tab w:val="clear" w:pos="1440"/>
          <w:tab w:val="left" w:pos="726"/>
        </w:tabs>
        <w:spacing w:after="0" w:line="240" w:lineRule="exact"/>
        <w:ind w:left="740" w:hanging="340"/>
        <w:jc w:val="both"/>
        <w:rPr>
          <w:rFonts w:ascii="Times New Roman" w:eastAsia="Times New Roman" w:hAnsi="Times New Roman" w:cs="Times New Roman"/>
          <w:b w:val="0"/>
          <w:bCs w:val="0"/>
          <w:color w:val="auto"/>
          <w:sz w:val="20"/>
          <w:szCs w:val="20"/>
        </w:rPr>
      </w:pPr>
      <w:r w:rsidRPr="00B735B7">
        <w:rPr>
          <w:rFonts w:ascii="Times New Roman" w:eastAsia="Times New Roman" w:hAnsi="Times New Roman" w:cs="Times New Roman"/>
          <w:b w:val="0"/>
          <w:bCs w:val="0"/>
          <w:color w:val="auto"/>
          <w:sz w:val="20"/>
          <w:szCs w:val="20"/>
        </w:rPr>
        <w:t>gwarancjach ubezpieczeniowych;</w:t>
      </w:r>
    </w:p>
    <w:p w14:paraId="71F47EA1" w14:textId="77777777" w:rsidR="00BB78B0" w:rsidRPr="00B735B7" w:rsidRDefault="00BB78B0" w:rsidP="00BB78B0">
      <w:pPr>
        <w:pStyle w:val="Teksttreci20"/>
        <w:numPr>
          <w:ilvl w:val="2"/>
          <w:numId w:val="39"/>
        </w:numPr>
        <w:tabs>
          <w:tab w:val="clear" w:pos="1440"/>
          <w:tab w:val="left" w:pos="722"/>
        </w:tabs>
        <w:spacing w:after="0" w:line="240" w:lineRule="exact"/>
        <w:ind w:left="740" w:right="20" w:hanging="340"/>
        <w:jc w:val="both"/>
        <w:rPr>
          <w:rFonts w:ascii="Times New Roman" w:eastAsia="Times New Roman" w:hAnsi="Times New Roman" w:cs="Times New Roman"/>
          <w:b w:val="0"/>
          <w:bCs w:val="0"/>
          <w:color w:val="auto"/>
          <w:sz w:val="20"/>
          <w:szCs w:val="20"/>
        </w:rPr>
      </w:pPr>
      <w:r w:rsidRPr="00B735B7">
        <w:rPr>
          <w:rFonts w:ascii="Times New Roman" w:eastAsia="Times New Roman" w:hAnsi="Times New Roman" w:cs="Times New Roman"/>
          <w:b w:val="0"/>
          <w:bCs w:val="0"/>
          <w:color w:val="auto"/>
          <w:sz w:val="20"/>
          <w:szCs w:val="20"/>
        </w:rPr>
        <w:t>poręczeniach udzielanych przez podmioty, o których mowa w art. 6b ust. 5 pkt 2 ustawy z dnia 9 listopada 2000 r. o utworzeniu Polskiej Agencji Rozwoju Przedsiębiorczości.</w:t>
      </w:r>
    </w:p>
    <w:p w14:paraId="4BAAD35C" w14:textId="77777777" w:rsidR="00BB78B0" w:rsidRPr="00B735B7" w:rsidRDefault="00BB78B0" w:rsidP="00BB78B0">
      <w:pPr>
        <w:pStyle w:val="Teksttreci1"/>
        <w:shd w:val="clear" w:color="auto" w:fill="auto"/>
        <w:tabs>
          <w:tab w:val="left" w:pos="382"/>
        </w:tabs>
        <w:spacing w:before="0" w:line="240" w:lineRule="auto"/>
        <w:ind w:right="20" w:firstLine="0"/>
        <w:rPr>
          <w:rFonts w:ascii="Times New Roman" w:eastAsia="Times New Roman" w:hAnsi="Times New Roman"/>
          <w:sz w:val="20"/>
          <w:szCs w:val="20"/>
          <w:lang w:eastAsia="pl-PL" w:bidi="pl-PL"/>
        </w:rPr>
      </w:pPr>
      <w:r w:rsidRPr="00B735B7">
        <w:rPr>
          <w:rFonts w:ascii="Times New Roman" w:eastAsia="Times New Roman" w:hAnsi="Times New Roman"/>
          <w:sz w:val="20"/>
          <w:szCs w:val="20"/>
          <w:lang w:eastAsia="pl-PL" w:bidi="pl-PL"/>
        </w:rPr>
        <w:t xml:space="preserve">4. Zabezpieczenie wnoszone w pieniądzu wykonawca wpłaca przelewem na rachunek bankowy wskazany przez zamawiającego, tj. </w:t>
      </w:r>
    </w:p>
    <w:p w14:paraId="737B4769" w14:textId="77777777" w:rsidR="00BB78B0" w:rsidRPr="00B735B7" w:rsidRDefault="00BB78B0" w:rsidP="00BB78B0">
      <w:pPr>
        <w:pStyle w:val="Teksttreci1"/>
        <w:shd w:val="clear" w:color="auto" w:fill="auto"/>
        <w:tabs>
          <w:tab w:val="left" w:pos="382"/>
        </w:tabs>
        <w:spacing w:before="0" w:line="240" w:lineRule="auto"/>
        <w:ind w:right="20" w:firstLine="0"/>
        <w:rPr>
          <w:rFonts w:ascii="Times New Roman" w:eastAsia="Times New Roman" w:hAnsi="Times New Roman"/>
          <w:sz w:val="20"/>
          <w:szCs w:val="20"/>
          <w:lang w:eastAsia="pl-PL" w:bidi="pl-PL"/>
        </w:rPr>
      </w:pPr>
      <w:r w:rsidRPr="00B735B7">
        <w:rPr>
          <w:rFonts w:ascii="Times New Roman" w:eastAsia="Times New Roman" w:hAnsi="Times New Roman"/>
          <w:sz w:val="20"/>
          <w:szCs w:val="20"/>
          <w:lang w:eastAsia="pl-PL" w:bidi="pl-PL"/>
        </w:rPr>
        <w:t>76 1130 1206 0028 9107 8990 0001</w:t>
      </w:r>
    </w:p>
    <w:p w14:paraId="5B6F82ED" w14:textId="77777777" w:rsidR="00BB78B0" w:rsidRPr="00482210" w:rsidRDefault="00BB78B0" w:rsidP="00BB78B0">
      <w:pPr>
        <w:pStyle w:val="Teksttreci0"/>
        <w:spacing w:line="262" w:lineRule="auto"/>
        <w:jc w:val="both"/>
      </w:pPr>
      <w:r w:rsidRPr="00B735B7">
        <w:t>Bank Gospodarstwa Krajowego Oddział w Lublinie</w:t>
      </w:r>
    </w:p>
    <w:p w14:paraId="5FFE9AA2" w14:textId="77777777" w:rsidR="00BB78B0" w:rsidRPr="00482210" w:rsidRDefault="00BB78B0" w:rsidP="00BB78B0">
      <w:pPr>
        <w:pStyle w:val="Teksttreci1"/>
        <w:shd w:val="clear" w:color="auto" w:fill="auto"/>
        <w:tabs>
          <w:tab w:val="left" w:pos="284"/>
        </w:tabs>
        <w:spacing w:before="0" w:line="240" w:lineRule="exact"/>
        <w:ind w:right="40" w:firstLine="0"/>
        <w:jc w:val="both"/>
        <w:rPr>
          <w:rFonts w:ascii="Times New Roman" w:eastAsia="Times New Roman" w:hAnsi="Times New Roman"/>
          <w:sz w:val="20"/>
          <w:szCs w:val="20"/>
          <w:lang w:eastAsia="pl-PL" w:bidi="pl-PL"/>
        </w:rPr>
      </w:pPr>
      <w:r w:rsidRPr="00482210">
        <w:rPr>
          <w:rFonts w:ascii="Times New Roman" w:eastAsia="Times New Roman" w:hAnsi="Times New Roman"/>
          <w:sz w:val="20"/>
          <w:szCs w:val="20"/>
          <w:lang w:eastAsia="pl-PL" w:bidi="pl-PL"/>
        </w:rPr>
        <w:t>5. W przypadku, gdy wykonawca wnosi zabezpieczenie w formie gwarancji lub poręczenia, treść gwarancji lub poręczenia musi:</w:t>
      </w:r>
    </w:p>
    <w:p w14:paraId="457F1F34" w14:textId="77777777" w:rsidR="00BB78B0" w:rsidRPr="00482210" w:rsidRDefault="00BB78B0" w:rsidP="00BB78B0">
      <w:pPr>
        <w:pStyle w:val="Teksttreci1"/>
        <w:numPr>
          <w:ilvl w:val="0"/>
          <w:numId w:val="40"/>
        </w:numPr>
        <w:shd w:val="clear" w:color="auto" w:fill="auto"/>
        <w:tabs>
          <w:tab w:val="clear" w:pos="0"/>
        </w:tabs>
        <w:spacing w:before="0" w:line="240" w:lineRule="exact"/>
        <w:ind w:left="1000" w:right="40"/>
        <w:jc w:val="both"/>
        <w:rPr>
          <w:rFonts w:ascii="Times New Roman" w:eastAsia="Times New Roman" w:hAnsi="Times New Roman"/>
          <w:sz w:val="20"/>
          <w:szCs w:val="20"/>
          <w:lang w:eastAsia="pl-PL" w:bidi="pl-PL"/>
        </w:rPr>
      </w:pPr>
      <w:r w:rsidRPr="00482210">
        <w:rPr>
          <w:rFonts w:ascii="Times New Roman" w:eastAsia="Times New Roman" w:hAnsi="Times New Roman"/>
          <w:sz w:val="20"/>
          <w:szCs w:val="20"/>
          <w:lang w:eastAsia="pl-PL" w:bidi="pl-PL"/>
        </w:rPr>
        <w:t>zawierać jednoznaczne zobowiązanie gwaranta lub poręczyciela do zapłaty na rzecz Zamawiającego kwoty do wysokości określonej w gwarancji lub poręczeniu, nieodwołalnie i bezwarunkowo, na pierwsze żądanie Zamawiającego zawierające oświadczenie, że zaistniały okoliczności związane z niewykonaniem lub nienależytym wykonaniem umowy.</w:t>
      </w:r>
    </w:p>
    <w:p w14:paraId="38DCEC60" w14:textId="77777777" w:rsidR="00BB78B0" w:rsidRPr="00482210" w:rsidRDefault="00BB78B0" w:rsidP="00BB78B0">
      <w:pPr>
        <w:pStyle w:val="Teksttreci1"/>
        <w:numPr>
          <w:ilvl w:val="0"/>
          <w:numId w:val="40"/>
        </w:numPr>
        <w:shd w:val="clear" w:color="auto" w:fill="auto"/>
        <w:tabs>
          <w:tab w:val="clear" w:pos="0"/>
        </w:tabs>
        <w:spacing w:before="0" w:line="240" w:lineRule="exact"/>
        <w:ind w:left="1000"/>
        <w:jc w:val="both"/>
        <w:rPr>
          <w:rFonts w:ascii="Times New Roman" w:eastAsia="Times New Roman" w:hAnsi="Times New Roman"/>
          <w:sz w:val="20"/>
          <w:szCs w:val="20"/>
          <w:lang w:eastAsia="pl-PL" w:bidi="pl-PL"/>
        </w:rPr>
      </w:pPr>
      <w:r w:rsidRPr="00482210">
        <w:rPr>
          <w:rFonts w:ascii="Times New Roman" w:eastAsia="Times New Roman" w:hAnsi="Times New Roman"/>
          <w:sz w:val="20"/>
          <w:szCs w:val="20"/>
          <w:lang w:eastAsia="pl-PL" w:bidi="pl-PL"/>
        </w:rPr>
        <w:t>zawierać nazwę oraz numer przedmiotowego postępowania.</w:t>
      </w:r>
    </w:p>
    <w:p w14:paraId="0E64FA97" w14:textId="77777777" w:rsidR="00BB78B0" w:rsidRPr="000900AD" w:rsidRDefault="00BB78B0" w:rsidP="00BB78B0">
      <w:pPr>
        <w:pStyle w:val="Teksttreci1"/>
        <w:shd w:val="clear" w:color="auto" w:fill="auto"/>
        <w:tabs>
          <w:tab w:val="left" w:pos="426"/>
        </w:tabs>
        <w:spacing w:before="0" w:line="240" w:lineRule="exact"/>
        <w:ind w:firstLine="0"/>
        <w:jc w:val="both"/>
        <w:rPr>
          <w:rFonts w:ascii="Times New Roman" w:eastAsia="Times New Roman" w:hAnsi="Times New Roman"/>
          <w:sz w:val="20"/>
          <w:szCs w:val="20"/>
          <w:lang w:eastAsia="pl-PL" w:bidi="pl-PL"/>
        </w:rPr>
      </w:pPr>
      <w:r w:rsidRPr="00482210">
        <w:rPr>
          <w:rFonts w:ascii="Times New Roman" w:eastAsia="Times New Roman" w:hAnsi="Times New Roman"/>
          <w:sz w:val="20"/>
          <w:szCs w:val="20"/>
          <w:lang w:eastAsia="pl-PL" w:bidi="pl-PL"/>
        </w:rPr>
        <w:t>6. Zamawiający zwraca zabezpieczenie w terminie 30 dni od dnia wykonania zamówienia i uznania przez Zamawiającego za należycie wykonane.</w:t>
      </w:r>
    </w:p>
    <w:p w14:paraId="52EE32EB" w14:textId="77777777" w:rsidR="00BB78B0" w:rsidRDefault="00BB78B0" w:rsidP="00BB78B0">
      <w:pPr>
        <w:pStyle w:val="Teksttreci0"/>
        <w:spacing w:line="262" w:lineRule="auto"/>
        <w:jc w:val="both"/>
      </w:pPr>
    </w:p>
    <w:p w14:paraId="172446D4" w14:textId="77777777" w:rsidR="00BB78B0" w:rsidRDefault="00BB78B0" w:rsidP="00BB78B0">
      <w:pPr>
        <w:pStyle w:val="Nagwek1"/>
        <w:numPr>
          <w:ilvl w:val="0"/>
          <w:numId w:val="8"/>
        </w:numPr>
        <w:rPr>
          <w:rFonts w:ascii="Times New Roman" w:hAnsi="Times New Roman"/>
          <w:b/>
          <w:sz w:val="20"/>
          <w:szCs w:val="20"/>
        </w:rPr>
      </w:pPr>
      <w:bookmarkStart w:id="149" w:name="bookmark294"/>
      <w:bookmarkStart w:id="150" w:name="bookmark292"/>
      <w:bookmarkStart w:id="151" w:name="bookmark293"/>
      <w:bookmarkStart w:id="152" w:name="bookmark295"/>
      <w:bookmarkStart w:id="153" w:name="_Toc25559931"/>
      <w:bookmarkStart w:id="154" w:name="_Toc226612966"/>
      <w:bookmarkEnd w:id="148"/>
      <w:bookmarkEnd w:id="149"/>
      <w:r w:rsidRPr="00380D2E">
        <w:rPr>
          <w:rFonts w:ascii="Times New Roman" w:hAnsi="Times New Roman"/>
          <w:b/>
          <w:sz w:val="20"/>
          <w:szCs w:val="20"/>
        </w:rPr>
        <w:t>PROJEKTOWANE POSTANOWIENIA UMOWY W SPRAWIE ZAMÓWIENIA PUBLICZNEGO</w:t>
      </w:r>
      <w:bookmarkEnd w:id="150"/>
      <w:bookmarkEnd w:id="151"/>
      <w:bookmarkEnd w:id="152"/>
      <w:bookmarkEnd w:id="153"/>
      <w:bookmarkEnd w:id="154"/>
    </w:p>
    <w:p w14:paraId="65BDE43E" w14:textId="77777777" w:rsidR="00BB78B0" w:rsidRPr="00F708C2" w:rsidRDefault="00BB78B0" w:rsidP="00BB78B0">
      <w:pPr>
        <w:rPr>
          <w:rFonts w:hint="eastAsia"/>
        </w:rPr>
      </w:pPr>
    </w:p>
    <w:p w14:paraId="40EA0553" w14:textId="77777777" w:rsidR="00BB78B0" w:rsidRPr="00B735B7" w:rsidRDefault="00BB78B0" w:rsidP="00BB78B0">
      <w:pPr>
        <w:pStyle w:val="Teksttreci0"/>
        <w:numPr>
          <w:ilvl w:val="0"/>
          <w:numId w:val="15"/>
        </w:numPr>
        <w:ind w:left="284" w:hanging="284"/>
        <w:jc w:val="both"/>
      </w:pPr>
      <w:bookmarkStart w:id="155" w:name="bookmark296"/>
      <w:bookmarkEnd w:id="155"/>
      <w:r>
        <w:t xml:space="preserve">Projektowane postanowienia umowy w sprawie zamówienia publicznego, </w:t>
      </w:r>
      <w:r w:rsidRPr="00B735B7">
        <w:t xml:space="preserve">które zostaną wprowadzone do umowy w sprawie zamówienia publicznego zostały zawarte: we wzorze umowy stanowiącym </w:t>
      </w:r>
      <w:r w:rsidRPr="00B735B7">
        <w:rPr>
          <w:b/>
        </w:rPr>
        <w:t>Załącznik Nr 5 do SWZ.</w:t>
      </w:r>
    </w:p>
    <w:p w14:paraId="6CDB2315" w14:textId="77777777" w:rsidR="00BB78B0" w:rsidRDefault="00BB78B0" w:rsidP="00BB78B0">
      <w:pPr>
        <w:pStyle w:val="Teksttreci0"/>
        <w:numPr>
          <w:ilvl w:val="0"/>
          <w:numId w:val="15"/>
        </w:numPr>
        <w:ind w:left="284" w:hanging="284"/>
        <w:jc w:val="both"/>
      </w:pPr>
      <w:r w:rsidRPr="00B735B7">
        <w:t>Zamawiający przewiduje zmiany umowy. Przypadki umożliwiające zmianę umowy</w:t>
      </w:r>
      <w:r w:rsidRPr="00E47401">
        <w:t xml:space="preserve"> zostały zawarte we wzor</w:t>
      </w:r>
      <w:r>
        <w:t>ze</w:t>
      </w:r>
      <w:r w:rsidRPr="00E47401">
        <w:t xml:space="preserve"> umowy</w:t>
      </w:r>
      <w:r>
        <w:t>, wskazanym w ust. 1</w:t>
      </w:r>
      <w:r w:rsidRPr="00E47401">
        <w:t>.</w:t>
      </w:r>
    </w:p>
    <w:p w14:paraId="2DDDC5FB" w14:textId="77777777" w:rsidR="00BB78B0" w:rsidRPr="00E47401" w:rsidRDefault="00BB78B0" w:rsidP="00BB78B0">
      <w:pPr>
        <w:pStyle w:val="Teksttreci0"/>
        <w:spacing w:after="240"/>
        <w:ind w:left="284"/>
        <w:jc w:val="both"/>
      </w:pPr>
    </w:p>
    <w:p w14:paraId="3000F0A5" w14:textId="77777777" w:rsidR="00BB78B0" w:rsidRDefault="00BB78B0" w:rsidP="00BB78B0">
      <w:pPr>
        <w:pStyle w:val="Nagwek1"/>
        <w:numPr>
          <w:ilvl w:val="0"/>
          <w:numId w:val="8"/>
        </w:numPr>
        <w:rPr>
          <w:rFonts w:ascii="Times New Roman" w:hAnsi="Times New Roman"/>
          <w:b/>
          <w:sz w:val="20"/>
          <w:szCs w:val="20"/>
        </w:rPr>
      </w:pPr>
      <w:bookmarkStart w:id="156" w:name="bookmark297"/>
      <w:bookmarkStart w:id="157" w:name="bookmark298"/>
      <w:bookmarkStart w:id="158" w:name="bookmark299"/>
      <w:bookmarkStart w:id="159" w:name="bookmark300"/>
      <w:bookmarkStart w:id="160" w:name="_Toc25559932"/>
      <w:bookmarkStart w:id="161" w:name="_Toc226612967"/>
      <w:bookmarkEnd w:id="156"/>
      <w:r w:rsidRPr="00E82835">
        <w:rPr>
          <w:rFonts w:ascii="Times New Roman" w:hAnsi="Times New Roman"/>
          <w:b/>
          <w:sz w:val="20"/>
          <w:szCs w:val="20"/>
        </w:rPr>
        <w:t>OPIS SPOSOBU UDZIEL</w:t>
      </w:r>
      <w:r>
        <w:rPr>
          <w:rFonts w:ascii="Times New Roman" w:hAnsi="Times New Roman"/>
          <w:b/>
          <w:sz w:val="20"/>
          <w:szCs w:val="20"/>
        </w:rPr>
        <w:t>ANIA WYJAŚNIEŃ I ZMIAN TREŚCI S</w:t>
      </w:r>
      <w:r w:rsidRPr="00E82835">
        <w:rPr>
          <w:rFonts w:ascii="Times New Roman" w:hAnsi="Times New Roman"/>
          <w:b/>
          <w:sz w:val="20"/>
          <w:szCs w:val="20"/>
        </w:rPr>
        <w:t>WZ</w:t>
      </w:r>
      <w:bookmarkEnd w:id="157"/>
      <w:bookmarkEnd w:id="158"/>
      <w:bookmarkEnd w:id="159"/>
      <w:bookmarkEnd w:id="160"/>
      <w:bookmarkEnd w:id="161"/>
    </w:p>
    <w:p w14:paraId="2F1CC834" w14:textId="77777777" w:rsidR="00BB78B0" w:rsidRDefault="00BB78B0" w:rsidP="00BB78B0">
      <w:pPr>
        <w:pStyle w:val="Teksttreci0"/>
      </w:pPr>
    </w:p>
    <w:p w14:paraId="7E3939B2" w14:textId="77777777" w:rsidR="00BB78B0" w:rsidRDefault="00BB78B0" w:rsidP="00BB78B0">
      <w:pPr>
        <w:numPr>
          <w:ilvl w:val="0"/>
          <w:numId w:val="7"/>
        </w:numPr>
        <w:overflowPunct/>
        <w:autoSpaceDE w:val="0"/>
        <w:autoSpaceDN w:val="0"/>
        <w:spacing w:line="266" w:lineRule="auto"/>
        <w:ind w:left="284" w:hanging="284"/>
        <w:jc w:val="both"/>
        <w:rPr>
          <w:rFonts w:ascii="Times New Roman" w:eastAsia="Times New Roman" w:hAnsi="Times New Roman" w:cs="Times New Roman"/>
          <w:sz w:val="20"/>
          <w:szCs w:val="20"/>
        </w:rPr>
      </w:pPr>
      <w:r w:rsidRPr="00C063EF">
        <w:rPr>
          <w:rFonts w:ascii="Times New Roman" w:eastAsia="Times New Roman" w:hAnsi="Times New Roman" w:cs="Times New Roman"/>
          <w:sz w:val="20"/>
          <w:szCs w:val="20"/>
        </w:rPr>
        <w:t>Wykonawca może zwrócić się do Zamawiającego z wnioskiem o wyjaśnienie treści SWZ. Wniosek należy przesłać za pośrednictwem Platformy Zakupowej przez</w:t>
      </w:r>
      <w:r>
        <w:rPr>
          <w:rFonts w:ascii="Times New Roman" w:eastAsia="Times New Roman" w:hAnsi="Times New Roman" w:cs="Times New Roman"/>
          <w:sz w:val="20"/>
          <w:szCs w:val="20"/>
        </w:rPr>
        <w:t>:</w:t>
      </w:r>
    </w:p>
    <w:p w14:paraId="74675474" w14:textId="77777777" w:rsidR="00BB78B0" w:rsidRPr="00FB3D20" w:rsidRDefault="00BB78B0" w:rsidP="00BB78B0">
      <w:pPr>
        <w:numPr>
          <w:ilvl w:val="0"/>
          <w:numId w:val="45"/>
        </w:numPr>
        <w:overflowPunct/>
        <w:autoSpaceDE w:val="0"/>
        <w:autoSpaceDN w:val="0"/>
        <w:spacing w:line="266" w:lineRule="auto"/>
        <w:ind w:left="567" w:hanging="283"/>
        <w:jc w:val="both"/>
        <w:rPr>
          <w:rFonts w:ascii="Times New Roman" w:eastAsia="Times New Roman" w:hAnsi="Times New Roman" w:cs="Times New Roman"/>
          <w:sz w:val="20"/>
          <w:szCs w:val="20"/>
        </w:rPr>
      </w:pPr>
      <w:r w:rsidRPr="00FB3D20">
        <w:rPr>
          <w:rFonts w:ascii="Times New Roman" w:eastAsia="Times New Roman" w:hAnsi="Times New Roman" w:cs="Times New Roman"/>
          <w:sz w:val="20"/>
          <w:szCs w:val="20"/>
        </w:rPr>
        <w:t>Akcję „Zadaj pytanie” (przed przystąpieniem do postępowania). W celu zadania pytania Zamawiającemu,</w:t>
      </w:r>
      <w:r w:rsidRPr="00814FEF">
        <w:rPr>
          <w:rFonts w:ascii="Times New Roman" w:eastAsia="Times New Roman" w:hAnsi="Times New Roman" w:cs="Times New Roman"/>
          <w:sz w:val="20"/>
          <w:szCs w:val="20"/>
        </w:rPr>
        <w:t xml:space="preserve"> </w:t>
      </w:r>
      <w:r w:rsidRPr="00FB3D20">
        <w:rPr>
          <w:rFonts w:ascii="Times New Roman" w:eastAsia="Times New Roman" w:hAnsi="Times New Roman" w:cs="Times New Roman"/>
          <w:sz w:val="20"/>
          <w:szCs w:val="20"/>
        </w:rPr>
        <w:t xml:space="preserve">Wykonawca </w:t>
      </w:r>
      <w:r w:rsidRPr="00FB3D20">
        <w:rPr>
          <w:rFonts w:ascii="Times New Roman" w:eastAsia="Times New Roman" w:hAnsi="Times New Roman" w:cs="Times New Roman"/>
          <w:sz w:val="20"/>
          <w:szCs w:val="20"/>
        </w:rPr>
        <w:lastRenderedPageBreak/>
        <w:t>klika lewym przyciskiem myszy klawisz ZADAJ PYTANIE. Powoduje to otwarcie okna, w którym należy uzupełnić dane Wykonawcy tj. nazwę i adres email, temat oraz treść/przedmiot pytania, po wypełnieniu wskazanych pól wraz z wymaganym kodem weryfikacyjnym z obrazka Wykonawca klika akcję POTWIERDŹ, Wykonawca uzyskuje potwierdzenie wysłania pytania poprzez komunikat systemowy „Pytanie wysłane”;</w:t>
      </w:r>
    </w:p>
    <w:p w14:paraId="3B1FCA78" w14:textId="77777777" w:rsidR="00BB78B0" w:rsidRPr="00FB3D20" w:rsidRDefault="00BB78B0" w:rsidP="00BB78B0">
      <w:pPr>
        <w:numPr>
          <w:ilvl w:val="0"/>
          <w:numId w:val="45"/>
        </w:numPr>
        <w:overflowPunct/>
        <w:autoSpaceDE w:val="0"/>
        <w:autoSpaceDN w:val="0"/>
        <w:spacing w:line="266" w:lineRule="auto"/>
        <w:ind w:left="567" w:hanging="283"/>
        <w:jc w:val="both"/>
        <w:rPr>
          <w:rFonts w:ascii="Times New Roman" w:eastAsia="Times New Roman" w:hAnsi="Times New Roman" w:cs="Times New Roman"/>
          <w:sz w:val="20"/>
          <w:szCs w:val="20"/>
        </w:rPr>
      </w:pPr>
      <w:r w:rsidRPr="00FB3D20">
        <w:rPr>
          <w:rFonts w:ascii="Times New Roman" w:eastAsia="Times New Roman" w:hAnsi="Times New Roman" w:cs="Times New Roman"/>
          <w:sz w:val="20"/>
          <w:szCs w:val="20"/>
        </w:rPr>
        <w:t>Kafel „Wiadomości” (po przystąpieniu do postępowania) dostępny w postępowaniu. W celu wysłania wiadomości do Zamawiającego klika na akcję „Utwórz nową wiadomość”, wypełnia temat oraz treść/przedmiot pytania, a następnie klika akcję „Wyślij”.</w:t>
      </w:r>
    </w:p>
    <w:p w14:paraId="4DA73FD3" w14:textId="77777777" w:rsidR="00BB78B0" w:rsidRPr="00C063EF" w:rsidRDefault="00BB78B0" w:rsidP="00BB78B0">
      <w:pPr>
        <w:numPr>
          <w:ilvl w:val="0"/>
          <w:numId w:val="7"/>
        </w:numPr>
        <w:overflowPunct/>
        <w:autoSpaceDE w:val="0"/>
        <w:autoSpaceDN w:val="0"/>
        <w:spacing w:line="262" w:lineRule="auto"/>
        <w:ind w:left="284" w:hanging="284"/>
        <w:jc w:val="both"/>
        <w:rPr>
          <w:rFonts w:ascii="Times New Roman" w:eastAsia="Times New Roman" w:hAnsi="Times New Roman" w:cs="Times New Roman"/>
          <w:sz w:val="20"/>
          <w:szCs w:val="20"/>
        </w:rPr>
      </w:pPr>
      <w:r w:rsidRPr="00C063EF">
        <w:rPr>
          <w:rFonts w:ascii="Times New Roman" w:eastAsia="Times New Roman" w:hAnsi="Times New Roman" w:cs="Times New Roman"/>
          <w:sz w:val="20"/>
          <w:szCs w:val="20"/>
        </w:rPr>
        <w:t>Zamawiający udzieli wyjaśnień niezwłocznie, jednak nie później niż na 2 dni przed upływem terminu składania ofert, pod warunkiem, że wniosek o wyjaśnienie treści SWZ wpłynął do Zamawiającego nie później niż na 4 dni przed upływem terminu składania ofert. Jeżeli wniosek o wyjaśnienie treści SWZ wpłynie po upływie terminu, o którym mowa powyżej, lub dotyczy udzielonych wyjaśnień, Zamawiający może udzielić wyjaśnień albo pozostawić wniosek bez rozpoznania. Przedłużenie terminu składania ofert nie wpływa na bieg terminu składania wniosku o wyjaśnienie treści SWZ.</w:t>
      </w:r>
    </w:p>
    <w:p w14:paraId="24486083" w14:textId="77777777" w:rsidR="00BB78B0" w:rsidRPr="00C063EF" w:rsidRDefault="00BB78B0" w:rsidP="00BB78B0">
      <w:pPr>
        <w:numPr>
          <w:ilvl w:val="0"/>
          <w:numId w:val="7"/>
        </w:numPr>
        <w:overflowPunct/>
        <w:spacing w:line="266" w:lineRule="auto"/>
        <w:ind w:left="284" w:hanging="284"/>
        <w:jc w:val="both"/>
        <w:rPr>
          <w:rFonts w:ascii="Times New Roman" w:eastAsia="Times New Roman" w:hAnsi="Times New Roman" w:cs="Times New Roman"/>
          <w:color w:val="auto"/>
          <w:sz w:val="20"/>
          <w:szCs w:val="20"/>
          <w:lang w:bidi="ar-SA"/>
        </w:rPr>
      </w:pPr>
      <w:r w:rsidRPr="00C063EF">
        <w:rPr>
          <w:rFonts w:ascii="Times New Roman" w:eastAsia="Times New Roman" w:hAnsi="Times New Roman" w:cs="Times New Roman"/>
          <w:color w:val="auto"/>
          <w:sz w:val="20"/>
          <w:szCs w:val="20"/>
          <w:lang w:bidi="ar-SA"/>
        </w:rPr>
        <w:t xml:space="preserve">Jeżeli </w:t>
      </w:r>
      <w:r>
        <w:rPr>
          <w:rFonts w:ascii="Times New Roman" w:eastAsia="Times New Roman" w:hAnsi="Times New Roman" w:cs="Times New Roman"/>
          <w:color w:val="auto"/>
          <w:sz w:val="20"/>
          <w:szCs w:val="20"/>
          <w:lang w:bidi="ar-SA"/>
        </w:rPr>
        <w:t>Z</w:t>
      </w:r>
      <w:r w:rsidRPr="00C063EF">
        <w:rPr>
          <w:rFonts w:ascii="Times New Roman" w:eastAsia="Times New Roman" w:hAnsi="Times New Roman" w:cs="Times New Roman"/>
          <w:color w:val="auto"/>
          <w:sz w:val="20"/>
          <w:szCs w:val="20"/>
          <w:lang w:bidi="ar-SA"/>
        </w:rPr>
        <w:t xml:space="preserve">amawiający nie udzieli wyjaśnień w terminie, o którym mowa w ust. 2, przedłuża termin składania odpowiednio ofert o czas niezbędny do zapoznania się wszystkich zainteresowanych Wykonawców z wyjaśnieniami niezbędnymi do należytego przygotowania i złożenia odpowiednio ofert </w:t>
      </w:r>
      <w:r w:rsidRPr="00FB3D20">
        <w:rPr>
          <w:rFonts w:ascii="Times New Roman" w:eastAsia="Times New Roman" w:hAnsi="Times New Roman" w:cs="Times New Roman"/>
          <w:color w:val="auto"/>
          <w:sz w:val="20"/>
          <w:szCs w:val="20"/>
          <w:lang w:bidi="ar-SA"/>
        </w:rPr>
        <w:t>albo ofert podlegających negocjacjom.</w:t>
      </w:r>
      <w:r w:rsidRPr="00C063EF">
        <w:rPr>
          <w:rFonts w:ascii="Times New Roman" w:eastAsia="Times New Roman" w:hAnsi="Times New Roman" w:cs="Times New Roman"/>
          <w:color w:val="auto"/>
          <w:sz w:val="20"/>
          <w:szCs w:val="20"/>
          <w:lang w:bidi="ar-SA"/>
        </w:rPr>
        <w:t xml:space="preserve"> Przedłużenie terminu składania ofert nie wpływa na bieg terminu składania wniosku o wyjaśnienie treści SWZ.</w:t>
      </w:r>
    </w:p>
    <w:p w14:paraId="07AB59C9" w14:textId="77777777" w:rsidR="00BB78B0" w:rsidRPr="00B17D83" w:rsidRDefault="00BB78B0" w:rsidP="00BB78B0">
      <w:pPr>
        <w:numPr>
          <w:ilvl w:val="0"/>
          <w:numId w:val="7"/>
        </w:numPr>
        <w:overflowPunct/>
        <w:spacing w:line="266" w:lineRule="auto"/>
        <w:ind w:left="284" w:hanging="284"/>
        <w:jc w:val="both"/>
        <w:rPr>
          <w:rFonts w:ascii="Times New Roman" w:eastAsia="Times New Roman" w:hAnsi="Times New Roman" w:cs="Times New Roman"/>
          <w:b/>
          <w:color w:val="0563C1"/>
          <w:sz w:val="20"/>
          <w:szCs w:val="20"/>
          <w:u w:val="single"/>
          <w:lang w:bidi="ar-SA"/>
        </w:rPr>
      </w:pPr>
      <w:r w:rsidRPr="00C063EF">
        <w:rPr>
          <w:rFonts w:ascii="Times New Roman" w:eastAsia="Times New Roman" w:hAnsi="Times New Roman" w:cs="Times New Roman"/>
          <w:color w:val="auto"/>
          <w:sz w:val="20"/>
          <w:szCs w:val="20"/>
          <w:lang w:bidi="ar-SA"/>
        </w:rPr>
        <w:t xml:space="preserve">Adres strony internetowej, na której udostępniane będą zmiany i wyjaśnienia treści SWZ oraz inne dokumenty zamówienia bezpośrednio związane z postępowaniem o udzielenie zamówienia: </w:t>
      </w:r>
      <w:hyperlink r:id="rId23" w:history="1">
        <w:r w:rsidRPr="00B17D83">
          <w:rPr>
            <w:rFonts w:ascii="Times New Roman" w:hAnsi="Times New Roman" w:cs="Times New Roman"/>
            <w:b/>
            <w:color w:val="0563C1"/>
            <w:sz w:val="20"/>
            <w:szCs w:val="20"/>
            <w:u w:val="single"/>
          </w:rPr>
          <w:t>https://ipan.lublin.ezamawiajacy.pl</w:t>
        </w:r>
      </w:hyperlink>
      <w:r w:rsidRPr="00B17D83">
        <w:rPr>
          <w:rFonts w:ascii="Times New Roman" w:eastAsia="Times New Roman" w:hAnsi="Times New Roman" w:cs="Times New Roman"/>
          <w:b/>
          <w:color w:val="0563C1"/>
          <w:sz w:val="20"/>
          <w:szCs w:val="20"/>
          <w:u w:val="single"/>
          <w:lang w:bidi="ar-SA"/>
        </w:rPr>
        <w:t>.</w:t>
      </w:r>
    </w:p>
    <w:p w14:paraId="53A01F7A" w14:textId="77777777" w:rsidR="00BB78B0" w:rsidRPr="00C063EF" w:rsidRDefault="00BB78B0" w:rsidP="00BB78B0">
      <w:pPr>
        <w:numPr>
          <w:ilvl w:val="0"/>
          <w:numId w:val="7"/>
        </w:numPr>
        <w:overflowPunct/>
        <w:spacing w:line="266" w:lineRule="auto"/>
        <w:ind w:left="284" w:hanging="284"/>
        <w:jc w:val="both"/>
        <w:rPr>
          <w:rFonts w:ascii="Times New Roman" w:eastAsia="Times New Roman" w:hAnsi="Times New Roman" w:cs="Times New Roman"/>
          <w:color w:val="auto"/>
          <w:sz w:val="20"/>
          <w:szCs w:val="20"/>
          <w:lang w:bidi="ar-SA"/>
        </w:rPr>
      </w:pPr>
      <w:r w:rsidRPr="00C063EF">
        <w:rPr>
          <w:rFonts w:ascii="Times New Roman" w:eastAsia="Times New Roman" w:hAnsi="Times New Roman" w:cs="Times New Roman"/>
          <w:color w:val="auto"/>
          <w:sz w:val="20"/>
          <w:szCs w:val="20"/>
          <w:lang w:bidi="ar-SA"/>
        </w:rPr>
        <w:t xml:space="preserve">Treść pytań (bez ujawniania źródła zapytania) wraz z wyjaśnieniami bądź informacje o dokonaniu modyfikacji SWZ, Zamawiający przekaże Wykonawcom za pośrednictwem Platformy Zakupowej. </w:t>
      </w:r>
    </w:p>
    <w:p w14:paraId="40E472A6" w14:textId="77777777" w:rsidR="00BB78B0" w:rsidRPr="00C063EF" w:rsidRDefault="00BB78B0" w:rsidP="00BB78B0">
      <w:pPr>
        <w:numPr>
          <w:ilvl w:val="0"/>
          <w:numId w:val="7"/>
        </w:numPr>
        <w:overflowPunct/>
        <w:spacing w:line="266" w:lineRule="auto"/>
        <w:ind w:left="284" w:hanging="284"/>
        <w:jc w:val="both"/>
        <w:rPr>
          <w:rFonts w:ascii="Times New Roman" w:eastAsia="Times New Roman" w:hAnsi="Times New Roman" w:cs="Times New Roman"/>
          <w:color w:val="auto"/>
          <w:sz w:val="20"/>
          <w:szCs w:val="20"/>
          <w:lang w:bidi="ar-SA"/>
        </w:rPr>
      </w:pPr>
      <w:r w:rsidRPr="00C063EF">
        <w:rPr>
          <w:rFonts w:ascii="Times New Roman" w:eastAsia="Times New Roman" w:hAnsi="Times New Roman" w:cs="Times New Roman"/>
          <w:color w:val="auto"/>
          <w:sz w:val="20"/>
          <w:szCs w:val="20"/>
          <w:lang w:bidi="ar-SA"/>
        </w:rPr>
        <w:t xml:space="preserve">Zamawiający zastrzega sobie prawo wnioskowania o przekazanie treści zapytań w wersji elektronicznej, w formie edytowalnej, pocztą email na adres: </w:t>
      </w:r>
      <w:hyperlink r:id="rId24" w:history="1">
        <w:r w:rsidRPr="00C063EF">
          <w:rPr>
            <w:rFonts w:ascii="Times New Roman" w:eastAsia="Times New Roman" w:hAnsi="Times New Roman" w:cs="Times New Roman"/>
            <w:b/>
            <w:color w:val="0563C1"/>
            <w:sz w:val="20"/>
            <w:szCs w:val="20"/>
            <w:u w:val="single"/>
            <w:lang w:bidi="ar-SA"/>
          </w:rPr>
          <w:t>e.buchajczuk@ipan.lublin.pl</w:t>
        </w:r>
      </w:hyperlink>
      <w:r w:rsidRPr="00C063EF">
        <w:rPr>
          <w:rFonts w:ascii="Times New Roman" w:eastAsia="Times New Roman" w:hAnsi="Times New Roman" w:cs="Times New Roman"/>
          <w:color w:val="auto"/>
          <w:sz w:val="20"/>
          <w:szCs w:val="20"/>
          <w:lang w:bidi="ar-SA"/>
        </w:rPr>
        <w:t xml:space="preserve">  </w:t>
      </w:r>
    </w:p>
    <w:p w14:paraId="170F104A" w14:textId="77777777" w:rsidR="00BB78B0" w:rsidRPr="00C063EF" w:rsidRDefault="00BB78B0" w:rsidP="00BB78B0">
      <w:pPr>
        <w:numPr>
          <w:ilvl w:val="0"/>
          <w:numId w:val="7"/>
        </w:numPr>
        <w:overflowPunct/>
        <w:spacing w:line="262" w:lineRule="auto"/>
        <w:ind w:left="284" w:hanging="284"/>
        <w:jc w:val="both"/>
        <w:rPr>
          <w:rFonts w:ascii="Times New Roman" w:eastAsia="Times New Roman" w:hAnsi="Times New Roman" w:cs="Times New Roman"/>
          <w:color w:val="auto"/>
          <w:sz w:val="20"/>
          <w:szCs w:val="20"/>
          <w:lang w:bidi="ar-SA"/>
        </w:rPr>
      </w:pPr>
      <w:r w:rsidRPr="00C063EF">
        <w:rPr>
          <w:rFonts w:ascii="Times New Roman" w:eastAsia="Times New Roman" w:hAnsi="Times New Roman" w:cs="Times New Roman"/>
          <w:color w:val="auto"/>
          <w:sz w:val="20"/>
          <w:szCs w:val="20"/>
          <w:lang w:bidi="ar-SA"/>
        </w:rPr>
        <w:t>W uzasadnionych przypadkach Informację o przedłużonym terminie składania ofert Zamawiający zamieszcza w ogłoszeniu, o którym mowa w art. 267 ust. 2 pkt 6 ustawy Pzp. W przypadku, gdy zmiana treści SWZ prowadzi do zmiany treści ogłoszenia o zamówieniu, Zamawiający zamieszcza w Biuletynie Zamówień Publicznych ogłoszenie, o którym mowa w art. 267 ust. 2 pkt 6 ustawy Pzp.</w:t>
      </w:r>
    </w:p>
    <w:p w14:paraId="37F0B363" w14:textId="77777777" w:rsidR="00BB78B0" w:rsidRPr="00482210" w:rsidRDefault="00BB78B0" w:rsidP="00BB78B0">
      <w:pPr>
        <w:numPr>
          <w:ilvl w:val="0"/>
          <w:numId w:val="7"/>
        </w:numPr>
        <w:overflowPunct/>
        <w:spacing w:line="262" w:lineRule="auto"/>
        <w:ind w:left="284" w:hanging="284"/>
        <w:jc w:val="both"/>
        <w:rPr>
          <w:rFonts w:ascii="Times New Roman" w:eastAsia="Times New Roman" w:hAnsi="Times New Roman" w:cs="Times New Roman"/>
          <w:color w:val="auto"/>
          <w:sz w:val="20"/>
          <w:szCs w:val="20"/>
          <w:lang w:bidi="ar-SA"/>
        </w:rPr>
      </w:pPr>
      <w:bookmarkStart w:id="162" w:name="bookmark305"/>
      <w:bookmarkEnd w:id="162"/>
      <w:r w:rsidRPr="00C063EF">
        <w:rPr>
          <w:rFonts w:ascii="Times New Roman" w:eastAsia="Times New Roman" w:hAnsi="Times New Roman" w:cs="Times New Roman"/>
          <w:color w:val="auto"/>
          <w:sz w:val="20"/>
          <w:szCs w:val="20"/>
          <w:shd w:val="clear" w:color="auto" w:fill="FFFFFF"/>
          <w:lang w:bidi="ar-SA"/>
        </w:rPr>
        <w:t>W przypadku rozbieżności pomiędzy treścią SWZ a treścią udzielonych wyjaśnień i zmian, jako obowiązującą należy przyjąć treść informacji zawierającej późniejsze oświadczenie Zamawiającego.</w:t>
      </w:r>
    </w:p>
    <w:p w14:paraId="281EA1E7" w14:textId="77777777" w:rsidR="00BB78B0" w:rsidRPr="00482210" w:rsidRDefault="00BB78B0" w:rsidP="00BB78B0">
      <w:pPr>
        <w:overflowPunct/>
        <w:spacing w:line="262" w:lineRule="auto"/>
        <w:ind w:left="284"/>
        <w:jc w:val="both"/>
        <w:rPr>
          <w:rFonts w:ascii="Times New Roman" w:eastAsia="Times New Roman" w:hAnsi="Times New Roman" w:cs="Times New Roman"/>
          <w:color w:val="auto"/>
          <w:sz w:val="20"/>
          <w:szCs w:val="20"/>
          <w:lang w:bidi="ar-SA"/>
        </w:rPr>
      </w:pPr>
    </w:p>
    <w:p w14:paraId="3A35D297" w14:textId="77777777" w:rsidR="00BB78B0" w:rsidRDefault="00BB78B0" w:rsidP="00BB78B0">
      <w:pPr>
        <w:pStyle w:val="Nagwek1"/>
        <w:numPr>
          <w:ilvl w:val="0"/>
          <w:numId w:val="8"/>
        </w:numPr>
        <w:rPr>
          <w:rFonts w:ascii="Times New Roman" w:hAnsi="Times New Roman"/>
          <w:b/>
          <w:sz w:val="20"/>
          <w:szCs w:val="20"/>
        </w:rPr>
      </w:pPr>
      <w:bookmarkStart w:id="163" w:name="bookmark325"/>
      <w:bookmarkStart w:id="164" w:name="bookmark323"/>
      <w:bookmarkStart w:id="165" w:name="bookmark324"/>
      <w:bookmarkStart w:id="166" w:name="bookmark326"/>
      <w:bookmarkStart w:id="167" w:name="_Toc25559938"/>
      <w:bookmarkStart w:id="168" w:name="_Toc226612968"/>
      <w:bookmarkEnd w:id="163"/>
      <w:r w:rsidRPr="00733873">
        <w:rPr>
          <w:rFonts w:ascii="Times New Roman" w:hAnsi="Times New Roman"/>
          <w:b/>
          <w:sz w:val="20"/>
          <w:szCs w:val="20"/>
        </w:rPr>
        <w:t>POUCZENIE O ŚRODKACH OCHRONY PRAWNEJ</w:t>
      </w:r>
      <w:bookmarkEnd w:id="164"/>
      <w:bookmarkEnd w:id="165"/>
      <w:bookmarkEnd w:id="166"/>
      <w:bookmarkEnd w:id="167"/>
      <w:bookmarkEnd w:id="168"/>
    </w:p>
    <w:p w14:paraId="3DDCC31F" w14:textId="77777777" w:rsidR="00BB78B0" w:rsidRPr="005D0413" w:rsidRDefault="00BB78B0" w:rsidP="00BB78B0">
      <w:pPr>
        <w:rPr>
          <w:rFonts w:hint="eastAsia"/>
          <w:lang w:eastAsia="pl-PL" w:bidi="pl-PL"/>
        </w:rPr>
      </w:pPr>
    </w:p>
    <w:p w14:paraId="5936550D" w14:textId="77777777" w:rsidR="00BB78B0" w:rsidRDefault="00BB78B0" w:rsidP="00BB78B0">
      <w:pPr>
        <w:pStyle w:val="Teksttreci0"/>
        <w:numPr>
          <w:ilvl w:val="0"/>
          <w:numId w:val="16"/>
        </w:numPr>
        <w:spacing w:line="240" w:lineRule="auto"/>
        <w:ind w:left="284" w:right="60" w:hanging="283"/>
        <w:jc w:val="both"/>
      </w:pPr>
      <w:bookmarkStart w:id="169" w:name="bookmark327"/>
      <w:bookmarkStart w:id="170" w:name="bookmark329"/>
      <w:bookmarkStart w:id="171" w:name="bookmark330"/>
      <w:bookmarkStart w:id="172" w:name="bookmark331"/>
      <w:bookmarkStart w:id="173" w:name="_Toc25559939"/>
      <w:bookmarkEnd w:id="169"/>
      <w:r>
        <w:t>Szczegółowe regulacje dot. środków ochrony prawnej są zawarte w art. 505- 590 ustawy Pzp.</w:t>
      </w:r>
    </w:p>
    <w:p w14:paraId="1469B6EE" w14:textId="77777777" w:rsidR="00BB78B0" w:rsidRDefault="00BB78B0" w:rsidP="00BB78B0">
      <w:pPr>
        <w:pStyle w:val="Teksttreci0"/>
        <w:numPr>
          <w:ilvl w:val="0"/>
          <w:numId w:val="16"/>
        </w:numPr>
        <w:spacing w:line="240" w:lineRule="auto"/>
        <w:ind w:left="284" w:right="60" w:hanging="283"/>
        <w:jc w:val="both"/>
      </w:pPr>
      <w:r>
        <w:t>Środki ochrony prawnej przysługują Wykonawcy oraz innemu podmiotowi, jeżeli ma lub miał interes w uzyskaniu zamówienia oraz poniósł lub może ponieść szkodę w wyniku naruszenia przez Zamawiającego przepisów ustawy Pzp.</w:t>
      </w:r>
    </w:p>
    <w:p w14:paraId="369B8ED2" w14:textId="77777777" w:rsidR="00BB78B0" w:rsidRDefault="00BB78B0" w:rsidP="00BB78B0">
      <w:pPr>
        <w:pStyle w:val="Teksttreci0"/>
        <w:numPr>
          <w:ilvl w:val="0"/>
          <w:numId w:val="16"/>
        </w:numPr>
        <w:spacing w:line="240" w:lineRule="auto"/>
        <w:ind w:left="284" w:right="60" w:hanging="283"/>
        <w:jc w:val="both"/>
      </w:pPr>
      <w:r w:rsidRPr="008F419D">
        <w:t xml:space="preserve">Środki ochrony prawnej wobec ogłoszenia wszczynającego postępowanie o udzielenie zamówienia lub ogłoszenia o konkursie oraz dokumentów zamówienia przysługują również organizacjom wpisanym na listę, o której mowa w art. 469 pkt 15 </w:t>
      </w:r>
      <w:r>
        <w:t>ustawy Pzp</w:t>
      </w:r>
      <w:r w:rsidRPr="008F419D">
        <w:t xml:space="preserve"> oraz Rzecznikowi Małych i Średnich Przedsiębiorców</w:t>
      </w:r>
      <w:r>
        <w:t>.</w:t>
      </w:r>
    </w:p>
    <w:p w14:paraId="08C2D746" w14:textId="77777777" w:rsidR="00BB78B0" w:rsidRPr="00EF1BDD" w:rsidRDefault="00BB78B0" w:rsidP="00BB78B0">
      <w:pPr>
        <w:pStyle w:val="Teksttreci0"/>
        <w:numPr>
          <w:ilvl w:val="0"/>
          <w:numId w:val="16"/>
        </w:numPr>
        <w:spacing w:line="240" w:lineRule="auto"/>
        <w:ind w:left="284" w:right="60" w:hanging="283"/>
        <w:jc w:val="both"/>
        <w:rPr>
          <w:rStyle w:val="Teksttreci"/>
        </w:rPr>
      </w:pPr>
      <w:r w:rsidRPr="00041B85">
        <w:rPr>
          <w:rStyle w:val="Teksttreci"/>
        </w:rPr>
        <w:t xml:space="preserve">Odwołanie przysługuje na: </w:t>
      </w:r>
    </w:p>
    <w:p w14:paraId="35C948C2" w14:textId="77777777" w:rsidR="00BB78B0" w:rsidRPr="00EF1BDD" w:rsidRDefault="00BB78B0" w:rsidP="00BB78B0">
      <w:pPr>
        <w:pStyle w:val="Teksttreci0"/>
        <w:numPr>
          <w:ilvl w:val="0"/>
          <w:numId w:val="17"/>
        </w:numPr>
        <w:spacing w:line="240" w:lineRule="auto"/>
        <w:ind w:left="709" w:right="60"/>
        <w:jc w:val="both"/>
        <w:rPr>
          <w:rStyle w:val="Teksttreci"/>
        </w:rPr>
      </w:pPr>
      <w:r w:rsidRPr="00041B85">
        <w:rPr>
          <w:rStyle w:val="Teksttreci"/>
        </w:rPr>
        <w:t xml:space="preserve">niezgodną z przepisami ustawy </w:t>
      </w:r>
      <w:r>
        <w:t>Pzp</w:t>
      </w:r>
      <w:r w:rsidRPr="00041B85">
        <w:rPr>
          <w:rStyle w:val="Teksttreci"/>
        </w:rPr>
        <w:t xml:space="preserve"> czynność Zamawiającego, podjętą w postępowaniu o udzielenie zamówienia, w tym na projektowane postanowienie umowy; </w:t>
      </w:r>
    </w:p>
    <w:p w14:paraId="05F91A63" w14:textId="77777777" w:rsidR="00BB78B0" w:rsidRDefault="00BB78B0" w:rsidP="00BB78B0">
      <w:pPr>
        <w:pStyle w:val="Teksttreci0"/>
        <w:numPr>
          <w:ilvl w:val="0"/>
          <w:numId w:val="17"/>
        </w:numPr>
        <w:spacing w:line="240" w:lineRule="auto"/>
        <w:ind w:left="709" w:right="60"/>
        <w:jc w:val="both"/>
        <w:rPr>
          <w:rStyle w:val="Teksttreci"/>
        </w:rPr>
      </w:pPr>
      <w:r w:rsidRPr="00041B85">
        <w:rPr>
          <w:rStyle w:val="Teksttreci"/>
        </w:rPr>
        <w:t>zaniechanie czynności w postępowaniu o udzielenie zamówienia</w:t>
      </w:r>
      <w:r>
        <w:rPr>
          <w:rStyle w:val="Teksttreci"/>
        </w:rPr>
        <w:t>,</w:t>
      </w:r>
      <w:r w:rsidRPr="00041B85">
        <w:rPr>
          <w:rStyle w:val="Teksttreci"/>
        </w:rPr>
        <w:t xml:space="preserve"> do której Zamawiający był obowiązany na podstawie ustawy </w:t>
      </w:r>
      <w:r>
        <w:t>Pzp</w:t>
      </w:r>
      <w:r w:rsidRPr="00041B85">
        <w:rPr>
          <w:rStyle w:val="Teksttreci"/>
        </w:rPr>
        <w:t>;</w:t>
      </w:r>
    </w:p>
    <w:p w14:paraId="40760E9F" w14:textId="77777777" w:rsidR="00BB78B0" w:rsidRPr="00EF1BDD" w:rsidRDefault="00BB78B0" w:rsidP="00BB78B0">
      <w:pPr>
        <w:pStyle w:val="Teksttreci0"/>
        <w:numPr>
          <w:ilvl w:val="0"/>
          <w:numId w:val="17"/>
        </w:numPr>
        <w:spacing w:line="240" w:lineRule="auto"/>
        <w:ind w:left="709" w:right="60"/>
        <w:jc w:val="both"/>
        <w:rPr>
          <w:rStyle w:val="Teksttreci"/>
        </w:rPr>
      </w:pPr>
      <w:r>
        <w:t xml:space="preserve">zaniechanie przeprowadzenia postępowania o udzielenie zamówienia lub zorganizowania konkursu na podstawie ustawy Pzp, mimo że zamawiający był do tego obowiązany. </w:t>
      </w:r>
    </w:p>
    <w:p w14:paraId="0C1BCE9E" w14:textId="77777777" w:rsidR="00BB78B0" w:rsidRPr="0040575C" w:rsidRDefault="00BB78B0" w:rsidP="00BB78B0">
      <w:pPr>
        <w:pStyle w:val="Teksttreci0"/>
        <w:numPr>
          <w:ilvl w:val="0"/>
          <w:numId w:val="16"/>
        </w:numPr>
        <w:spacing w:line="240" w:lineRule="auto"/>
        <w:ind w:left="284" w:right="60" w:hanging="283"/>
        <w:jc w:val="both"/>
        <w:rPr>
          <w:rStyle w:val="Teksttreci"/>
        </w:rPr>
      </w:pPr>
      <w:r w:rsidRPr="00041B85">
        <w:rPr>
          <w:rStyle w:val="Teksttreci"/>
        </w:rPr>
        <w:t xml:space="preserve">Odwołanie wnosi się do Prezesa Krajowej Izby Odwoławczej (zwanej dalej „Izbą”). </w:t>
      </w:r>
    </w:p>
    <w:p w14:paraId="21D2499C" w14:textId="77777777" w:rsidR="00BB78B0" w:rsidRPr="00EF1BDD" w:rsidRDefault="00BB78B0" w:rsidP="00BB78B0">
      <w:pPr>
        <w:pStyle w:val="Teksttreci0"/>
        <w:numPr>
          <w:ilvl w:val="0"/>
          <w:numId w:val="16"/>
        </w:numPr>
        <w:ind w:left="284" w:right="60" w:hanging="284"/>
        <w:jc w:val="both"/>
        <w:rPr>
          <w:rStyle w:val="Teksttreci"/>
        </w:rPr>
      </w:pPr>
      <w:r w:rsidRPr="0040575C">
        <w:rPr>
          <w:rStyle w:val="Teksttreci"/>
        </w:rPr>
        <w:t xml:space="preserve">Odwołujący przekazuje </w:t>
      </w:r>
      <w:r>
        <w:rPr>
          <w:rStyle w:val="Teksttreci"/>
        </w:rPr>
        <w:t>Z</w:t>
      </w:r>
      <w:r w:rsidRPr="0040575C">
        <w:rPr>
          <w:rStyle w:val="Teksttreci"/>
        </w:rPr>
        <w:t>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r>
        <w:rPr>
          <w:rStyle w:val="Teksttreci"/>
        </w:rPr>
        <w:t xml:space="preserve"> </w:t>
      </w:r>
      <w:r w:rsidRPr="0040575C">
        <w:rPr>
          <w:rStyle w:val="Teksttreci"/>
        </w:rPr>
        <w:t xml:space="preserve">Domniemywa się, że </w:t>
      </w:r>
      <w:r>
        <w:rPr>
          <w:rStyle w:val="Teksttreci"/>
        </w:rPr>
        <w:t>Z</w:t>
      </w:r>
      <w:r w:rsidRPr="0040575C">
        <w:rPr>
          <w:rStyle w:val="Teksttreci"/>
        </w:rPr>
        <w:t>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B5EA0B8" w14:textId="77777777" w:rsidR="00BB78B0" w:rsidRPr="00EF1BDD" w:rsidRDefault="00BB78B0" w:rsidP="00BB78B0">
      <w:pPr>
        <w:pStyle w:val="Teksttreci0"/>
        <w:numPr>
          <w:ilvl w:val="0"/>
          <w:numId w:val="16"/>
        </w:numPr>
        <w:spacing w:line="240" w:lineRule="auto"/>
        <w:ind w:left="284" w:right="60" w:hanging="283"/>
        <w:jc w:val="both"/>
        <w:rPr>
          <w:rStyle w:val="Teksttreci"/>
        </w:rPr>
      </w:pPr>
      <w:r w:rsidRPr="00041B85">
        <w:rPr>
          <w:rStyle w:val="Teksttreci"/>
        </w:rPr>
        <w:t xml:space="preserve">Odwołanie wobec treści ogłoszenia </w:t>
      </w:r>
      <w:r w:rsidRPr="00041B85">
        <w:t xml:space="preserve">wszczynającego postępowanie o udzielenie zamówienia lub konkurs lub wobec treści </w:t>
      </w:r>
      <w:r w:rsidRPr="00041B85">
        <w:lastRenderedPageBreak/>
        <w:t xml:space="preserve">dokumentów zamówienia (także </w:t>
      </w:r>
      <w:r w:rsidRPr="00041B85">
        <w:rPr>
          <w:rStyle w:val="Teksttreci"/>
        </w:rPr>
        <w:t xml:space="preserve">SWZ) wnosi się w terminie </w:t>
      </w:r>
      <w:r>
        <w:t>5 dni od dnia zamieszczenia ogłoszenia w Biuletynie Zamówień Publicznych lub dokumentów zamówienia na stronie internetowej, w przypadku zamówień, których wartość jest mniejsza niż progi unijne.</w:t>
      </w:r>
    </w:p>
    <w:p w14:paraId="18486B6B" w14:textId="77777777" w:rsidR="00BB78B0" w:rsidRPr="00EF1BDD" w:rsidRDefault="00BB78B0" w:rsidP="00BB78B0">
      <w:pPr>
        <w:pStyle w:val="Teksttreci0"/>
        <w:numPr>
          <w:ilvl w:val="0"/>
          <w:numId w:val="16"/>
        </w:numPr>
        <w:spacing w:line="240" w:lineRule="auto"/>
        <w:ind w:left="284" w:right="60" w:hanging="283"/>
        <w:jc w:val="both"/>
        <w:rPr>
          <w:rStyle w:val="Teksttreci"/>
        </w:rPr>
      </w:pPr>
      <w:r w:rsidRPr="00041B85">
        <w:rPr>
          <w:rStyle w:val="Teksttreci"/>
        </w:rPr>
        <w:t>Odwołanie wnosi się w terminie:</w:t>
      </w:r>
    </w:p>
    <w:p w14:paraId="2D4DA0AB" w14:textId="77777777" w:rsidR="00BB78B0" w:rsidRPr="00041B85" w:rsidRDefault="00BB78B0" w:rsidP="00BB78B0">
      <w:pPr>
        <w:pStyle w:val="Teksttreci0"/>
        <w:numPr>
          <w:ilvl w:val="0"/>
          <w:numId w:val="18"/>
        </w:numPr>
        <w:spacing w:line="240" w:lineRule="auto"/>
        <w:ind w:left="709" w:right="60"/>
        <w:jc w:val="both"/>
        <w:rPr>
          <w:rStyle w:val="Teksttreci"/>
        </w:rPr>
      </w:pPr>
      <w:r>
        <w:rPr>
          <w:rStyle w:val="Teksttreci"/>
        </w:rPr>
        <w:t>5</w:t>
      </w:r>
      <w:r w:rsidRPr="00041B85">
        <w:rPr>
          <w:rStyle w:val="Teksttreci"/>
        </w:rPr>
        <w:t xml:space="preserve"> dni od dnia przekazania informacji o czynności Zamawiającego stanowiącej podstawę jego wniesienia, jeżeli informacja została przekazana przy użyciu środków komunikacji elektronicznej,</w:t>
      </w:r>
    </w:p>
    <w:p w14:paraId="16198DD3" w14:textId="77777777" w:rsidR="00BB78B0" w:rsidRPr="00F81A2E" w:rsidRDefault="00BB78B0" w:rsidP="00BB78B0">
      <w:pPr>
        <w:pStyle w:val="Teksttreci0"/>
        <w:numPr>
          <w:ilvl w:val="0"/>
          <w:numId w:val="18"/>
        </w:numPr>
        <w:spacing w:line="240" w:lineRule="auto"/>
        <w:ind w:left="709" w:right="60"/>
        <w:jc w:val="both"/>
        <w:rPr>
          <w:rStyle w:val="Teksttreci"/>
        </w:rPr>
      </w:pPr>
      <w:r w:rsidRPr="00041B85">
        <w:rPr>
          <w:rStyle w:val="Teksttreci"/>
        </w:rPr>
        <w:t>1</w:t>
      </w:r>
      <w:r>
        <w:rPr>
          <w:rStyle w:val="Teksttreci"/>
        </w:rPr>
        <w:t>0</w:t>
      </w:r>
      <w:r w:rsidRPr="00041B85">
        <w:rPr>
          <w:rStyle w:val="Teksttreci"/>
        </w:rPr>
        <w:t xml:space="preserve"> dni od dnia przekazania informacji o czynności Zamawiającego stanowiącej podstawę jego wniesienia, jeżeli informacja została przekazana w sposób inny niż określony w pkt</w:t>
      </w:r>
      <w:r>
        <w:rPr>
          <w:rStyle w:val="Teksttreci"/>
        </w:rPr>
        <w:t>.</w:t>
      </w:r>
      <w:r w:rsidRPr="00041B85">
        <w:rPr>
          <w:rStyle w:val="Teksttreci"/>
        </w:rPr>
        <w:t xml:space="preserve"> 1.</w:t>
      </w:r>
    </w:p>
    <w:p w14:paraId="6D6298FD" w14:textId="77777777" w:rsidR="00BB78B0" w:rsidRPr="00EF1BDD" w:rsidRDefault="00BB78B0" w:rsidP="00BB78B0">
      <w:pPr>
        <w:pStyle w:val="Teksttreci0"/>
        <w:numPr>
          <w:ilvl w:val="0"/>
          <w:numId w:val="16"/>
        </w:numPr>
        <w:spacing w:line="240" w:lineRule="auto"/>
        <w:ind w:left="284" w:right="60" w:hanging="283"/>
        <w:jc w:val="both"/>
        <w:rPr>
          <w:rStyle w:val="Teksttreci"/>
        </w:rPr>
      </w:pPr>
      <w:r w:rsidRPr="00041B85">
        <w:rPr>
          <w:rStyle w:val="Teksttreci"/>
        </w:rPr>
        <w:t xml:space="preserve">Odwołanie w przypadkach innych niż określone w ust. 7 i 8 wnosi się w terminie </w:t>
      </w:r>
      <w:r>
        <w:rPr>
          <w:rStyle w:val="Teksttreci"/>
        </w:rPr>
        <w:t>5</w:t>
      </w:r>
      <w:r w:rsidRPr="00041B85">
        <w:rPr>
          <w:rStyle w:val="Teksttreci"/>
        </w:rPr>
        <w:t xml:space="preserve"> dni od dnia, w którym powzięto lub przy zachowaniu należytej staranności można było powziąć wiadomość o okolicznościach stanowiących podstawę jego wniesienia</w:t>
      </w:r>
    </w:p>
    <w:p w14:paraId="7A940ABB" w14:textId="77777777" w:rsidR="00BB78B0" w:rsidRPr="00EF1BDD" w:rsidRDefault="00BB78B0" w:rsidP="00BB78B0">
      <w:pPr>
        <w:pStyle w:val="Teksttreci0"/>
        <w:numPr>
          <w:ilvl w:val="0"/>
          <w:numId w:val="16"/>
        </w:numPr>
        <w:spacing w:line="240" w:lineRule="auto"/>
        <w:ind w:left="284" w:right="60" w:hanging="283"/>
        <w:jc w:val="both"/>
        <w:rPr>
          <w:rStyle w:val="Teksttreci"/>
        </w:rPr>
      </w:pPr>
      <w:r w:rsidRPr="00041B85">
        <w:rPr>
          <w:rStyle w:val="Teksttreci"/>
        </w:rPr>
        <w:t>Na orzeczenie Izby oraz postanowienie Prezesa Izby, o którym mowa w art. 519 ust. 1 ustawy P</w:t>
      </w:r>
      <w:r>
        <w:rPr>
          <w:rStyle w:val="Teksttreci"/>
        </w:rPr>
        <w:t>zp</w:t>
      </w:r>
      <w:r w:rsidRPr="00041B85">
        <w:rPr>
          <w:rStyle w:val="Teksttreci"/>
        </w:rPr>
        <w:t>, stronom oraz uczestnikom postępowania odwoławczego przysługuje skarga do sądu.</w:t>
      </w:r>
    </w:p>
    <w:p w14:paraId="1C6CACA2" w14:textId="77777777" w:rsidR="00BB78B0" w:rsidRPr="00EF1BDD" w:rsidRDefault="00BB78B0" w:rsidP="00BB78B0">
      <w:pPr>
        <w:pStyle w:val="Teksttreci0"/>
        <w:numPr>
          <w:ilvl w:val="0"/>
          <w:numId w:val="16"/>
        </w:numPr>
        <w:spacing w:line="240" w:lineRule="auto"/>
        <w:ind w:left="284" w:right="60" w:hanging="283"/>
        <w:jc w:val="both"/>
        <w:rPr>
          <w:rStyle w:val="Teksttreci"/>
        </w:rPr>
      </w:pPr>
      <w:r w:rsidRPr="00041B85">
        <w:rPr>
          <w:rStyle w:val="Teksttreci"/>
        </w:rPr>
        <w:t xml:space="preserve">W postępowaniu toczącym się wskutek wniesienia skargi stosuje się odpowiednio przepisy ustawy z dnia </w:t>
      </w:r>
      <w:r>
        <w:rPr>
          <w:rStyle w:val="Teksttreci"/>
        </w:rPr>
        <w:t xml:space="preserve">17 listopada 1964 </w:t>
      </w:r>
      <w:r w:rsidRPr="00041B85">
        <w:rPr>
          <w:rStyle w:val="Teksttreci"/>
        </w:rPr>
        <w:t>r. - Kodeks postępowania cywilnego o apelacji, jeżeli przepisy działu IX rozdziału 3 ustawy P</w:t>
      </w:r>
      <w:r>
        <w:rPr>
          <w:rStyle w:val="Teksttreci"/>
        </w:rPr>
        <w:t>zp</w:t>
      </w:r>
      <w:r w:rsidRPr="00041B85">
        <w:rPr>
          <w:rStyle w:val="Teksttreci"/>
        </w:rPr>
        <w:t xml:space="preserve"> nie stanowią inaczej.</w:t>
      </w:r>
    </w:p>
    <w:p w14:paraId="102790B5" w14:textId="77777777" w:rsidR="00BB78B0" w:rsidRPr="0040575C" w:rsidRDefault="00BB78B0" w:rsidP="00BB78B0">
      <w:pPr>
        <w:pStyle w:val="Teksttreci0"/>
        <w:numPr>
          <w:ilvl w:val="0"/>
          <w:numId w:val="16"/>
        </w:numPr>
        <w:spacing w:line="240" w:lineRule="auto"/>
        <w:ind w:left="284" w:right="60" w:hanging="283"/>
        <w:jc w:val="both"/>
      </w:pPr>
      <w:r w:rsidRPr="0040575C">
        <w:rPr>
          <w:lang w:bidi="ar-SA"/>
        </w:rPr>
        <w:t xml:space="preserve">Skargę wnosi się do Sądu Okręgowego w Warszawie - sądu zamówień publicznych. </w:t>
      </w:r>
    </w:p>
    <w:p w14:paraId="58E718AA" w14:textId="77777777" w:rsidR="00BB78B0" w:rsidRDefault="00BB78B0" w:rsidP="00BB78B0">
      <w:pPr>
        <w:pStyle w:val="Teksttreci0"/>
        <w:numPr>
          <w:ilvl w:val="0"/>
          <w:numId w:val="16"/>
        </w:numPr>
        <w:spacing w:line="240" w:lineRule="auto"/>
        <w:ind w:left="284" w:right="60" w:hanging="283"/>
        <w:jc w:val="both"/>
      </w:pPr>
      <w:r w:rsidRPr="0040575C">
        <w:rPr>
          <w:lang w:bidi="ar-SA"/>
        </w:rPr>
        <w:t xml:space="preserve">Skargę wnosi się za pośrednictwem Prezesa Izby, w terminie 14 dni od dnia doręczenia orzeczenia Izby lub postanowienia Prezesa Izby, o którym mowa w art. 519 ust. 1 ustawy </w:t>
      </w:r>
      <w:r>
        <w:t>PZP</w:t>
      </w:r>
      <w:r w:rsidRPr="0040575C">
        <w:rPr>
          <w:lang w:bidi="ar-SA"/>
        </w:rPr>
        <w:t>, przesyłając jednocześnie jej odpis przeciwnikowi skargi. Złożenie skargi w placówce pocztowej operatora wyznaczonego w rozumieniu ustawy z dnia 23</w:t>
      </w:r>
      <w:r>
        <w:rPr>
          <w:lang w:bidi="ar-SA"/>
        </w:rPr>
        <w:t xml:space="preserve"> listopada </w:t>
      </w:r>
      <w:r w:rsidRPr="0040575C">
        <w:rPr>
          <w:lang w:bidi="ar-SA"/>
        </w:rPr>
        <w:t xml:space="preserve">2012 r. - Prawo pocztowe jest równoznaczne z jej wniesieniem. </w:t>
      </w:r>
    </w:p>
    <w:p w14:paraId="34AA1257" w14:textId="77777777" w:rsidR="00BB78B0" w:rsidRPr="00E452CD" w:rsidRDefault="00BB78B0" w:rsidP="00BB78B0">
      <w:pPr>
        <w:pStyle w:val="Teksttreci0"/>
        <w:numPr>
          <w:ilvl w:val="0"/>
          <w:numId w:val="16"/>
        </w:numPr>
        <w:spacing w:line="240" w:lineRule="auto"/>
        <w:ind w:left="284" w:right="60" w:hanging="283"/>
        <w:jc w:val="both"/>
      </w:pPr>
      <w:r w:rsidRPr="0040575C">
        <w:rPr>
          <w:rFonts w:eastAsia="Microsoft Sans Serif"/>
          <w:lang w:bidi="ar-SA"/>
        </w:rPr>
        <w:t>Prezes Izby przekazuje skargę wraz z aktami postępowania odwoławczego do sądu zamówień publicznych w terminie 7 dni od dnia jej otrzymania.</w:t>
      </w:r>
    </w:p>
    <w:p w14:paraId="7B8E729C" w14:textId="77777777" w:rsidR="00BB78B0" w:rsidRDefault="00BB78B0" w:rsidP="00BB78B0">
      <w:pPr>
        <w:pStyle w:val="Teksttreci0"/>
        <w:spacing w:line="240" w:lineRule="auto"/>
        <w:ind w:left="284" w:right="60"/>
        <w:jc w:val="both"/>
      </w:pPr>
    </w:p>
    <w:p w14:paraId="22CFD72A" w14:textId="77777777" w:rsidR="00BB78B0" w:rsidRDefault="00BB78B0" w:rsidP="00BB78B0">
      <w:pPr>
        <w:pStyle w:val="Nagwek1"/>
        <w:numPr>
          <w:ilvl w:val="0"/>
          <w:numId w:val="8"/>
        </w:numPr>
        <w:rPr>
          <w:rFonts w:ascii="Times New Roman" w:hAnsi="Times New Roman"/>
          <w:b/>
          <w:sz w:val="20"/>
          <w:szCs w:val="20"/>
        </w:rPr>
      </w:pPr>
      <w:bookmarkStart w:id="174" w:name="_Toc65832082"/>
      <w:bookmarkStart w:id="175" w:name="_Toc65832177"/>
      <w:bookmarkStart w:id="176" w:name="_Toc65832083"/>
      <w:bookmarkStart w:id="177" w:name="_Toc65832178"/>
      <w:bookmarkStart w:id="178" w:name="_Toc65832084"/>
      <w:bookmarkStart w:id="179" w:name="_Toc65832179"/>
      <w:bookmarkStart w:id="180" w:name="_Toc65832085"/>
      <w:bookmarkStart w:id="181" w:name="_Toc65832180"/>
      <w:bookmarkStart w:id="182" w:name="_Toc65832086"/>
      <w:bookmarkStart w:id="183" w:name="_Toc65832181"/>
      <w:bookmarkStart w:id="184" w:name="_Toc226612969"/>
      <w:bookmarkEnd w:id="174"/>
      <w:bookmarkEnd w:id="175"/>
      <w:bookmarkEnd w:id="176"/>
      <w:bookmarkEnd w:id="177"/>
      <w:bookmarkEnd w:id="178"/>
      <w:bookmarkEnd w:id="179"/>
      <w:bookmarkEnd w:id="180"/>
      <w:bookmarkEnd w:id="181"/>
      <w:bookmarkEnd w:id="182"/>
      <w:bookmarkEnd w:id="183"/>
      <w:r w:rsidRPr="00E82835">
        <w:rPr>
          <w:rFonts w:ascii="Times New Roman" w:hAnsi="Times New Roman"/>
          <w:b/>
          <w:sz w:val="20"/>
          <w:szCs w:val="20"/>
        </w:rPr>
        <w:t>KLAUZULA INFORMACYJNA WYNIKAJĄCA Z ART. 13 RODO</w:t>
      </w:r>
      <w:bookmarkEnd w:id="170"/>
      <w:bookmarkEnd w:id="171"/>
      <w:bookmarkEnd w:id="172"/>
      <w:bookmarkEnd w:id="173"/>
      <w:bookmarkEnd w:id="184"/>
    </w:p>
    <w:p w14:paraId="1A7E2FEA" w14:textId="77777777" w:rsidR="00BB78B0" w:rsidRPr="00C66E69" w:rsidRDefault="00BB78B0" w:rsidP="00BB78B0">
      <w:pPr>
        <w:rPr>
          <w:rFonts w:hint="eastAsia"/>
        </w:rPr>
      </w:pPr>
    </w:p>
    <w:p w14:paraId="7600ECAF" w14:textId="77777777" w:rsidR="00BB78B0" w:rsidRPr="00821B03" w:rsidRDefault="00BB78B0" w:rsidP="00BB78B0">
      <w:pPr>
        <w:pStyle w:val="Teksttreci0"/>
        <w:spacing w:line="22" w:lineRule="atLeast"/>
        <w:jc w:val="both"/>
      </w:pPr>
      <w:r w:rsidRPr="00821B03">
        <w:t>Zgodnie z art. 13 ust. 1 i 2 oraz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informuję, że:</w:t>
      </w:r>
    </w:p>
    <w:p w14:paraId="1C84FD1F" w14:textId="77777777" w:rsidR="00BB78B0" w:rsidRPr="00821B03" w:rsidRDefault="00BB78B0" w:rsidP="00BB78B0">
      <w:pPr>
        <w:pStyle w:val="Teksttreci0"/>
        <w:numPr>
          <w:ilvl w:val="0"/>
          <w:numId w:val="19"/>
        </w:numPr>
        <w:spacing w:line="22" w:lineRule="atLeast"/>
        <w:ind w:left="284" w:hanging="284"/>
        <w:jc w:val="both"/>
      </w:pPr>
      <w:r w:rsidRPr="00821B03">
        <w:t>Administratorem danych osobowych przetwarzanych w w/w celach jest Instytut Agrofizyki im. Bohdana Dobrzańskiego Polskiej Akademii Nauk, ul. Doświadczalna 4, 20-290 Lublin,</w:t>
      </w:r>
    </w:p>
    <w:p w14:paraId="34EF585E" w14:textId="77777777" w:rsidR="00BB78B0" w:rsidRPr="00821B03" w:rsidRDefault="00BB78B0" w:rsidP="00BB78B0">
      <w:pPr>
        <w:pStyle w:val="Teksttreci0"/>
        <w:numPr>
          <w:ilvl w:val="0"/>
          <w:numId w:val="19"/>
        </w:numPr>
        <w:spacing w:line="22" w:lineRule="atLeast"/>
        <w:ind w:left="284" w:hanging="284"/>
        <w:jc w:val="both"/>
      </w:pPr>
      <w:r w:rsidRPr="00821B03">
        <w:t>Instytut - jako administrator danych - dołoży wszelkich starań, aby w jak najpełniejszym stopniu zrealizować wymogi Rozporządzenia i w ten sposób chronić Pani/Pana dane osobowe.</w:t>
      </w:r>
    </w:p>
    <w:p w14:paraId="5D1DDA46" w14:textId="77777777" w:rsidR="00BB78B0" w:rsidRPr="00821B03" w:rsidRDefault="00BB78B0" w:rsidP="00BB78B0">
      <w:pPr>
        <w:pStyle w:val="Teksttreci0"/>
        <w:numPr>
          <w:ilvl w:val="0"/>
          <w:numId w:val="19"/>
        </w:numPr>
        <w:spacing w:line="22" w:lineRule="atLeast"/>
        <w:ind w:left="284" w:hanging="284"/>
        <w:jc w:val="both"/>
      </w:pPr>
      <w:r w:rsidRPr="00821B03">
        <w:t xml:space="preserve">Nadzór nad prawidłowym przetwarzaniem danych osobowych w Instytucie sprawuje Inspektor Ochrony Danych, z którym można się kontaktować pod adresem e-mail: </w:t>
      </w:r>
      <w:hyperlink r:id="rId25" w:history="1">
        <w:r w:rsidRPr="00821B03">
          <w:rPr>
            <w:rStyle w:val="Hipercze"/>
          </w:rPr>
          <w:t>k.kajdrowicz@ipan.lublin.pl</w:t>
        </w:r>
      </w:hyperlink>
      <w:r w:rsidRPr="00821B03">
        <w:t xml:space="preserve"> Dodatkowe dane osobowe Inspektora są dostępne na </w:t>
      </w:r>
      <w:hyperlink r:id="rId26" w:history="1">
        <w:r w:rsidRPr="00821B03">
          <w:rPr>
            <w:rStyle w:val="Hipercze"/>
          </w:rPr>
          <w:t>www.ipan.lublin.pl</w:t>
        </w:r>
      </w:hyperlink>
    </w:p>
    <w:p w14:paraId="5D4B9E3F" w14:textId="77777777" w:rsidR="00BB78B0" w:rsidRPr="00821B03" w:rsidRDefault="00BB78B0" w:rsidP="00BB78B0">
      <w:pPr>
        <w:pStyle w:val="Teksttreci0"/>
        <w:numPr>
          <w:ilvl w:val="0"/>
          <w:numId w:val="19"/>
        </w:numPr>
        <w:spacing w:line="22" w:lineRule="atLeast"/>
        <w:ind w:left="284" w:hanging="284"/>
        <w:jc w:val="both"/>
      </w:pPr>
      <w:r w:rsidRPr="00821B03">
        <w:t>Pani/Pana dane osobowe przetwarzane będą na podstawie art. 6 ust. 1 lit. c RODO w celu związanym z niniejszym postępowaniem o udzielenie zamówienia publicznego, a po zawarciu umowy również na podstawie art. 6 ust. 1 lit. b RODO.</w:t>
      </w:r>
    </w:p>
    <w:p w14:paraId="3902C987" w14:textId="77777777" w:rsidR="00BB78B0" w:rsidRPr="00821B03" w:rsidRDefault="00BB78B0" w:rsidP="00BB78B0">
      <w:pPr>
        <w:pStyle w:val="Akapitzlist"/>
        <w:numPr>
          <w:ilvl w:val="0"/>
          <w:numId w:val="19"/>
        </w:numPr>
        <w:ind w:left="284" w:hanging="284"/>
        <w:jc w:val="both"/>
        <w:rPr>
          <w:rFonts w:ascii="Times New Roman" w:eastAsia="Calibri" w:hAnsi="Times New Roman" w:cs="Times New Roman"/>
          <w:sz w:val="20"/>
          <w:szCs w:val="20"/>
        </w:rPr>
      </w:pPr>
      <w:r w:rsidRPr="00821B03">
        <w:rPr>
          <w:rFonts w:ascii="Times New Roman" w:hAnsi="Times New Roman" w:cs="Times New Roman"/>
          <w:sz w:val="20"/>
          <w:szCs w:val="20"/>
        </w:rPr>
        <w:t xml:space="preserve">W przypadku dojścia do zawarcia </w:t>
      </w:r>
      <w:r>
        <w:rPr>
          <w:rFonts w:ascii="Times New Roman" w:hAnsi="Times New Roman" w:cs="Times New Roman"/>
          <w:sz w:val="20"/>
          <w:szCs w:val="20"/>
        </w:rPr>
        <w:t>u</w:t>
      </w:r>
      <w:r w:rsidRPr="00821B03">
        <w:rPr>
          <w:rFonts w:ascii="Times New Roman" w:hAnsi="Times New Roman" w:cs="Times New Roman"/>
          <w:sz w:val="20"/>
          <w:szCs w:val="20"/>
        </w:rPr>
        <w:t xml:space="preserve">mowy dane osobowe osób fizycznych, w szczególności osób reprezentujących oraz wskazanych do kontaktu, związanych z wykonaniem </w:t>
      </w:r>
      <w:r>
        <w:rPr>
          <w:rFonts w:ascii="Times New Roman" w:hAnsi="Times New Roman" w:cs="Times New Roman"/>
          <w:sz w:val="20"/>
          <w:szCs w:val="20"/>
        </w:rPr>
        <w:t>u</w:t>
      </w:r>
      <w:r w:rsidRPr="00821B03">
        <w:rPr>
          <w:rFonts w:ascii="Times New Roman" w:hAnsi="Times New Roman" w:cs="Times New Roman"/>
          <w:sz w:val="20"/>
          <w:szCs w:val="20"/>
        </w:rPr>
        <w:t xml:space="preserve">mowy, pozyskane bezpośrednio lub pośrednio, będą przetwarzane przez Strony </w:t>
      </w:r>
      <w:r>
        <w:rPr>
          <w:rFonts w:ascii="Times New Roman" w:hAnsi="Times New Roman" w:cs="Times New Roman"/>
          <w:sz w:val="20"/>
          <w:szCs w:val="20"/>
        </w:rPr>
        <w:t>u</w:t>
      </w:r>
      <w:r w:rsidRPr="00821B03">
        <w:rPr>
          <w:rFonts w:ascii="Times New Roman" w:hAnsi="Times New Roman" w:cs="Times New Roman"/>
          <w:sz w:val="20"/>
          <w:szCs w:val="20"/>
        </w:rPr>
        <w:t xml:space="preserve">mowy w celu i okresie jej realizacji, a także w celach związanych z rozliczaniem </w:t>
      </w:r>
      <w:r>
        <w:rPr>
          <w:rFonts w:ascii="Times New Roman" w:hAnsi="Times New Roman" w:cs="Times New Roman"/>
          <w:sz w:val="20"/>
          <w:szCs w:val="20"/>
        </w:rPr>
        <w:t>u</w:t>
      </w:r>
      <w:r w:rsidRPr="00821B03">
        <w:rPr>
          <w:rFonts w:ascii="Times New Roman" w:hAnsi="Times New Roman" w:cs="Times New Roman"/>
          <w:sz w:val="20"/>
          <w:szCs w:val="20"/>
        </w:rPr>
        <w:t xml:space="preserve">mowy, celach archiwalnych oraz ustalenia i dochodzenia ewentualnych roszczeń w okresie przewidzianym przepisami prawa, na podstawie i w związku z realizacją obowiązków nałożonych na administratora danych przez te przepisy. Dane te nie będą przedmiotem sprzedaży i udostępniania podmiotom zewnętrznym, za wyjątkiem przypadków przewidzianych przepisami prawa, nie będą również przekazywane do państw trzecich i organizacji międzynarodowych. </w:t>
      </w:r>
    </w:p>
    <w:p w14:paraId="3AFA1670" w14:textId="77777777" w:rsidR="00BB78B0" w:rsidRPr="00821B03" w:rsidRDefault="00BB78B0" w:rsidP="00BB78B0">
      <w:pPr>
        <w:pStyle w:val="Teksttreci0"/>
        <w:numPr>
          <w:ilvl w:val="0"/>
          <w:numId w:val="19"/>
        </w:numPr>
        <w:spacing w:line="22" w:lineRule="atLeast"/>
        <w:ind w:left="284" w:hanging="284"/>
        <w:jc w:val="both"/>
      </w:pPr>
      <w:r w:rsidRPr="00821B03">
        <w:t xml:space="preserve">Odbiorcami Pani/Pana danych osobowych będą osoby lub podmioty, którym udostępniona zostanie dokumentacja postępowania w oparciu o art. 18 oraz art. 74 ustawy </w:t>
      </w:r>
      <w:r>
        <w:t>PZP</w:t>
      </w:r>
      <w:r w:rsidRPr="00821B03">
        <w:t>. Mogą one zostać również przekazane podmiotom współpracującym z Instytutem w oparciu o umowy powierzenia  zawarte zgodnie z 28 RODO, m.in. w związku ze wsparciem w  zakresie IT, czy obsługą korespondencji.</w:t>
      </w:r>
    </w:p>
    <w:p w14:paraId="273B8AB9" w14:textId="77777777" w:rsidR="00BB78B0" w:rsidRPr="00821B03" w:rsidRDefault="00BB78B0" w:rsidP="00BB78B0">
      <w:pPr>
        <w:pStyle w:val="Teksttreci0"/>
        <w:numPr>
          <w:ilvl w:val="0"/>
          <w:numId w:val="19"/>
        </w:numPr>
        <w:spacing w:line="22" w:lineRule="atLeast"/>
        <w:ind w:left="284" w:hanging="284"/>
        <w:jc w:val="both"/>
      </w:pPr>
      <w:r w:rsidRPr="00821B03">
        <w:t xml:space="preserve">Pani/Pana dane osobowe zawarte w protokole postępowania o udzielenie zamówienia publicznego będą przechowywane, zgodnie z art. 78 oraz 79 ustawy </w:t>
      </w:r>
      <w:r>
        <w:t>PZP</w:t>
      </w:r>
      <w:r w:rsidRPr="00821B03">
        <w:t>, przez okres 4 lat od dnia zakończenia postępowania o udzielenie zamówienia, chyba że okres obowiązywania umowy w sprawie zamówienia publicznego przekracza 4 lata- przez cały czas obowiązywania tej umowy.</w:t>
      </w:r>
    </w:p>
    <w:p w14:paraId="3245B25A" w14:textId="77777777" w:rsidR="00BB78B0" w:rsidRPr="00821B03" w:rsidRDefault="00BB78B0" w:rsidP="00BB78B0">
      <w:pPr>
        <w:pStyle w:val="Teksttreci0"/>
        <w:numPr>
          <w:ilvl w:val="0"/>
          <w:numId w:val="19"/>
        </w:numPr>
        <w:spacing w:line="22" w:lineRule="atLeast"/>
        <w:ind w:left="284" w:hanging="284"/>
        <w:jc w:val="both"/>
      </w:pPr>
      <w:r w:rsidRPr="00821B03">
        <w:t xml:space="preserve">Obowiązek podania przez Panią/Pana danych osobowych bezpośrednio Pani/Pana dotyczących jest wymogiem ustawowym określonym w przepisach ustawy </w:t>
      </w:r>
      <w:r>
        <w:t>PZP</w:t>
      </w:r>
      <w:r w:rsidRPr="00821B03">
        <w:t xml:space="preserve">, związanym z udziałem w postępowaniu o udzielenie zamówienia publicznego; </w:t>
      </w:r>
      <w:r w:rsidRPr="00821B03">
        <w:lastRenderedPageBreak/>
        <w:t xml:space="preserve">konsekwencje niepodania określonych danych wynikają z ustawy </w:t>
      </w:r>
      <w:r>
        <w:t>PZP</w:t>
      </w:r>
      <w:r w:rsidRPr="00821B03">
        <w:t>.</w:t>
      </w:r>
    </w:p>
    <w:p w14:paraId="36D7E3B0" w14:textId="77777777" w:rsidR="00BB78B0" w:rsidRPr="00821B03" w:rsidRDefault="00BB78B0" w:rsidP="00BB78B0">
      <w:pPr>
        <w:pStyle w:val="Teksttreci0"/>
        <w:numPr>
          <w:ilvl w:val="0"/>
          <w:numId w:val="19"/>
        </w:numPr>
        <w:spacing w:line="22" w:lineRule="atLeast"/>
        <w:ind w:left="284" w:hanging="284"/>
      </w:pPr>
      <w:r w:rsidRPr="00821B03">
        <w:t>W odniesieniu do Pani/Pana danych osobowych decyzje nie będą podejmowane w sposób zautomatyzowany, stosowanie do art. 22 RODO.</w:t>
      </w:r>
    </w:p>
    <w:p w14:paraId="1346AB3C" w14:textId="77777777" w:rsidR="00BB78B0" w:rsidRPr="00821B03" w:rsidRDefault="00BB78B0" w:rsidP="00BB78B0">
      <w:pPr>
        <w:pStyle w:val="Teksttreci0"/>
        <w:numPr>
          <w:ilvl w:val="0"/>
          <w:numId w:val="19"/>
        </w:numPr>
        <w:spacing w:line="22" w:lineRule="atLeast"/>
        <w:ind w:left="284" w:hanging="284"/>
      </w:pPr>
      <w:r w:rsidRPr="00821B03">
        <w:t>Posiada Pani/Pan:</w:t>
      </w:r>
    </w:p>
    <w:p w14:paraId="1923DD8A" w14:textId="77777777" w:rsidR="00BB78B0" w:rsidRPr="00821B03" w:rsidRDefault="00BB78B0" w:rsidP="00BB78B0">
      <w:pPr>
        <w:pStyle w:val="Teksttreci0"/>
        <w:numPr>
          <w:ilvl w:val="0"/>
          <w:numId w:val="24"/>
        </w:numPr>
        <w:spacing w:line="22" w:lineRule="atLeast"/>
        <w:ind w:left="284"/>
      </w:pPr>
      <w:r w:rsidRPr="00821B03">
        <w:t>na podstawie art. 15 RODO prawo dostępu do danych osobowych Pani/Pana dotyczących; W przypadku, gdy wykonanie obowiązku, o którym mowa w art. 15 ust. 1 – 3 RODO, wymagałoby niewspółmiernie dużego wysiłku, Zamawiający może żądać od osoby, której dane dotyczą wskazania dodatkowych informacji mających na celu sprecyzowanie żądania, w szczególności podania daty lub nazwy postępowania o udzielenie zamówienia publicznego.</w:t>
      </w:r>
    </w:p>
    <w:p w14:paraId="0FF6A837" w14:textId="77777777" w:rsidR="00BB78B0" w:rsidRPr="00821B03" w:rsidRDefault="00BB78B0" w:rsidP="00BB78B0">
      <w:pPr>
        <w:pStyle w:val="Teksttreci0"/>
        <w:numPr>
          <w:ilvl w:val="0"/>
          <w:numId w:val="24"/>
        </w:numPr>
        <w:spacing w:line="22" w:lineRule="atLeast"/>
        <w:ind w:left="284"/>
        <w:jc w:val="both"/>
      </w:pPr>
      <w:r w:rsidRPr="00821B03">
        <w:t xml:space="preserve">na podstawie art. 16 RODO prawo do sprostowania Pani/Pana danych osobowych (skorzystanie z prawa do sprostowania nie może skutkować zmianą wyniku postępowania o udzielenie zamówienia publicznego ani zmianą postanowień umowy w zakresie niezgodnym z ustawą </w:t>
      </w:r>
      <w:r>
        <w:t>PZP</w:t>
      </w:r>
      <w:r w:rsidRPr="00821B03">
        <w:t xml:space="preserve"> oraz nie może naruszać integralności protokołu oraz jego załączników);</w:t>
      </w:r>
    </w:p>
    <w:p w14:paraId="049FF87C" w14:textId="77777777" w:rsidR="00BB78B0" w:rsidRPr="00821B03" w:rsidRDefault="00BB78B0" w:rsidP="00BB78B0">
      <w:pPr>
        <w:pStyle w:val="Teksttreci0"/>
        <w:numPr>
          <w:ilvl w:val="0"/>
          <w:numId w:val="24"/>
        </w:numPr>
        <w:spacing w:line="22" w:lineRule="atLeast"/>
        <w:ind w:left="284"/>
        <w:jc w:val="both"/>
      </w:pPr>
      <w:r w:rsidRPr="00821B03">
        <w:t>na podstawie art. 18 RODO prawo żądania od administratora ograniczenia przetwarzania danych osobowych przy czym takie żądanie nie ogranicza przetwarzania tych danych osobowych do czasu zakończenia tego postępowania. Zastosowanie mają rów</w:t>
      </w:r>
      <w:r w:rsidRPr="00821B03">
        <w:fldChar w:fldCharType="begin"/>
      </w:r>
      <w:r w:rsidRPr="00821B03">
        <w:instrText xml:space="preserve"> LISTNUM </w:instrText>
      </w:r>
      <w:r w:rsidRPr="00821B03">
        <w:fldChar w:fldCharType="end">
          <w:numberingChange w:id="185" w:author="Izabela Golian" w:date="2026-04-08T14:10:00Z" w:original=""/>
        </w:fldChar>
      </w:r>
      <w:r w:rsidRPr="00821B03">
        <w:t>nież ograniczenia,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080C70DC" w14:textId="77777777" w:rsidR="00BB78B0" w:rsidRPr="00821B03" w:rsidRDefault="00BB78B0" w:rsidP="00BB78B0">
      <w:pPr>
        <w:pStyle w:val="Teksttreci0"/>
        <w:numPr>
          <w:ilvl w:val="0"/>
          <w:numId w:val="24"/>
        </w:numPr>
        <w:spacing w:line="22" w:lineRule="atLeast"/>
        <w:ind w:left="284"/>
        <w:jc w:val="both"/>
      </w:pPr>
      <w:r w:rsidRPr="00821B03">
        <w:t>prawo do wniesienia skargi do Prezesa Urzędu Ochrony Danych Osobowych, gdy uzna Pani/Pan, że przetwarzanie danych osobowych Pani/Pana dotyczących narusza przepisy RODO.</w:t>
      </w:r>
    </w:p>
    <w:p w14:paraId="60526A28" w14:textId="77777777" w:rsidR="00BB78B0" w:rsidRPr="00821B03" w:rsidRDefault="00BB78B0" w:rsidP="00BB78B0">
      <w:pPr>
        <w:pStyle w:val="Teksttreci0"/>
        <w:numPr>
          <w:ilvl w:val="0"/>
          <w:numId w:val="19"/>
        </w:numPr>
        <w:spacing w:line="22" w:lineRule="atLeast"/>
        <w:ind w:left="284" w:hanging="284"/>
      </w:pPr>
      <w:r w:rsidRPr="00821B03">
        <w:t>Nie przysługuje Pani/Panu:</w:t>
      </w:r>
    </w:p>
    <w:p w14:paraId="54BF7040" w14:textId="77777777" w:rsidR="00BB78B0" w:rsidRPr="00821B03" w:rsidRDefault="00BB78B0" w:rsidP="00BB78B0">
      <w:pPr>
        <w:pStyle w:val="Teksttreci0"/>
        <w:numPr>
          <w:ilvl w:val="0"/>
          <w:numId w:val="25"/>
        </w:numPr>
        <w:spacing w:line="22" w:lineRule="atLeast"/>
        <w:ind w:left="284"/>
      </w:pPr>
      <w:r w:rsidRPr="00821B03">
        <w:t>w związku z art. 17 ust. 3 lit. b, d lub e RODO prawo do usunięcia danych osobowych;</w:t>
      </w:r>
    </w:p>
    <w:p w14:paraId="4F421A6B" w14:textId="77777777" w:rsidR="00BB78B0" w:rsidRPr="00821B03" w:rsidRDefault="00BB78B0" w:rsidP="00BB78B0">
      <w:pPr>
        <w:pStyle w:val="Teksttreci0"/>
        <w:numPr>
          <w:ilvl w:val="0"/>
          <w:numId w:val="25"/>
        </w:numPr>
        <w:spacing w:line="22" w:lineRule="atLeast"/>
        <w:ind w:left="284"/>
      </w:pPr>
      <w:r w:rsidRPr="00821B03">
        <w:t>prawo do przenoszenia danych osobowych, o którym mowa w art. 20 RODO;</w:t>
      </w:r>
    </w:p>
    <w:p w14:paraId="35FC6C8A" w14:textId="77777777" w:rsidR="00BB78B0" w:rsidRDefault="00BB78B0" w:rsidP="00BB78B0">
      <w:pPr>
        <w:pStyle w:val="Teksttreci0"/>
        <w:numPr>
          <w:ilvl w:val="0"/>
          <w:numId w:val="25"/>
        </w:numPr>
        <w:spacing w:line="22" w:lineRule="atLeast"/>
        <w:ind w:left="284"/>
        <w:jc w:val="both"/>
      </w:pPr>
      <w:r w:rsidRPr="00821B03">
        <w:t>na podstawie art. 21 RODO prawo sprzeciwu, wobec przetwarzania danych osobowych, gdyż podstawą prawną przetwarzania Pani/Pana danych osobowych jest art. 6 ust. 1 lit. c RODO.</w:t>
      </w:r>
    </w:p>
    <w:p w14:paraId="2FDCB2AA" w14:textId="77777777" w:rsidR="00BB78B0" w:rsidRPr="00821B03" w:rsidRDefault="00BB78B0" w:rsidP="00BB78B0">
      <w:pPr>
        <w:pStyle w:val="Teksttreci0"/>
        <w:spacing w:line="22" w:lineRule="atLeast"/>
        <w:ind w:left="284"/>
        <w:jc w:val="both"/>
      </w:pPr>
    </w:p>
    <w:p w14:paraId="40BEF701" w14:textId="77777777" w:rsidR="00BB78B0" w:rsidRPr="00E452CD" w:rsidRDefault="00BB78B0" w:rsidP="00BB78B0">
      <w:pPr>
        <w:pStyle w:val="Nagwek1"/>
        <w:numPr>
          <w:ilvl w:val="0"/>
          <w:numId w:val="8"/>
        </w:numPr>
        <w:rPr>
          <w:rFonts w:ascii="Times New Roman" w:hAnsi="Times New Roman"/>
          <w:b/>
          <w:sz w:val="20"/>
          <w:szCs w:val="20"/>
        </w:rPr>
      </w:pPr>
      <w:bookmarkStart w:id="186" w:name="_Toc65832088"/>
      <w:bookmarkStart w:id="187" w:name="_Toc65832183"/>
      <w:bookmarkStart w:id="188" w:name="bookmark332"/>
      <w:bookmarkStart w:id="189" w:name="_Toc65832089"/>
      <w:bookmarkStart w:id="190" w:name="_Toc65832184"/>
      <w:bookmarkStart w:id="191" w:name="bookmark333"/>
      <w:bookmarkStart w:id="192" w:name="bookmark334"/>
      <w:bookmarkStart w:id="193" w:name="_Toc65832090"/>
      <w:bookmarkStart w:id="194" w:name="_Toc65832185"/>
      <w:bookmarkStart w:id="195" w:name="_Toc65832091"/>
      <w:bookmarkStart w:id="196" w:name="_Toc65832186"/>
      <w:bookmarkStart w:id="197" w:name="bookmark335"/>
      <w:bookmarkStart w:id="198" w:name="_Toc65832092"/>
      <w:bookmarkStart w:id="199" w:name="_Toc65832187"/>
      <w:bookmarkStart w:id="200" w:name="bookmark336"/>
      <w:bookmarkStart w:id="201" w:name="_Toc65832093"/>
      <w:bookmarkStart w:id="202" w:name="_Toc65832188"/>
      <w:bookmarkStart w:id="203" w:name="bookmark337"/>
      <w:bookmarkStart w:id="204" w:name="_Toc65832094"/>
      <w:bookmarkStart w:id="205" w:name="_Toc65832189"/>
      <w:bookmarkStart w:id="206" w:name="bookmark338"/>
      <w:bookmarkStart w:id="207" w:name="_Toc65832095"/>
      <w:bookmarkStart w:id="208" w:name="_Toc65832190"/>
      <w:bookmarkStart w:id="209" w:name="bookmark339"/>
      <w:bookmarkStart w:id="210" w:name="_Toc65832096"/>
      <w:bookmarkStart w:id="211" w:name="_Toc65832191"/>
      <w:bookmarkStart w:id="212" w:name="bookmark340"/>
      <w:bookmarkStart w:id="213" w:name="_Toc65832097"/>
      <w:bookmarkStart w:id="214" w:name="_Toc65832192"/>
      <w:bookmarkStart w:id="215" w:name="bookmark341"/>
      <w:bookmarkStart w:id="216" w:name="_Toc65832098"/>
      <w:bookmarkStart w:id="217" w:name="_Toc65832193"/>
      <w:bookmarkStart w:id="218" w:name="bookmark342"/>
      <w:bookmarkStart w:id="219" w:name="_Toc65832099"/>
      <w:bookmarkStart w:id="220" w:name="_Toc65832194"/>
      <w:bookmarkStart w:id="221" w:name="bookmark343"/>
      <w:bookmarkStart w:id="222" w:name="_Toc65832100"/>
      <w:bookmarkStart w:id="223" w:name="_Toc65832195"/>
      <w:bookmarkStart w:id="224" w:name="bookmark344"/>
      <w:bookmarkStart w:id="225" w:name="_Toc65832101"/>
      <w:bookmarkStart w:id="226" w:name="_Toc65832196"/>
      <w:bookmarkStart w:id="227" w:name="bookmark345"/>
      <w:bookmarkStart w:id="228" w:name="_Toc65832102"/>
      <w:bookmarkStart w:id="229" w:name="_Toc65832197"/>
      <w:bookmarkStart w:id="230" w:name="bookmark346"/>
      <w:bookmarkStart w:id="231" w:name="_Toc65832103"/>
      <w:bookmarkStart w:id="232" w:name="_Toc65832198"/>
      <w:bookmarkStart w:id="233" w:name="bookmark347"/>
      <w:bookmarkStart w:id="234" w:name="_Toc65832104"/>
      <w:bookmarkStart w:id="235" w:name="_Toc65832199"/>
      <w:bookmarkStart w:id="236" w:name="bookmark348"/>
      <w:bookmarkStart w:id="237" w:name="_Toc65832105"/>
      <w:bookmarkStart w:id="238" w:name="_Toc65832200"/>
      <w:bookmarkStart w:id="239" w:name="bookmark349"/>
      <w:bookmarkStart w:id="240" w:name="bookmark350"/>
      <w:bookmarkStart w:id="241" w:name="bookmark351"/>
      <w:bookmarkStart w:id="242" w:name="_Toc25559940"/>
      <w:bookmarkStart w:id="243" w:name="_Toc226612970"/>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r>
        <w:rPr>
          <w:rFonts w:ascii="Times New Roman" w:hAnsi="Times New Roman"/>
          <w:b/>
          <w:sz w:val="20"/>
          <w:szCs w:val="20"/>
        </w:rPr>
        <w:t>ZAŁĄCZNIKI DO S</w:t>
      </w:r>
      <w:r w:rsidRPr="00E82835">
        <w:rPr>
          <w:rFonts w:ascii="Times New Roman" w:hAnsi="Times New Roman"/>
          <w:b/>
          <w:sz w:val="20"/>
          <w:szCs w:val="20"/>
        </w:rPr>
        <w:t>WZ</w:t>
      </w:r>
      <w:bookmarkEnd w:id="239"/>
      <w:bookmarkEnd w:id="240"/>
      <w:bookmarkEnd w:id="241"/>
      <w:bookmarkEnd w:id="242"/>
      <w:bookmarkEnd w:id="243"/>
    </w:p>
    <w:p w14:paraId="7916B3A2" w14:textId="77777777" w:rsidR="00BB78B0" w:rsidRDefault="00BB78B0" w:rsidP="00927FE9">
      <w:pPr>
        <w:pStyle w:val="Teksttreci0"/>
        <w:spacing w:line="266" w:lineRule="auto"/>
        <w:ind w:firstLine="140"/>
        <w:jc w:val="both"/>
      </w:pPr>
      <w:bookmarkStart w:id="244" w:name="_Hlk25561822"/>
      <w:r>
        <w:t>Integralną częścią SWZ są załączniki:</w:t>
      </w:r>
    </w:p>
    <w:p w14:paraId="76F6389F" w14:textId="55E408DB" w:rsidR="00BB78B0" w:rsidRPr="00565436" w:rsidRDefault="00BB78B0" w:rsidP="00927FE9">
      <w:pPr>
        <w:pStyle w:val="Teksttreci0"/>
        <w:spacing w:line="266" w:lineRule="auto"/>
        <w:ind w:left="142" w:hanging="2"/>
        <w:jc w:val="both"/>
      </w:pPr>
      <w:r w:rsidRPr="008729E6">
        <w:t xml:space="preserve">Załącznik </w:t>
      </w:r>
      <w:r w:rsidRPr="00565436">
        <w:t>Nr 1 – Opis przedmiotu zamówienia (OPZ), którego integralną część stanowią</w:t>
      </w:r>
      <w:r w:rsidR="003F0C9E" w:rsidRPr="00565436">
        <w:t xml:space="preserve"> następujące załączniki dodane </w:t>
      </w:r>
      <w:r w:rsidR="003F0C9E" w:rsidRPr="00565436">
        <w:br/>
        <w:t>w osobnych plikach</w:t>
      </w:r>
      <w:r w:rsidRPr="00565436">
        <w:t>:</w:t>
      </w:r>
    </w:p>
    <w:p w14:paraId="5EE725D1" w14:textId="02866F1C" w:rsidR="00BB78B0" w:rsidRPr="00565436" w:rsidRDefault="00BB78B0" w:rsidP="00927FE9">
      <w:pPr>
        <w:pStyle w:val="Teksttreci0"/>
        <w:spacing w:line="266" w:lineRule="auto"/>
        <w:ind w:left="1134" w:hanging="2"/>
        <w:jc w:val="both"/>
        <w:rPr>
          <w:lang w:eastAsia="pl-PL"/>
        </w:rPr>
      </w:pPr>
      <w:r w:rsidRPr="00565436">
        <w:t xml:space="preserve">Załącznik Nr 1.1 do OPZ – </w:t>
      </w:r>
      <w:bookmarkStart w:id="245" w:name="_Hlk227582845"/>
      <w:r w:rsidR="00742455" w:rsidRPr="00565436">
        <w:rPr>
          <w:lang w:eastAsia="pl-PL"/>
        </w:rPr>
        <w:t>Projekt architektoniczny pomieszczenia Interaktywnego Centrum Bioróżnorodności</w:t>
      </w:r>
      <w:bookmarkEnd w:id="245"/>
      <w:r w:rsidRPr="00565436">
        <w:rPr>
          <w:lang w:eastAsia="pl-PL"/>
        </w:rPr>
        <w:t>;</w:t>
      </w:r>
    </w:p>
    <w:p w14:paraId="64A2BF14" w14:textId="4199465C" w:rsidR="00BB78B0" w:rsidRPr="00565436" w:rsidRDefault="00BB78B0" w:rsidP="00927FE9">
      <w:pPr>
        <w:pStyle w:val="Teksttreci0"/>
        <w:spacing w:line="266" w:lineRule="auto"/>
        <w:ind w:left="1134"/>
        <w:jc w:val="both"/>
        <w:rPr>
          <w:lang w:eastAsia="pl-PL"/>
        </w:rPr>
      </w:pPr>
      <w:r w:rsidRPr="00565436">
        <w:rPr>
          <w:lang w:eastAsia="pl-PL"/>
        </w:rPr>
        <w:t xml:space="preserve">Załącznik Nr 1.2 do OPZ </w:t>
      </w:r>
      <w:r w:rsidRPr="00565436">
        <w:t>–</w:t>
      </w:r>
      <w:r w:rsidRPr="00565436">
        <w:rPr>
          <w:lang w:eastAsia="pl-PL"/>
        </w:rPr>
        <w:t xml:space="preserve"> Projekt instalacji elektrycznych </w:t>
      </w:r>
      <w:r w:rsidR="00A86C95" w:rsidRPr="00565436">
        <w:rPr>
          <w:lang w:eastAsia="pl-PL"/>
        </w:rPr>
        <w:t>w tym</w:t>
      </w:r>
      <w:r w:rsidRPr="00565436">
        <w:rPr>
          <w:lang w:eastAsia="pl-PL"/>
        </w:rPr>
        <w:t xml:space="preserve"> niskonapięciowych;</w:t>
      </w:r>
    </w:p>
    <w:p w14:paraId="528961A5" w14:textId="5AAE82AD" w:rsidR="00BB78B0" w:rsidRDefault="00BB78B0" w:rsidP="00927FE9">
      <w:pPr>
        <w:pStyle w:val="Teksttreci0"/>
        <w:spacing w:line="266" w:lineRule="auto"/>
        <w:ind w:left="1134"/>
        <w:jc w:val="both"/>
        <w:rPr>
          <w:lang w:eastAsia="pl-PL"/>
        </w:rPr>
      </w:pPr>
      <w:r w:rsidRPr="00565436">
        <w:rPr>
          <w:lang w:eastAsia="pl-PL"/>
        </w:rPr>
        <w:t xml:space="preserve">Załącznik Nr 1.3 do OPZ </w:t>
      </w:r>
      <w:r w:rsidRPr="00565436">
        <w:t>–</w:t>
      </w:r>
      <w:r w:rsidRPr="00565436">
        <w:rPr>
          <w:lang w:eastAsia="pl-PL"/>
        </w:rPr>
        <w:t xml:space="preserve"> P</w:t>
      </w:r>
      <w:r w:rsidRPr="00565436">
        <w:rPr>
          <w:rFonts w:hint="eastAsia"/>
          <w:lang w:eastAsia="pl-PL"/>
        </w:rPr>
        <w:t xml:space="preserve">rzedmiar </w:t>
      </w:r>
      <w:r w:rsidR="00A86C95" w:rsidRPr="00565436">
        <w:rPr>
          <w:lang w:eastAsia="pl-PL"/>
        </w:rPr>
        <w:t>prac</w:t>
      </w:r>
      <w:r w:rsidRPr="00565436">
        <w:rPr>
          <w:rFonts w:hint="eastAsia"/>
          <w:lang w:eastAsia="pl-PL"/>
        </w:rPr>
        <w:t>;</w:t>
      </w:r>
    </w:p>
    <w:p w14:paraId="7B73C8AF" w14:textId="77777777" w:rsidR="00BB78B0" w:rsidRDefault="00BB78B0" w:rsidP="00927FE9">
      <w:pPr>
        <w:pStyle w:val="Teksttreci0"/>
        <w:spacing w:line="266" w:lineRule="auto"/>
        <w:ind w:firstLine="140"/>
        <w:jc w:val="both"/>
      </w:pPr>
      <w:r>
        <w:t>Załącznik Nr 1a – Z</w:t>
      </w:r>
      <w:r w:rsidRPr="00981619">
        <w:t>estawienie minimalnych wymaganych parametrów technicznych i użytkowych</w:t>
      </w:r>
      <w:r>
        <w:t>;</w:t>
      </w:r>
    </w:p>
    <w:p w14:paraId="23E6E84C" w14:textId="77777777" w:rsidR="00BB78B0" w:rsidRDefault="00BB78B0" w:rsidP="00927FE9">
      <w:pPr>
        <w:pStyle w:val="Teksttreci0"/>
        <w:spacing w:line="266" w:lineRule="auto"/>
        <w:ind w:firstLine="140"/>
        <w:jc w:val="both"/>
      </w:pPr>
      <w:r>
        <w:t>Załącznik Nr 2 – Wzór Formularza ofertowego;</w:t>
      </w:r>
    </w:p>
    <w:bookmarkEnd w:id="244"/>
    <w:p w14:paraId="6C6A75DC" w14:textId="77777777" w:rsidR="00BB78B0" w:rsidRPr="00B80549" w:rsidRDefault="00BB78B0" w:rsidP="00927FE9">
      <w:pPr>
        <w:pStyle w:val="Teksttreci0"/>
        <w:spacing w:line="240" w:lineRule="auto"/>
        <w:ind w:left="142"/>
        <w:jc w:val="both"/>
      </w:pPr>
      <w:r w:rsidRPr="00B80549">
        <w:t>Załącznik Nr 3 – Wzór oświadczenia, o którym mowa w art. 125 ust. 1 ustawy Pzp;</w:t>
      </w:r>
    </w:p>
    <w:p w14:paraId="4B387959" w14:textId="77777777" w:rsidR="00BB78B0" w:rsidRPr="00B80549" w:rsidRDefault="00BB78B0" w:rsidP="00927FE9">
      <w:pPr>
        <w:pStyle w:val="Teksttreci0"/>
        <w:spacing w:line="240" w:lineRule="auto"/>
        <w:ind w:left="142"/>
        <w:jc w:val="both"/>
      </w:pPr>
      <w:r w:rsidRPr="00B80549">
        <w:t>Załącznik Nr 3a – Oświadczenie wstępne podmiotu udostępniającego zasoby – załączyć do oferty wyłącznie w przypadku polegania na zasobach innego podmiotu</w:t>
      </w:r>
    </w:p>
    <w:p w14:paraId="5094320F" w14:textId="73AE7886" w:rsidR="00BB78B0" w:rsidRPr="00B80549" w:rsidRDefault="00BB78B0" w:rsidP="00927FE9">
      <w:pPr>
        <w:pStyle w:val="Teksttreci0"/>
        <w:spacing w:line="240" w:lineRule="auto"/>
        <w:ind w:left="142"/>
        <w:jc w:val="both"/>
      </w:pPr>
      <w:r w:rsidRPr="00B80549">
        <w:t xml:space="preserve">Załącznik Nr 4 – </w:t>
      </w:r>
      <w:r w:rsidR="00B735B7" w:rsidRPr="00B80549">
        <w:rPr>
          <w:rFonts w:hint="eastAsia"/>
        </w:rPr>
        <w:t>Wykaz dostaw sprzętu komputerowego i/lub multimedialnego wraz z aranżacją pomieszczenia/pomieszczeń,</w:t>
      </w:r>
    </w:p>
    <w:p w14:paraId="60514469" w14:textId="77777777" w:rsidR="00BB78B0" w:rsidRDefault="00BB78B0" w:rsidP="00927FE9">
      <w:pPr>
        <w:pStyle w:val="Teksttreci0"/>
        <w:spacing w:line="240" w:lineRule="auto"/>
        <w:ind w:left="142"/>
        <w:jc w:val="both"/>
      </w:pPr>
      <w:r w:rsidRPr="00B80549">
        <w:t xml:space="preserve">Załącznik Nr 5 </w:t>
      </w:r>
      <w:r w:rsidRPr="00B80549">
        <w:rPr>
          <w:rFonts w:hint="eastAsia"/>
        </w:rPr>
        <w:t>–</w:t>
      </w:r>
      <w:r w:rsidRPr="00B80549">
        <w:t xml:space="preserve"> Wzór umowy</w:t>
      </w:r>
    </w:p>
    <w:p w14:paraId="53CC0F16" w14:textId="77777777" w:rsidR="00BB78B0" w:rsidRDefault="00BB78B0" w:rsidP="00BB78B0">
      <w:pPr>
        <w:widowControl/>
        <w:overflowPunct/>
        <w:rPr>
          <w:rFonts w:hint="eastAsia"/>
        </w:rPr>
        <w:sectPr w:rsidR="00BB78B0" w:rsidSect="008B448E">
          <w:headerReference w:type="default" r:id="rId27"/>
          <w:footerReference w:type="default" r:id="rId28"/>
          <w:footerReference w:type="first" r:id="rId29"/>
          <w:pgSz w:w="11906" w:h="16838"/>
          <w:pgMar w:top="2011" w:right="849" w:bottom="1560" w:left="993" w:header="57" w:footer="0" w:gutter="0"/>
          <w:cols w:space="708"/>
          <w:formProt w:val="0"/>
          <w:docGrid w:linePitch="326" w:charSpace="-6145"/>
        </w:sectPr>
      </w:pPr>
    </w:p>
    <w:p w14:paraId="3949AA53" w14:textId="1CD73BCB" w:rsidR="00BB78B0" w:rsidRPr="00FD33AC" w:rsidRDefault="00FD33AC" w:rsidP="00FD33AC">
      <w:pPr>
        <w:pStyle w:val="Nagwek2"/>
        <w:rPr>
          <w:rFonts w:ascii="Times New Roman" w:hAnsi="Times New Roman"/>
          <w:b/>
          <w:color w:val="7030A0"/>
        </w:rPr>
      </w:pPr>
      <w:bookmarkStart w:id="246" w:name="_Toc226612971"/>
      <w:r w:rsidRPr="00FD33AC">
        <w:rPr>
          <w:rFonts w:ascii="Times New Roman" w:hAnsi="Times New Roman" w:cs="Times New Roman"/>
          <w:b/>
          <w:color w:val="auto"/>
          <w:spacing w:val="-3"/>
          <w:sz w:val="22"/>
          <w:szCs w:val="22"/>
        </w:rPr>
        <w:lastRenderedPageBreak/>
        <w:t>Znak sprawy: A-2401-24/2026</w:t>
      </w:r>
      <w:r w:rsidRPr="00FD33AC">
        <w:rPr>
          <w:rFonts w:ascii="Times New Roman" w:hAnsi="Times New Roman" w:cs="Times New Roman"/>
          <w:b/>
          <w:color w:val="auto"/>
          <w:spacing w:val="-3"/>
          <w:sz w:val="22"/>
          <w:szCs w:val="22"/>
        </w:rPr>
        <w:tab/>
      </w:r>
      <w:r>
        <w:rPr>
          <w:rFonts w:ascii="Times New Roman" w:hAnsi="Times New Roman" w:cs="Times New Roman"/>
          <w:b/>
          <w:spacing w:val="-3"/>
          <w:sz w:val="22"/>
          <w:szCs w:val="22"/>
        </w:rPr>
        <w:tab/>
      </w:r>
      <w:r>
        <w:rPr>
          <w:rFonts w:ascii="Times New Roman" w:hAnsi="Times New Roman" w:cs="Times New Roman"/>
          <w:b/>
          <w:spacing w:val="-3"/>
          <w:sz w:val="22"/>
          <w:szCs w:val="22"/>
        </w:rPr>
        <w:tab/>
      </w:r>
      <w:r>
        <w:rPr>
          <w:rFonts w:ascii="Times New Roman" w:hAnsi="Times New Roman" w:cs="Times New Roman"/>
          <w:b/>
          <w:spacing w:val="-3"/>
          <w:sz w:val="22"/>
          <w:szCs w:val="22"/>
        </w:rPr>
        <w:tab/>
      </w:r>
      <w:r>
        <w:rPr>
          <w:rFonts w:ascii="Times New Roman" w:hAnsi="Times New Roman" w:cs="Times New Roman"/>
          <w:b/>
          <w:spacing w:val="-3"/>
          <w:sz w:val="22"/>
          <w:szCs w:val="22"/>
        </w:rPr>
        <w:tab/>
      </w:r>
      <w:r>
        <w:rPr>
          <w:rFonts w:ascii="Times New Roman" w:hAnsi="Times New Roman" w:cs="Times New Roman"/>
          <w:b/>
          <w:spacing w:val="-3"/>
          <w:sz w:val="22"/>
          <w:szCs w:val="22"/>
        </w:rPr>
        <w:tab/>
      </w:r>
      <w:r>
        <w:rPr>
          <w:rFonts w:ascii="Times New Roman" w:hAnsi="Times New Roman" w:cs="Times New Roman"/>
          <w:b/>
          <w:spacing w:val="-3"/>
          <w:sz w:val="22"/>
          <w:szCs w:val="22"/>
        </w:rPr>
        <w:tab/>
      </w:r>
      <w:r w:rsidR="00BB78B0">
        <w:rPr>
          <w:rFonts w:ascii="Times New Roman" w:hAnsi="Times New Roman"/>
          <w:b/>
          <w:color w:val="7030A0"/>
        </w:rPr>
        <w:t>Z</w:t>
      </w:r>
      <w:r w:rsidR="00BB78B0" w:rsidRPr="005F6686">
        <w:rPr>
          <w:rFonts w:ascii="Times New Roman" w:hAnsi="Times New Roman"/>
          <w:b/>
          <w:color w:val="7030A0"/>
        </w:rPr>
        <w:t>ałącznik nr 1 do SWZ</w:t>
      </w:r>
      <w:bookmarkEnd w:id="246"/>
    </w:p>
    <w:p w14:paraId="6BB8F3C1" w14:textId="77777777" w:rsidR="00D427F5" w:rsidRDefault="00D427F5" w:rsidP="00BB78B0">
      <w:pPr>
        <w:suppressAutoHyphens/>
        <w:autoSpaceDN w:val="0"/>
        <w:ind w:right="57"/>
        <w:jc w:val="both"/>
        <w:textAlignment w:val="baseline"/>
        <w:rPr>
          <w:rFonts w:hint="eastAsia"/>
        </w:rPr>
      </w:pPr>
    </w:p>
    <w:p w14:paraId="2B8315ED" w14:textId="77777777" w:rsidR="00F1745A" w:rsidRDefault="00F1745A" w:rsidP="00BB78B0">
      <w:pPr>
        <w:suppressAutoHyphens/>
        <w:autoSpaceDN w:val="0"/>
        <w:ind w:right="57"/>
        <w:jc w:val="both"/>
        <w:textAlignment w:val="baseline"/>
        <w:rPr>
          <w:rFonts w:hint="eastAsia"/>
        </w:rPr>
      </w:pPr>
    </w:p>
    <w:p w14:paraId="0FC33FAF" w14:textId="6555631B" w:rsidR="00B80549" w:rsidRPr="001753D8" w:rsidRDefault="00D427F5" w:rsidP="00FD33AC">
      <w:pPr>
        <w:spacing w:after="100" w:afterAutospacing="1" w:line="360" w:lineRule="auto"/>
        <w:jc w:val="center"/>
        <w:outlineLvl w:val="0"/>
        <w:rPr>
          <w:rFonts w:ascii="Times New Roman" w:eastAsia="Times New Roman" w:hAnsi="Times New Roman" w:cs="Times New Roman"/>
          <w:b/>
          <w:bCs/>
          <w:kern w:val="36"/>
          <w:sz w:val="32"/>
          <w:szCs w:val="48"/>
          <w:lang w:eastAsia="pl-PL"/>
        </w:rPr>
      </w:pPr>
      <w:bookmarkStart w:id="247" w:name="_Toc226612972"/>
      <w:r w:rsidRPr="001753D8">
        <w:rPr>
          <w:rFonts w:ascii="Times New Roman" w:eastAsia="Times New Roman" w:hAnsi="Times New Roman" w:cs="Times New Roman"/>
          <w:b/>
          <w:bCs/>
          <w:kern w:val="36"/>
          <w:sz w:val="32"/>
          <w:szCs w:val="48"/>
          <w:lang w:eastAsia="pl-PL"/>
        </w:rPr>
        <w:t>OPIS PRZEDMIOTU ZAMÓWIENIA (OPZ)</w:t>
      </w:r>
      <w:bookmarkEnd w:id="247"/>
    </w:p>
    <w:p w14:paraId="032E3C2F" w14:textId="77777777" w:rsidR="00D427F5" w:rsidRPr="001753D8" w:rsidRDefault="00D427F5" w:rsidP="00D427F5">
      <w:pPr>
        <w:spacing w:before="100" w:beforeAutospacing="1" w:after="100" w:afterAutospacing="1"/>
        <w:outlineLvl w:val="1"/>
        <w:rPr>
          <w:rFonts w:ascii="Times New Roman" w:eastAsia="Times New Roman" w:hAnsi="Times New Roman" w:cs="Times New Roman"/>
          <w:b/>
          <w:bCs/>
          <w:sz w:val="28"/>
          <w:szCs w:val="36"/>
          <w:lang w:eastAsia="pl-PL"/>
        </w:rPr>
      </w:pPr>
      <w:bookmarkStart w:id="248" w:name="_Toc226612973"/>
      <w:r w:rsidRPr="001753D8">
        <w:rPr>
          <w:rFonts w:ascii="Times New Roman" w:eastAsia="Times New Roman" w:hAnsi="Times New Roman" w:cs="Times New Roman"/>
          <w:b/>
          <w:bCs/>
          <w:sz w:val="28"/>
          <w:szCs w:val="36"/>
          <w:lang w:eastAsia="pl-PL"/>
        </w:rPr>
        <w:t>1. Nazwa zamówienia</w:t>
      </w:r>
      <w:bookmarkEnd w:id="248"/>
    </w:p>
    <w:p w14:paraId="4A39BB3E" w14:textId="77777777" w:rsidR="00D427F5" w:rsidRDefault="00D427F5" w:rsidP="00D427F5">
      <w:pPr>
        <w:spacing w:before="100" w:beforeAutospacing="1" w:after="100" w:afterAutospacing="1"/>
        <w:jc w:val="both"/>
        <w:outlineLvl w:val="1"/>
        <w:rPr>
          <w:rFonts w:ascii="Times New Roman" w:eastAsia="Times New Roman" w:hAnsi="Times New Roman" w:cs="Times New Roman"/>
          <w:lang w:eastAsia="pl-PL"/>
        </w:rPr>
      </w:pPr>
      <w:bookmarkStart w:id="249" w:name="_Toc226612974"/>
      <w:r w:rsidRPr="00F912B8">
        <w:rPr>
          <w:rFonts w:ascii="Times New Roman" w:eastAsia="Times New Roman" w:hAnsi="Times New Roman" w:cs="Times New Roman" w:hint="eastAsia"/>
          <w:lang w:eastAsia="pl-PL"/>
        </w:rPr>
        <w:t>Dostawa wyposażenia wraz z dostosowaniem pomieszczeń pod Interaktywne Centrum Bioróżnorodności w budynku D Instytutu Agrofizyki PAN w Lublinie w ramach „Kampanii Bioróżnorodność”</w:t>
      </w:r>
      <w:bookmarkEnd w:id="249"/>
      <w:r w:rsidRPr="00D427F5">
        <w:rPr>
          <w:rFonts w:ascii="Times New Roman" w:eastAsia="Times New Roman" w:hAnsi="Times New Roman" w:cs="Times New Roman" w:hint="eastAsia"/>
          <w:lang w:eastAsia="pl-PL"/>
        </w:rPr>
        <w:t xml:space="preserve"> </w:t>
      </w:r>
    </w:p>
    <w:p w14:paraId="4620A921" w14:textId="23D12592" w:rsidR="00D427F5" w:rsidRPr="001753D8" w:rsidRDefault="00D427F5" w:rsidP="00D427F5">
      <w:pPr>
        <w:spacing w:before="100" w:beforeAutospacing="1" w:after="100" w:afterAutospacing="1"/>
        <w:outlineLvl w:val="1"/>
        <w:rPr>
          <w:rFonts w:ascii="Times New Roman" w:eastAsia="Times New Roman" w:hAnsi="Times New Roman" w:cs="Times New Roman"/>
          <w:b/>
          <w:bCs/>
          <w:sz w:val="28"/>
          <w:szCs w:val="36"/>
          <w:lang w:eastAsia="pl-PL"/>
        </w:rPr>
      </w:pPr>
      <w:bookmarkStart w:id="250" w:name="_Toc226612975"/>
      <w:r w:rsidRPr="001753D8">
        <w:rPr>
          <w:rFonts w:ascii="Times New Roman" w:eastAsia="Times New Roman" w:hAnsi="Times New Roman" w:cs="Times New Roman"/>
          <w:b/>
          <w:bCs/>
          <w:sz w:val="28"/>
          <w:szCs w:val="36"/>
          <w:lang w:eastAsia="pl-PL"/>
        </w:rPr>
        <w:t>2. Zamawiający</w:t>
      </w:r>
      <w:bookmarkEnd w:id="250"/>
    </w:p>
    <w:p w14:paraId="6E0529A2" w14:textId="77777777" w:rsidR="00D427F5" w:rsidRPr="00D427F5" w:rsidRDefault="00D427F5" w:rsidP="00D427F5">
      <w:pPr>
        <w:spacing w:before="100" w:beforeAutospacing="1" w:after="100" w:afterAutospacing="1"/>
        <w:rPr>
          <w:rFonts w:ascii="Times New Roman" w:eastAsia="Times New Roman" w:hAnsi="Times New Roman" w:cs="Times New Roman"/>
          <w:lang w:eastAsia="pl-PL"/>
        </w:rPr>
      </w:pPr>
      <w:r w:rsidRPr="00D427F5">
        <w:rPr>
          <w:rFonts w:ascii="Times New Roman" w:eastAsia="Times New Roman" w:hAnsi="Times New Roman" w:cs="Times New Roman"/>
          <w:lang w:eastAsia="pl-PL"/>
        </w:rPr>
        <w:t>Instytut Agrofizyki im. Bohdana Dobrzańskiego Polskiej Akademii Nauk</w:t>
      </w:r>
      <w:r w:rsidRPr="00D427F5">
        <w:rPr>
          <w:rFonts w:ascii="Times New Roman" w:eastAsia="Times New Roman" w:hAnsi="Times New Roman" w:cs="Times New Roman"/>
          <w:lang w:eastAsia="pl-PL"/>
        </w:rPr>
        <w:br/>
        <w:t>ul. Doświadczalna 4, 20</w:t>
      </w:r>
      <w:r w:rsidRPr="00D427F5">
        <w:rPr>
          <w:rFonts w:ascii="Times New Roman" w:eastAsia="Times New Roman" w:hAnsi="Times New Roman" w:cs="Times New Roman"/>
          <w:lang w:eastAsia="pl-PL"/>
        </w:rPr>
        <w:noBreakHyphen/>
        <w:t>290 Lublin</w:t>
      </w:r>
    </w:p>
    <w:p w14:paraId="571B131A" w14:textId="77777777" w:rsidR="00D427F5" w:rsidRPr="001753D8" w:rsidRDefault="00D427F5" w:rsidP="00D427F5">
      <w:pPr>
        <w:spacing w:before="100" w:beforeAutospacing="1" w:after="100" w:afterAutospacing="1"/>
        <w:outlineLvl w:val="1"/>
        <w:rPr>
          <w:rFonts w:ascii="Times New Roman" w:eastAsia="Times New Roman" w:hAnsi="Times New Roman" w:cs="Times New Roman"/>
          <w:b/>
          <w:bCs/>
          <w:sz w:val="28"/>
          <w:szCs w:val="36"/>
          <w:lang w:eastAsia="pl-PL"/>
        </w:rPr>
      </w:pPr>
      <w:bookmarkStart w:id="251" w:name="_Toc226612976"/>
      <w:r w:rsidRPr="001753D8">
        <w:rPr>
          <w:rFonts w:ascii="Times New Roman" w:eastAsia="Times New Roman" w:hAnsi="Times New Roman" w:cs="Times New Roman"/>
          <w:b/>
          <w:bCs/>
          <w:sz w:val="28"/>
          <w:szCs w:val="36"/>
          <w:lang w:eastAsia="pl-PL"/>
        </w:rPr>
        <w:t>3. Podstawa realizacji zamówienia</w:t>
      </w:r>
      <w:bookmarkEnd w:id="251"/>
    </w:p>
    <w:p w14:paraId="44B8B1F9" w14:textId="5BD8C2A1" w:rsidR="00D427F5" w:rsidRPr="00D427F5" w:rsidRDefault="00D427F5" w:rsidP="00D427F5">
      <w:pPr>
        <w:spacing w:before="100" w:beforeAutospacing="1" w:after="100" w:afterAutospacing="1"/>
        <w:jc w:val="both"/>
        <w:rPr>
          <w:rFonts w:ascii="Times New Roman" w:eastAsia="Times New Roman" w:hAnsi="Times New Roman" w:cs="Times New Roman"/>
          <w:lang w:eastAsia="pl-PL"/>
        </w:rPr>
      </w:pPr>
      <w:r w:rsidRPr="00D427F5">
        <w:rPr>
          <w:rFonts w:ascii="Times New Roman" w:eastAsia="Times New Roman" w:hAnsi="Times New Roman" w:cs="Times New Roman"/>
          <w:lang w:eastAsia="pl-PL"/>
        </w:rPr>
        <w:t>Zamówienie realizowane jest w ramach projektu: „Kampania edukacyjno</w:t>
      </w:r>
      <w:r w:rsidRPr="00D427F5">
        <w:rPr>
          <w:rFonts w:ascii="Times New Roman" w:eastAsia="Times New Roman" w:hAnsi="Times New Roman" w:cs="Times New Roman"/>
          <w:lang w:eastAsia="pl-PL"/>
        </w:rPr>
        <w:noBreakHyphen/>
        <w:t xml:space="preserve">informacyjna </w:t>
      </w:r>
      <w:r w:rsidR="00CD1660">
        <w:rPr>
          <w:rFonts w:ascii="Times New Roman" w:eastAsia="Times New Roman" w:hAnsi="Times New Roman" w:cs="Times New Roman"/>
          <w:lang w:eastAsia="pl-PL"/>
        </w:rPr>
        <w:br/>
      </w:r>
      <w:r w:rsidRPr="00D427F5">
        <w:rPr>
          <w:rFonts w:ascii="Times New Roman" w:eastAsia="Times New Roman" w:hAnsi="Times New Roman" w:cs="Times New Roman"/>
          <w:lang w:eastAsia="pl-PL"/>
        </w:rPr>
        <w:t>o bioróżnorodności realizowana przez Instytut Agrofizyki PAN w Lublinie (Akronim: Kampania Bioróżnorodność)” współfinansowanego ze środków Programu Fundusze Europejskie dla Polski Wschodniej 2021</w:t>
      </w:r>
      <w:r w:rsidRPr="00D427F5">
        <w:rPr>
          <w:rFonts w:ascii="Times New Roman" w:eastAsia="Times New Roman" w:hAnsi="Times New Roman" w:cs="Times New Roman"/>
          <w:lang w:eastAsia="pl-PL"/>
        </w:rPr>
        <w:noBreakHyphen/>
        <w:t>2027, Działanie 2.3 Bioróżnorodność, Typ projektu IV.</w:t>
      </w:r>
    </w:p>
    <w:p w14:paraId="7C907C03" w14:textId="77777777" w:rsidR="00D427F5" w:rsidRPr="001753D8" w:rsidRDefault="00D427F5" w:rsidP="00D427F5">
      <w:pPr>
        <w:spacing w:before="100" w:beforeAutospacing="1" w:after="100" w:afterAutospacing="1"/>
        <w:outlineLvl w:val="1"/>
        <w:rPr>
          <w:rFonts w:ascii="Times New Roman" w:eastAsia="Times New Roman" w:hAnsi="Times New Roman" w:cs="Times New Roman"/>
          <w:b/>
          <w:bCs/>
          <w:sz w:val="28"/>
          <w:szCs w:val="36"/>
          <w:lang w:eastAsia="pl-PL"/>
        </w:rPr>
      </w:pPr>
      <w:bookmarkStart w:id="252" w:name="_Toc226612977"/>
      <w:r w:rsidRPr="001753D8">
        <w:rPr>
          <w:rFonts w:ascii="Times New Roman" w:eastAsia="Times New Roman" w:hAnsi="Times New Roman" w:cs="Times New Roman"/>
          <w:b/>
          <w:bCs/>
          <w:sz w:val="28"/>
          <w:szCs w:val="36"/>
          <w:lang w:eastAsia="pl-PL"/>
        </w:rPr>
        <w:t>4. Lokalizacja i opis pomieszczenia</w:t>
      </w:r>
      <w:bookmarkEnd w:id="252"/>
    </w:p>
    <w:p w14:paraId="4DF28822" w14:textId="77777777" w:rsidR="00D427F5" w:rsidRPr="00D427F5" w:rsidRDefault="00D427F5" w:rsidP="00D427F5">
      <w:pPr>
        <w:widowControl/>
        <w:numPr>
          <w:ilvl w:val="0"/>
          <w:numId w:val="57"/>
        </w:numPr>
        <w:overflowPunct/>
        <w:spacing w:before="100" w:beforeAutospacing="1" w:after="100" w:afterAutospacing="1"/>
        <w:rPr>
          <w:rFonts w:ascii="Times New Roman" w:eastAsia="Times New Roman" w:hAnsi="Times New Roman" w:cs="Times New Roman"/>
          <w:lang w:eastAsia="pl-PL"/>
        </w:rPr>
      </w:pPr>
      <w:r w:rsidRPr="00D427F5">
        <w:rPr>
          <w:rFonts w:ascii="Times New Roman" w:eastAsia="Times New Roman" w:hAnsi="Times New Roman" w:cs="Times New Roman"/>
          <w:lang w:eastAsia="pl-PL"/>
        </w:rPr>
        <w:t>Lokalizacja: budynek D Instytutu Agrofizyki PAN w Lublinie</w:t>
      </w:r>
    </w:p>
    <w:p w14:paraId="6C5D62BB" w14:textId="77777777" w:rsidR="00D427F5" w:rsidRPr="00D427F5" w:rsidRDefault="00D427F5" w:rsidP="00D427F5">
      <w:pPr>
        <w:widowControl/>
        <w:numPr>
          <w:ilvl w:val="0"/>
          <w:numId w:val="57"/>
        </w:numPr>
        <w:overflowPunct/>
        <w:spacing w:before="100" w:beforeAutospacing="1" w:after="100" w:afterAutospacing="1"/>
        <w:rPr>
          <w:rFonts w:ascii="Times New Roman" w:eastAsia="Times New Roman" w:hAnsi="Times New Roman" w:cs="Times New Roman"/>
          <w:lang w:eastAsia="pl-PL"/>
        </w:rPr>
      </w:pPr>
      <w:r w:rsidRPr="00D427F5">
        <w:rPr>
          <w:rFonts w:ascii="Times New Roman" w:eastAsia="Times New Roman" w:hAnsi="Times New Roman" w:cs="Times New Roman"/>
          <w:lang w:eastAsia="pl-PL"/>
        </w:rPr>
        <w:t>Pomieszczenie o wymiarach ok. 14 × 7 m i wysokości ok. 8 m</w:t>
      </w:r>
    </w:p>
    <w:p w14:paraId="1BAE33BB" w14:textId="3F393A72" w:rsidR="008751BD" w:rsidRPr="008751BD" w:rsidRDefault="00D427F5" w:rsidP="008751BD">
      <w:pPr>
        <w:widowControl/>
        <w:numPr>
          <w:ilvl w:val="0"/>
          <w:numId w:val="57"/>
        </w:numPr>
        <w:overflowPunct/>
        <w:spacing w:before="100" w:beforeAutospacing="1" w:after="100" w:afterAutospacing="1"/>
        <w:rPr>
          <w:rFonts w:ascii="Times New Roman" w:eastAsia="Times New Roman" w:hAnsi="Times New Roman" w:cs="Times New Roman"/>
          <w:lang w:eastAsia="pl-PL"/>
        </w:rPr>
      </w:pPr>
      <w:r w:rsidRPr="00D427F5">
        <w:rPr>
          <w:rFonts w:ascii="Times New Roman" w:eastAsia="Times New Roman" w:hAnsi="Times New Roman" w:cs="Times New Roman"/>
          <w:lang w:eastAsia="pl-PL"/>
        </w:rPr>
        <w:t>Pomieszczenie sąsiaduje z czynnymi pomieszczeniami laboratoryjnymi – wymagane są szczególne środki ochrony przed zapyleniem i zanieczyszczeniem</w:t>
      </w:r>
    </w:p>
    <w:p w14:paraId="31A0B1E2" w14:textId="77777777" w:rsidR="00D427F5" w:rsidRPr="001753D8" w:rsidRDefault="00D427F5" w:rsidP="00D427F5">
      <w:pPr>
        <w:spacing w:before="100" w:beforeAutospacing="1" w:after="100" w:afterAutospacing="1"/>
        <w:outlineLvl w:val="1"/>
        <w:rPr>
          <w:rFonts w:ascii="Times New Roman" w:eastAsia="Times New Roman" w:hAnsi="Times New Roman" w:cs="Times New Roman"/>
          <w:b/>
          <w:bCs/>
          <w:sz w:val="28"/>
          <w:szCs w:val="36"/>
          <w:lang w:eastAsia="pl-PL"/>
        </w:rPr>
      </w:pPr>
      <w:bookmarkStart w:id="253" w:name="_Toc226612978"/>
      <w:r w:rsidRPr="001753D8">
        <w:rPr>
          <w:rFonts w:ascii="Times New Roman" w:eastAsia="Times New Roman" w:hAnsi="Times New Roman" w:cs="Times New Roman"/>
          <w:b/>
          <w:bCs/>
          <w:sz w:val="28"/>
          <w:szCs w:val="36"/>
          <w:lang w:eastAsia="pl-PL"/>
        </w:rPr>
        <w:t>5. Przedmiot zamówienia</w:t>
      </w:r>
      <w:bookmarkEnd w:id="253"/>
    </w:p>
    <w:p w14:paraId="7CD4FDAB" w14:textId="77777777" w:rsidR="00D427F5" w:rsidRPr="00D427F5" w:rsidRDefault="00D427F5" w:rsidP="00D427F5">
      <w:pPr>
        <w:widowControl/>
        <w:overflowPunct/>
        <w:spacing w:before="100" w:beforeAutospacing="1" w:after="100" w:afterAutospacing="1"/>
        <w:jc w:val="both"/>
        <w:rPr>
          <w:rFonts w:ascii="Times New Roman" w:eastAsia="Times New Roman" w:hAnsi="Times New Roman" w:cs="Times New Roman"/>
          <w:color w:val="auto"/>
          <w:lang w:eastAsia="pl-PL" w:bidi="ar-SA"/>
        </w:rPr>
      </w:pPr>
      <w:r w:rsidRPr="00D427F5">
        <w:rPr>
          <w:rFonts w:ascii="Times New Roman" w:eastAsia="Times New Roman" w:hAnsi="Times New Roman" w:cs="Times New Roman"/>
          <w:color w:val="auto"/>
          <w:lang w:eastAsia="pl-PL" w:bidi="ar-SA"/>
        </w:rPr>
        <w:t xml:space="preserve">Przedmiotem zamówienia jest kompleksowe wykonanie </w:t>
      </w:r>
      <w:r w:rsidRPr="00D427F5">
        <w:rPr>
          <w:rFonts w:ascii="Times New Roman" w:eastAsia="Times New Roman" w:hAnsi="Times New Roman" w:cs="Times New Roman"/>
          <w:b/>
          <w:bCs/>
          <w:color w:val="auto"/>
          <w:lang w:eastAsia="pl-PL" w:bidi="ar-SA"/>
        </w:rPr>
        <w:t>prac adaptacyjnych i instalacyjnych</w:t>
      </w:r>
      <w:r w:rsidRPr="00D427F5">
        <w:rPr>
          <w:rFonts w:ascii="Times New Roman" w:eastAsia="Times New Roman" w:hAnsi="Times New Roman" w:cs="Times New Roman"/>
          <w:color w:val="auto"/>
          <w:lang w:eastAsia="pl-PL" w:bidi="ar-SA"/>
        </w:rPr>
        <w:t xml:space="preserve">, </w:t>
      </w:r>
      <w:r w:rsidRPr="00D427F5">
        <w:rPr>
          <w:rFonts w:ascii="Times New Roman" w:eastAsia="Times New Roman" w:hAnsi="Times New Roman" w:cs="Times New Roman"/>
          <w:b/>
          <w:bCs/>
          <w:color w:val="auto"/>
          <w:lang w:eastAsia="pl-PL" w:bidi="ar-SA"/>
        </w:rPr>
        <w:t xml:space="preserve">dostawa i montaż wyposażenia oraz uruchomienie </w:t>
      </w:r>
      <w:r w:rsidRPr="00D427F5">
        <w:rPr>
          <w:rFonts w:ascii="Times New Roman" w:eastAsia="Times New Roman" w:hAnsi="Times New Roman" w:cs="Times New Roman"/>
          <w:color w:val="auto"/>
          <w:lang w:eastAsia="pl-PL" w:bidi="ar-SA"/>
        </w:rPr>
        <w:t>Interaktywnego Centrum Bioróżnorodności, zgodnie z:</w:t>
      </w:r>
    </w:p>
    <w:p w14:paraId="12148FC5" w14:textId="760A25EA" w:rsidR="00D427F5" w:rsidRPr="00565436" w:rsidRDefault="00742455" w:rsidP="00F1745A">
      <w:pPr>
        <w:widowControl/>
        <w:numPr>
          <w:ilvl w:val="0"/>
          <w:numId w:val="58"/>
        </w:numPr>
        <w:overflowPunct/>
        <w:spacing w:before="100" w:beforeAutospacing="1" w:after="100" w:afterAutospacing="1"/>
        <w:rPr>
          <w:rFonts w:ascii="Times New Roman" w:eastAsia="Times New Roman" w:hAnsi="Times New Roman" w:cs="Times New Roman"/>
          <w:color w:val="auto"/>
          <w:lang w:eastAsia="pl-PL" w:bidi="ar-SA"/>
        </w:rPr>
      </w:pPr>
      <w:r w:rsidRPr="00565436">
        <w:rPr>
          <w:rFonts w:ascii="Times New Roman" w:eastAsia="Times New Roman" w:hAnsi="Times New Roman" w:cs="Times New Roman" w:hint="eastAsia"/>
          <w:color w:val="auto"/>
          <w:lang w:eastAsia="pl-PL" w:bidi="ar-SA"/>
        </w:rPr>
        <w:t xml:space="preserve">Projekt architektoniczny pomieszczenia Interaktywnego Centrum Bioróżnorodności </w:t>
      </w:r>
      <w:r w:rsidR="00F1745A" w:rsidRPr="00565436">
        <w:rPr>
          <w:rFonts w:ascii="Times New Roman" w:eastAsia="Times New Roman" w:hAnsi="Times New Roman" w:cs="Times New Roman" w:hint="eastAsia"/>
          <w:color w:val="auto"/>
          <w:lang w:eastAsia="pl-PL" w:bidi="ar-SA"/>
        </w:rPr>
        <w:t>– Załącznik nr 1.1 do OPZ</w:t>
      </w:r>
      <w:r w:rsidR="00D427F5" w:rsidRPr="00565436">
        <w:rPr>
          <w:rFonts w:ascii="Times New Roman" w:eastAsia="Times New Roman" w:hAnsi="Times New Roman" w:cs="Times New Roman"/>
          <w:color w:val="auto"/>
          <w:lang w:eastAsia="pl-PL" w:bidi="ar-SA"/>
        </w:rPr>
        <w:t xml:space="preserve"> (z zastrzeżeniami określonymi w pkt 15),</w:t>
      </w:r>
    </w:p>
    <w:p w14:paraId="39DC3BC7" w14:textId="12C0A451" w:rsidR="00D427F5" w:rsidRPr="00565436" w:rsidRDefault="00D427F5" w:rsidP="00D427F5">
      <w:pPr>
        <w:widowControl/>
        <w:numPr>
          <w:ilvl w:val="0"/>
          <w:numId w:val="58"/>
        </w:numPr>
        <w:overflowPunct/>
        <w:spacing w:before="100" w:beforeAutospacing="1" w:after="100" w:afterAutospacing="1"/>
        <w:rPr>
          <w:rFonts w:ascii="Times New Roman" w:eastAsia="Times New Roman" w:hAnsi="Times New Roman" w:cs="Times New Roman"/>
          <w:color w:val="auto"/>
          <w:lang w:eastAsia="pl-PL" w:bidi="ar-SA"/>
        </w:rPr>
      </w:pPr>
      <w:r w:rsidRPr="00565436">
        <w:rPr>
          <w:rFonts w:ascii="Times New Roman" w:eastAsia="Times New Roman" w:hAnsi="Times New Roman" w:cs="Times New Roman"/>
          <w:color w:val="auto"/>
          <w:lang w:eastAsia="pl-PL" w:bidi="ar-SA"/>
        </w:rPr>
        <w:t>projektem instalacji elektrycznych</w:t>
      </w:r>
      <w:r w:rsidR="00B768F4" w:rsidRPr="00565436">
        <w:rPr>
          <w:rFonts w:ascii="Times New Roman" w:eastAsia="Times New Roman" w:hAnsi="Times New Roman" w:cs="Times New Roman"/>
          <w:color w:val="auto"/>
          <w:lang w:eastAsia="pl-PL" w:bidi="ar-SA"/>
        </w:rPr>
        <w:t xml:space="preserve"> w tym </w:t>
      </w:r>
      <w:r w:rsidRPr="00565436">
        <w:rPr>
          <w:rFonts w:ascii="Times New Roman" w:eastAsia="Times New Roman" w:hAnsi="Times New Roman" w:cs="Times New Roman"/>
          <w:color w:val="auto"/>
          <w:lang w:eastAsia="pl-PL" w:bidi="ar-SA"/>
        </w:rPr>
        <w:t xml:space="preserve"> niskonapięciowych,</w:t>
      </w:r>
    </w:p>
    <w:p w14:paraId="50EE1882" w14:textId="77777777" w:rsidR="00D427F5" w:rsidRPr="00565436" w:rsidRDefault="00D427F5" w:rsidP="00D427F5">
      <w:pPr>
        <w:widowControl/>
        <w:numPr>
          <w:ilvl w:val="0"/>
          <w:numId w:val="58"/>
        </w:numPr>
        <w:overflowPunct/>
        <w:spacing w:before="100" w:beforeAutospacing="1" w:after="100" w:afterAutospacing="1"/>
        <w:rPr>
          <w:rFonts w:ascii="Times New Roman" w:eastAsia="Times New Roman" w:hAnsi="Times New Roman" w:cs="Times New Roman"/>
          <w:color w:val="auto"/>
          <w:lang w:eastAsia="pl-PL" w:bidi="ar-SA"/>
        </w:rPr>
      </w:pPr>
      <w:r w:rsidRPr="00565436">
        <w:rPr>
          <w:rFonts w:ascii="Times New Roman" w:eastAsia="Times New Roman" w:hAnsi="Times New Roman" w:cs="Times New Roman"/>
          <w:color w:val="auto"/>
          <w:lang w:eastAsia="pl-PL" w:bidi="ar-SA"/>
        </w:rPr>
        <w:t>przedmiarem prac traktowanym wyłącznie jako pomocnicze zestawienie zakresu prac,</w:t>
      </w:r>
    </w:p>
    <w:p w14:paraId="592F1D8C" w14:textId="2EF6E864" w:rsidR="00D427F5" w:rsidRPr="005B27D2" w:rsidRDefault="00F912B8" w:rsidP="00D427F5">
      <w:pPr>
        <w:widowControl/>
        <w:numPr>
          <w:ilvl w:val="0"/>
          <w:numId w:val="58"/>
        </w:numPr>
        <w:overflowPunct/>
        <w:spacing w:before="100" w:beforeAutospacing="1" w:after="100" w:afterAutospacing="1"/>
        <w:rPr>
          <w:rFonts w:ascii="Times New Roman" w:eastAsia="Times New Roman" w:hAnsi="Times New Roman" w:cs="Times New Roman"/>
          <w:color w:val="auto"/>
          <w:lang w:eastAsia="pl-PL" w:bidi="ar-SA"/>
        </w:rPr>
      </w:pPr>
      <w:r w:rsidRPr="00565436">
        <w:rPr>
          <w:rFonts w:ascii="Times New Roman" w:eastAsia="Times New Roman" w:hAnsi="Times New Roman" w:cs="Times New Roman"/>
          <w:color w:val="auto"/>
          <w:lang w:eastAsia="pl-PL" w:bidi="ar-SA"/>
        </w:rPr>
        <w:t>zest</w:t>
      </w:r>
      <w:r w:rsidR="00CD1660" w:rsidRPr="00565436">
        <w:rPr>
          <w:rFonts w:ascii="Times New Roman" w:eastAsia="Times New Roman" w:hAnsi="Times New Roman" w:cs="Times New Roman"/>
          <w:color w:val="auto"/>
          <w:lang w:eastAsia="pl-PL" w:bidi="ar-SA"/>
        </w:rPr>
        <w:t>awieniem minimalnych wymaganych</w:t>
      </w:r>
      <w:r w:rsidR="00D427F5" w:rsidRPr="00565436">
        <w:rPr>
          <w:rFonts w:ascii="Times New Roman" w:eastAsia="Times New Roman" w:hAnsi="Times New Roman" w:cs="Times New Roman"/>
          <w:color w:val="auto"/>
          <w:lang w:eastAsia="pl-PL" w:bidi="ar-SA"/>
        </w:rPr>
        <w:t xml:space="preserve"> parametrów technicznych i użytkowych</w:t>
      </w:r>
      <w:bookmarkStart w:id="254" w:name="_GoBack"/>
      <w:bookmarkEnd w:id="254"/>
      <w:r w:rsidR="00D427F5" w:rsidRPr="005B27D2">
        <w:rPr>
          <w:rFonts w:ascii="Times New Roman" w:eastAsia="Times New Roman" w:hAnsi="Times New Roman" w:cs="Times New Roman"/>
          <w:color w:val="auto"/>
          <w:lang w:eastAsia="pl-PL" w:bidi="ar-SA"/>
        </w:rPr>
        <w:t>.</w:t>
      </w:r>
    </w:p>
    <w:p w14:paraId="7F8D7A64" w14:textId="77777777" w:rsidR="00D427F5" w:rsidRPr="001753D8" w:rsidRDefault="00D427F5" w:rsidP="00D427F5">
      <w:pPr>
        <w:spacing w:before="100" w:beforeAutospacing="1" w:after="100" w:afterAutospacing="1"/>
        <w:outlineLvl w:val="1"/>
        <w:rPr>
          <w:rFonts w:ascii="Times New Roman" w:eastAsia="Times New Roman" w:hAnsi="Times New Roman" w:cs="Times New Roman"/>
          <w:b/>
          <w:bCs/>
          <w:sz w:val="28"/>
          <w:szCs w:val="36"/>
          <w:lang w:eastAsia="pl-PL"/>
        </w:rPr>
      </w:pPr>
      <w:bookmarkStart w:id="255" w:name="_Toc226612979"/>
      <w:r w:rsidRPr="001753D8">
        <w:rPr>
          <w:rFonts w:ascii="Times New Roman" w:eastAsia="Times New Roman" w:hAnsi="Times New Roman" w:cs="Times New Roman"/>
          <w:b/>
          <w:bCs/>
          <w:sz w:val="28"/>
          <w:szCs w:val="36"/>
          <w:lang w:eastAsia="pl-PL"/>
        </w:rPr>
        <w:t>6. Zakres zamówienia</w:t>
      </w:r>
      <w:bookmarkEnd w:id="255"/>
    </w:p>
    <w:p w14:paraId="719D5C2A" w14:textId="77777777" w:rsidR="00D427F5" w:rsidRPr="001753D8" w:rsidRDefault="00D427F5" w:rsidP="00525639">
      <w:pPr>
        <w:spacing w:before="100" w:beforeAutospacing="1"/>
        <w:outlineLvl w:val="2"/>
        <w:rPr>
          <w:rFonts w:ascii="Times New Roman" w:eastAsia="Times New Roman" w:hAnsi="Times New Roman" w:cs="Times New Roman"/>
          <w:b/>
          <w:bCs/>
          <w:szCs w:val="27"/>
          <w:lang w:eastAsia="pl-PL"/>
        </w:rPr>
      </w:pPr>
      <w:bookmarkStart w:id="256" w:name="_Toc226612980"/>
      <w:r w:rsidRPr="001753D8">
        <w:rPr>
          <w:rFonts w:ascii="Times New Roman" w:eastAsia="Times New Roman" w:hAnsi="Times New Roman" w:cs="Times New Roman"/>
          <w:b/>
          <w:bCs/>
          <w:szCs w:val="27"/>
          <w:lang w:eastAsia="pl-PL"/>
        </w:rPr>
        <w:t>6.1 Prace przygotowawcze i zabezpieczające</w:t>
      </w:r>
      <w:bookmarkEnd w:id="256"/>
    </w:p>
    <w:p w14:paraId="3CE5B19E" w14:textId="013FC541" w:rsidR="00D427F5" w:rsidRPr="00B768F4" w:rsidRDefault="00D427F5" w:rsidP="00B80549">
      <w:pPr>
        <w:widowControl/>
        <w:numPr>
          <w:ilvl w:val="0"/>
          <w:numId w:val="59"/>
        </w:numPr>
        <w:overflowPunct/>
        <w:spacing w:before="100" w:beforeAutospacing="1" w:after="100" w:afterAutospacing="1"/>
        <w:jc w:val="both"/>
        <w:rPr>
          <w:rFonts w:ascii="Times New Roman" w:eastAsia="Times New Roman" w:hAnsi="Times New Roman" w:cs="Times New Roman"/>
          <w:lang w:eastAsia="pl-PL"/>
        </w:rPr>
      </w:pPr>
      <w:r w:rsidRPr="00B768F4">
        <w:rPr>
          <w:rFonts w:ascii="Times New Roman" w:eastAsia="Times New Roman" w:hAnsi="Times New Roman" w:cs="Times New Roman"/>
          <w:lang w:eastAsia="pl-PL"/>
        </w:rPr>
        <w:lastRenderedPageBreak/>
        <w:t>gruntowne zabezpieczenie posadzek, ścian, stolarki drzwiowej oraz wszystkich pomieszczeń sąsiednich, w szczególności czynnych pomieszczeń laboratoryjnych,</w:t>
      </w:r>
      <w:r w:rsidR="00AA3858" w:rsidRPr="00B768F4">
        <w:rPr>
          <w:rFonts w:ascii="Times New Roman" w:eastAsia="Times New Roman" w:hAnsi="Times New Roman" w:cs="Times New Roman"/>
          <w:lang w:eastAsia="pl-PL"/>
        </w:rPr>
        <w:t xml:space="preserve"> zabezpieczenie sufitu otwartego nad </w:t>
      </w:r>
      <w:r w:rsidR="006B6D5E" w:rsidRPr="00B768F4">
        <w:rPr>
          <w:rFonts w:ascii="Times New Roman" w:eastAsia="Times New Roman" w:hAnsi="Times New Roman" w:cs="Times New Roman"/>
          <w:lang w:eastAsia="pl-PL"/>
        </w:rPr>
        <w:t>laboratoriami,</w:t>
      </w:r>
      <w:r w:rsidR="00AA3858" w:rsidRPr="00B768F4">
        <w:rPr>
          <w:rFonts w:ascii="Times New Roman" w:eastAsia="Times New Roman" w:hAnsi="Times New Roman" w:cs="Times New Roman"/>
          <w:lang w:eastAsia="pl-PL"/>
        </w:rPr>
        <w:t xml:space="preserve"> </w:t>
      </w:r>
      <w:r w:rsidR="00AA3858" w:rsidRPr="00B768F4">
        <w:rPr>
          <w:rFonts w:ascii="Times New Roman" w:eastAsia="Times New Roman" w:hAnsi="Times New Roman" w:cs="Times New Roman"/>
          <w:b/>
          <w:bCs/>
          <w:color w:val="FF0000"/>
          <w:lang w:eastAsia="pl-PL"/>
        </w:rPr>
        <w:t>UWAGA: pomieszczenia laboratoryjne są połączone sufitem otwartym z pomieszczeniem, w którym prowadzone będą prace!</w:t>
      </w:r>
    </w:p>
    <w:p w14:paraId="52DBC5B3" w14:textId="780505DA" w:rsidR="00D427F5" w:rsidRPr="00D427F5" w:rsidRDefault="00D427F5" w:rsidP="00B80549">
      <w:pPr>
        <w:widowControl/>
        <w:numPr>
          <w:ilvl w:val="0"/>
          <w:numId w:val="59"/>
        </w:numPr>
        <w:overflowPunct/>
        <w:spacing w:before="100" w:beforeAutospacing="1" w:after="100" w:afterAutospacing="1"/>
        <w:jc w:val="both"/>
        <w:rPr>
          <w:rFonts w:ascii="Times New Roman" w:eastAsia="Times New Roman" w:hAnsi="Times New Roman" w:cs="Times New Roman"/>
          <w:lang w:eastAsia="pl-PL"/>
        </w:rPr>
      </w:pPr>
      <w:r w:rsidRPr="00D427F5">
        <w:rPr>
          <w:rFonts w:ascii="Times New Roman" w:eastAsia="Times New Roman" w:hAnsi="Times New Roman" w:cs="Times New Roman"/>
          <w:lang w:eastAsia="pl-PL"/>
        </w:rPr>
        <w:t xml:space="preserve">pełna ochrona drogiej i wrażliwej aparatury naukowo-badawczej znajdującej się </w:t>
      </w:r>
      <w:r w:rsidR="00B80549">
        <w:rPr>
          <w:rFonts w:ascii="Times New Roman" w:eastAsia="Times New Roman" w:hAnsi="Times New Roman" w:cs="Times New Roman"/>
          <w:lang w:eastAsia="pl-PL"/>
        </w:rPr>
        <w:br/>
      </w:r>
      <w:r w:rsidRPr="00D427F5">
        <w:rPr>
          <w:rFonts w:ascii="Times New Roman" w:eastAsia="Times New Roman" w:hAnsi="Times New Roman" w:cs="Times New Roman"/>
          <w:lang w:eastAsia="pl-PL"/>
        </w:rPr>
        <w:t>w pomieszczeniach sąsiednich,</w:t>
      </w:r>
    </w:p>
    <w:p w14:paraId="543C52EC" w14:textId="77777777" w:rsidR="00D427F5" w:rsidRPr="00D427F5" w:rsidRDefault="00D427F5" w:rsidP="00B80549">
      <w:pPr>
        <w:widowControl/>
        <w:numPr>
          <w:ilvl w:val="0"/>
          <w:numId w:val="59"/>
        </w:numPr>
        <w:overflowPunct/>
        <w:spacing w:before="100" w:beforeAutospacing="1" w:after="100" w:afterAutospacing="1"/>
        <w:jc w:val="both"/>
        <w:rPr>
          <w:rFonts w:ascii="Times New Roman" w:eastAsia="Times New Roman" w:hAnsi="Times New Roman" w:cs="Times New Roman"/>
          <w:lang w:eastAsia="pl-PL"/>
        </w:rPr>
      </w:pPr>
      <w:r w:rsidRPr="00D427F5">
        <w:rPr>
          <w:rFonts w:ascii="Times New Roman" w:eastAsia="Times New Roman" w:hAnsi="Times New Roman" w:cs="Times New Roman"/>
          <w:lang w:eastAsia="pl-PL"/>
        </w:rPr>
        <w:t>zastosowanie szczelnych osłon, kurtyn pyłowych, folii ochronnych, mat klejących oraz wydzielenie stref realizacji prac,</w:t>
      </w:r>
    </w:p>
    <w:p w14:paraId="2945FAFB" w14:textId="77777777" w:rsidR="00D427F5" w:rsidRPr="00D427F5" w:rsidRDefault="00D427F5" w:rsidP="00B80549">
      <w:pPr>
        <w:widowControl/>
        <w:numPr>
          <w:ilvl w:val="0"/>
          <w:numId w:val="59"/>
        </w:numPr>
        <w:overflowPunct/>
        <w:spacing w:before="100" w:beforeAutospacing="1" w:after="100" w:afterAutospacing="1"/>
        <w:jc w:val="both"/>
        <w:rPr>
          <w:rFonts w:ascii="Times New Roman" w:eastAsia="Times New Roman" w:hAnsi="Times New Roman" w:cs="Times New Roman"/>
          <w:lang w:eastAsia="pl-PL"/>
        </w:rPr>
      </w:pPr>
      <w:r w:rsidRPr="00D427F5">
        <w:rPr>
          <w:rFonts w:ascii="Times New Roman" w:eastAsia="Times New Roman" w:hAnsi="Times New Roman" w:cs="Times New Roman"/>
          <w:lang w:eastAsia="pl-PL"/>
        </w:rPr>
        <w:t>prowadzenie prac w sposób minimalizujący zapylenie i rozprzestrzenianie się zanieczyszczeń,</w:t>
      </w:r>
    </w:p>
    <w:p w14:paraId="7CBA4174" w14:textId="77777777" w:rsidR="00D427F5" w:rsidRPr="00D427F5" w:rsidRDefault="00D427F5" w:rsidP="00D427F5">
      <w:pPr>
        <w:widowControl/>
        <w:numPr>
          <w:ilvl w:val="0"/>
          <w:numId w:val="59"/>
        </w:numPr>
        <w:overflowPunct/>
        <w:spacing w:before="100" w:beforeAutospacing="1" w:after="100" w:afterAutospacing="1"/>
        <w:rPr>
          <w:rFonts w:ascii="Times New Roman" w:eastAsia="Times New Roman" w:hAnsi="Times New Roman" w:cs="Times New Roman"/>
          <w:lang w:eastAsia="pl-PL"/>
        </w:rPr>
      </w:pPr>
      <w:r w:rsidRPr="00D427F5">
        <w:rPr>
          <w:rFonts w:ascii="Times New Roman" w:eastAsia="Times New Roman" w:hAnsi="Times New Roman" w:cs="Times New Roman"/>
          <w:lang w:eastAsia="pl-PL"/>
        </w:rPr>
        <w:t>bieżące sprzątanie i utrzymywanie porządku w trakcie realizacji zamówienia.</w:t>
      </w:r>
    </w:p>
    <w:p w14:paraId="106DE9EB" w14:textId="77777777" w:rsidR="00D427F5" w:rsidRPr="001753D8" w:rsidRDefault="00D427F5" w:rsidP="00525639">
      <w:pPr>
        <w:spacing w:before="100" w:beforeAutospacing="1"/>
        <w:outlineLvl w:val="2"/>
        <w:rPr>
          <w:rFonts w:ascii="Times New Roman" w:eastAsia="Times New Roman" w:hAnsi="Times New Roman" w:cs="Times New Roman"/>
          <w:b/>
          <w:bCs/>
          <w:szCs w:val="27"/>
          <w:lang w:eastAsia="pl-PL"/>
        </w:rPr>
      </w:pPr>
      <w:bookmarkStart w:id="257" w:name="_Toc226612981"/>
      <w:r w:rsidRPr="001753D8">
        <w:rPr>
          <w:rFonts w:ascii="Times New Roman" w:eastAsia="Times New Roman" w:hAnsi="Times New Roman" w:cs="Times New Roman"/>
          <w:b/>
          <w:bCs/>
          <w:szCs w:val="27"/>
          <w:lang w:eastAsia="pl-PL"/>
        </w:rPr>
        <w:t>6.2 Prace adaptacyjne i wykończeniowe</w:t>
      </w:r>
      <w:bookmarkEnd w:id="257"/>
    </w:p>
    <w:p w14:paraId="63B389B3" w14:textId="77777777" w:rsidR="00D427F5" w:rsidRPr="00D427F5" w:rsidRDefault="00D427F5" w:rsidP="00B80549">
      <w:pPr>
        <w:widowControl/>
        <w:numPr>
          <w:ilvl w:val="0"/>
          <w:numId w:val="60"/>
        </w:numPr>
        <w:overflowPunct/>
        <w:spacing w:before="100" w:beforeAutospacing="1" w:after="100" w:afterAutospacing="1"/>
        <w:jc w:val="both"/>
        <w:rPr>
          <w:rFonts w:ascii="Times New Roman" w:eastAsia="Times New Roman" w:hAnsi="Times New Roman" w:cs="Times New Roman"/>
          <w:lang w:eastAsia="pl-PL"/>
        </w:rPr>
      </w:pPr>
      <w:r w:rsidRPr="00D427F5">
        <w:rPr>
          <w:rFonts w:ascii="Times New Roman" w:eastAsia="Times New Roman" w:hAnsi="Times New Roman" w:cs="Times New Roman"/>
          <w:lang w:eastAsia="pl-PL"/>
        </w:rPr>
        <w:t>demontaż poszycia GK</w:t>
      </w:r>
    </w:p>
    <w:p w14:paraId="79B6941B" w14:textId="513E1B2B" w:rsidR="00D427F5" w:rsidRPr="00D427F5" w:rsidRDefault="00D427F5" w:rsidP="00B80549">
      <w:pPr>
        <w:widowControl/>
        <w:numPr>
          <w:ilvl w:val="0"/>
          <w:numId w:val="60"/>
        </w:numPr>
        <w:overflowPunct/>
        <w:spacing w:before="100" w:beforeAutospacing="1" w:after="100" w:afterAutospacing="1"/>
        <w:jc w:val="both"/>
        <w:rPr>
          <w:rFonts w:ascii="Times New Roman" w:eastAsia="Times New Roman" w:hAnsi="Times New Roman" w:cs="Times New Roman"/>
          <w:lang w:eastAsia="pl-PL"/>
        </w:rPr>
      </w:pPr>
      <w:r w:rsidRPr="00D427F5">
        <w:rPr>
          <w:rFonts w:ascii="Times New Roman" w:eastAsia="Times New Roman" w:hAnsi="Times New Roman" w:cs="Times New Roman"/>
          <w:lang w:eastAsia="pl-PL"/>
        </w:rPr>
        <w:t xml:space="preserve">wykonanie wzmocnień ścian z płyt OSB (gr. 18 mm) pod montaż </w:t>
      </w:r>
      <w:r w:rsidRPr="00E4159C">
        <w:rPr>
          <w:rFonts w:ascii="Times New Roman" w:eastAsia="Times New Roman" w:hAnsi="Times New Roman" w:cs="Times New Roman"/>
          <w:lang w:eastAsia="pl-PL"/>
        </w:rPr>
        <w:t>monitorów</w:t>
      </w:r>
      <w:r w:rsidR="00CD1660" w:rsidRPr="00E4159C">
        <w:rPr>
          <w:rFonts w:ascii="Times New Roman" w:eastAsia="Times New Roman" w:hAnsi="Times New Roman" w:cs="Times New Roman"/>
          <w:lang w:eastAsia="pl-PL"/>
        </w:rPr>
        <w:t>,</w:t>
      </w:r>
      <w:r w:rsidRPr="00E4159C">
        <w:rPr>
          <w:rFonts w:ascii="Times New Roman" w:eastAsia="Times New Roman" w:hAnsi="Times New Roman" w:cs="Times New Roman"/>
          <w:lang w:eastAsia="pl-PL"/>
        </w:rPr>
        <w:t xml:space="preserve"> ściany wideo</w:t>
      </w:r>
      <w:r w:rsidRPr="00D427F5">
        <w:rPr>
          <w:rFonts w:ascii="Times New Roman" w:eastAsia="Times New Roman" w:hAnsi="Times New Roman" w:cs="Times New Roman"/>
          <w:lang w:eastAsia="pl-PL"/>
        </w:rPr>
        <w:t xml:space="preserve"> oraz szafy rack,</w:t>
      </w:r>
    </w:p>
    <w:p w14:paraId="6C5CC837" w14:textId="77777777" w:rsidR="00D427F5" w:rsidRPr="00D427F5" w:rsidRDefault="00D427F5" w:rsidP="00B80549">
      <w:pPr>
        <w:widowControl/>
        <w:numPr>
          <w:ilvl w:val="0"/>
          <w:numId w:val="60"/>
        </w:numPr>
        <w:overflowPunct/>
        <w:spacing w:before="100" w:beforeAutospacing="1" w:after="100" w:afterAutospacing="1"/>
        <w:jc w:val="both"/>
        <w:rPr>
          <w:rFonts w:ascii="Times New Roman" w:eastAsia="Times New Roman" w:hAnsi="Times New Roman" w:cs="Times New Roman"/>
          <w:lang w:eastAsia="pl-PL"/>
        </w:rPr>
      </w:pPr>
      <w:r w:rsidRPr="00D427F5">
        <w:rPr>
          <w:rFonts w:ascii="Times New Roman" w:eastAsia="Times New Roman" w:hAnsi="Times New Roman" w:cs="Times New Roman"/>
          <w:lang w:eastAsia="pl-PL"/>
        </w:rPr>
        <w:t>ponowny montaż poszycia GK,</w:t>
      </w:r>
    </w:p>
    <w:p w14:paraId="3E79E249" w14:textId="77777777" w:rsidR="00D427F5" w:rsidRPr="00D427F5" w:rsidRDefault="00D427F5" w:rsidP="00B80549">
      <w:pPr>
        <w:widowControl/>
        <w:numPr>
          <w:ilvl w:val="0"/>
          <w:numId w:val="60"/>
        </w:numPr>
        <w:overflowPunct/>
        <w:spacing w:before="100" w:beforeAutospacing="1" w:after="100" w:afterAutospacing="1"/>
        <w:jc w:val="both"/>
        <w:rPr>
          <w:rFonts w:ascii="Times New Roman" w:eastAsia="Times New Roman" w:hAnsi="Times New Roman" w:cs="Times New Roman"/>
          <w:lang w:eastAsia="pl-PL"/>
        </w:rPr>
      </w:pPr>
      <w:r w:rsidRPr="00D427F5">
        <w:rPr>
          <w:rFonts w:ascii="Times New Roman" w:eastAsia="Times New Roman" w:hAnsi="Times New Roman" w:cs="Times New Roman"/>
          <w:lang w:eastAsia="pl-PL"/>
        </w:rPr>
        <w:t xml:space="preserve">wykonanie gładzi gipsowych </w:t>
      </w:r>
      <w:r w:rsidRPr="00D427F5">
        <w:rPr>
          <w:rFonts w:ascii="Times New Roman" w:eastAsia="Times New Roman" w:hAnsi="Times New Roman" w:cs="Times New Roman"/>
          <w:b/>
          <w:bCs/>
          <w:lang w:eastAsia="pl-PL"/>
        </w:rPr>
        <w:t>metodą na mokro (bezszlifowo lub z istotnym ograniczeniem szlifowania)</w:t>
      </w:r>
      <w:r w:rsidRPr="00D427F5">
        <w:rPr>
          <w:rFonts w:ascii="Times New Roman" w:eastAsia="Times New Roman" w:hAnsi="Times New Roman" w:cs="Times New Roman"/>
          <w:lang w:eastAsia="pl-PL"/>
        </w:rPr>
        <w:t xml:space="preserve"> w celu maksymalnego ograniczenia zapylenia,</w:t>
      </w:r>
    </w:p>
    <w:p w14:paraId="64EAF18B" w14:textId="07E58336" w:rsidR="00D427F5" w:rsidRPr="00E4159C" w:rsidRDefault="00D427F5" w:rsidP="00B80549">
      <w:pPr>
        <w:widowControl/>
        <w:numPr>
          <w:ilvl w:val="0"/>
          <w:numId w:val="60"/>
        </w:numPr>
        <w:overflowPunct/>
        <w:spacing w:before="100" w:beforeAutospacing="1" w:after="100" w:afterAutospacing="1"/>
        <w:jc w:val="both"/>
        <w:rPr>
          <w:rFonts w:ascii="Times New Roman" w:eastAsia="Times New Roman" w:hAnsi="Times New Roman" w:cs="Times New Roman"/>
          <w:lang w:eastAsia="pl-PL"/>
        </w:rPr>
      </w:pPr>
      <w:r w:rsidRPr="00E4159C">
        <w:rPr>
          <w:rFonts w:ascii="Times New Roman" w:eastAsia="Times New Roman" w:hAnsi="Times New Roman" w:cs="Times New Roman"/>
          <w:lang w:eastAsia="pl-PL"/>
        </w:rPr>
        <w:t xml:space="preserve">gruntowanie powierzchni oraz trzykrotne malowanie ścian na kolor czarny </w:t>
      </w:r>
      <w:r w:rsidR="00635AB9" w:rsidRPr="00E4159C">
        <w:rPr>
          <w:rFonts w:ascii="Times New Roman" w:eastAsia="Times New Roman" w:hAnsi="Times New Roman" w:cs="Times New Roman"/>
          <w:lang w:eastAsia="pl-PL"/>
        </w:rPr>
        <w:t xml:space="preserve">uzgodniony </w:t>
      </w:r>
      <w:r w:rsidR="00635AB9" w:rsidRPr="00E4159C">
        <w:rPr>
          <w:rFonts w:ascii="Times New Roman" w:eastAsia="Times New Roman" w:hAnsi="Times New Roman" w:cs="Times New Roman"/>
          <w:lang w:eastAsia="pl-PL"/>
        </w:rPr>
        <w:br/>
        <w:t>z Zamawiającym</w:t>
      </w:r>
      <w:r w:rsidRPr="00E4159C">
        <w:rPr>
          <w:rFonts w:ascii="Times New Roman" w:eastAsia="Times New Roman" w:hAnsi="Times New Roman" w:cs="Times New Roman"/>
          <w:lang w:eastAsia="pl-PL"/>
        </w:rPr>
        <w:t>,</w:t>
      </w:r>
    </w:p>
    <w:p w14:paraId="24415856" w14:textId="77777777" w:rsidR="00D427F5" w:rsidRPr="00D427F5" w:rsidRDefault="00D427F5" w:rsidP="00B80549">
      <w:pPr>
        <w:widowControl/>
        <w:numPr>
          <w:ilvl w:val="0"/>
          <w:numId w:val="60"/>
        </w:numPr>
        <w:overflowPunct/>
        <w:spacing w:before="100" w:beforeAutospacing="1" w:after="100" w:afterAutospacing="1"/>
        <w:jc w:val="both"/>
        <w:rPr>
          <w:rFonts w:ascii="Times New Roman" w:eastAsia="Times New Roman" w:hAnsi="Times New Roman" w:cs="Times New Roman"/>
          <w:lang w:eastAsia="pl-PL"/>
        </w:rPr>
      </w:pPr>
      <w:r w:rsidRPr="00D427F5">
        <w:rPr>
          <w:rFonts w:ascii="Times New Roman" w:eastAsia="Times New Roman" w:hAnsi="Times New Roman" w:cs="Times New Roman"/>
          <w:lang w:eastAsia="pl-PL"/>
        </w:rPr>
        <w:t>montaż kanałów i koryt kablowych malowanych na kolor czarny,</w:t>
      </w:r>
    </w:p>
    <w:p w14:paraId="79E691DD" w14:textId="77777777" w:rsidR="00D427F5" w:rsidRPr="00D427F5" w:rsidRDefault="00D427F5" w:rsidP="00B80549">
      <w:pPr>
        <w:widowControl/>
        <w:numPr>
          <w:ilvl w:val="0"/>
          <w:numId w:val="60"/>
        </w:numPr>
        <w:overflowPunct/>
        <w:spacing w:before="100" w:beforeAutospacing="1" w:after="100" w:afterAutospacing="1"/>
        <w:jc w:val="both"/>
        <w:rPr>
          <w:rFonts w:ascii="Times New Roman" w:eastAsia="Times New Roman" w:hAnsi="Times New Roman" w:cs="Times New Roman"/>
          <w:lang w:eastAsia="pl-PL"/>
        </w:rPr>
      </w:pPr>
      <w:r w:rsidRPr="00D427F5">
        <w:rPr>
          <w:rFonts w:ascii="Times New Roman" w:eastAsia="Times New Roman" w:hAnsi="Times New Roman" w:cs="Times New Roman"/>
          <w:lang w:eastAsia="pl-PL"/>
        </w:rPr>
        <w:t>montaż osłon kablowych podłogowych w kolorach ostrzegawczych,</w:t>
      </w:r>
    </w:p>
    <w:p w14:paraId="0756149D" w14:textId="77777777" w:rsidR="00CC672F" w:rsidRDefault="00D427F5" w:rsidP="00B80549">
      <w:pPr>
        <w:widowControl/>
        <w:numPr>
          <w:ilvl w:val="0"/>
          <w:numId w:val="60"/>
        </w:numPr>
        <w:overflowPunct/>
        <w:spacing w:before="100" w:beforeAutospacing="1" w:after="100" w:afterAutospacing="1"/>
        <w:jc w:val="both"/>
        <w:rPr>
          <w:rFonts w:ascii="Times New Roman" w:eastAsia="Times New Roman" w:hAnsi="Times New Roman" w:cs="Times New Roman"/>
          <w:lang w:eastAsia="pl-PL"/>
        </w:rPr>
      </w:pPr>
      <w:r w:rsidRPr="00D427F5">
        <w:rPr>
          <w:rFonts w:ascii="Times New Roman" w:eastAsia="Times New Roman" w:hAnsi="Times New Roman" w:cs="Times New Roman"/>
          <w:lang w:eastAsia="pl-PL"/>
        </w:rPr>
        <w:t>montaż grafik wielkoformatowych (folie samoprzylepne) na 2 ścianach</w:t>
      </w:r>
      <w:r w:rsidR="00CC672F">
        <w:rPr>
          <w:rFonts w:ascii="Times New Roman" w:eastAsia="Times New Roman" w:hAnsi="Times New Roman" w:cs="Times New Roman"/>
          <w:lang w:eastAsia="pl-PL"/>
        </w:rPr>
        <w:t>,</w:t>
      </w:r>
    </w:p>
    <w:p w14:paraId="1D76B516" w14:textId="5D09E6B2" w:rsidR="00D427F5" w:rsidRPr="00CC672F" w:rsidRDefault="00CC672F" w:rsidP="00CC672F">
      <w:pPr>
        <w:widowControl/>
        <w:numPr>
          <w:ilvl w:val="0"/>
          <w:numId w:val="60"/>
        </w:numPr>
        <w:overflowPunct/>
        <w:spacing w:before="100" w:beforeAutospacing="1" w:after="100" w:afterAutospacing="1"/>
        <w:jc w:val="both"/>
        <w:rPr>
          <w:rFonts w:ascii="Times New Roman" w:eastAsia="Times New Roman" w:hAnsi="Times New Roman" w:cs="Times New Roman"/>
          <w:lang w:eastAsia="pl-PL"/>
        </w:rPr>
      </w:pPr>
      <w:r w:rsidRPr="00CC672F">
        <w:rPr>
          <w:rFonts w:ascii="Times New Roman" w:eastAsia="Times New Roman" w:hAnsi="Times New Roman" w:cs="Times New Roman" w:hint="eastAsia"/>
          <w:lang w:eastAsia="pl-PL"/>
        </w:rPr>
        <w:t xml:space="preserve">Zaznacza się, że </w:t>
      </w:r>
      <w:r w:rsidR="00F34DC7">
        <w:rPr>
          <w:rFonts w:ascii="Times New Roman" w:eastAsia="Times New Roman" w:hAnsi="Times New Roman" w:cs="Times New Roman"/>
          <w:lang w:eastAsia="pl-PL"/>
        </w:rPr>
        <w:t>dostosowanie pomieszczeń</w:t>
      </w:r>
      <w:r w:rsidRPr="00CC672F">
        <w:rPr>
          <w:rFonts w:ascii="Times New Roman" w:eastAsia="Times New Roman" w:hAnsi="Times New Roman" w:cs="Times New Roman" w:hint="eastAsia"/>
          <w:lang w:eastAsia="pl-PL"/>
        </w:rPr>
        <w:t xml:space="preserve"> ma się odbywać w sposób</w:t>
      </w:r>
      <w:r>
        <w:rPr>
          <w:rFonts w:ascii="Times New Roman" w:eastAsia="Times New Roman" w:hAnsi="Times New Roman" w:cs="Times New Roman"/>
          <w:lang w:eastAsia="pl-PL"/>
        </w:rPr>
        <w:t xml:space="preserve"> </w:t>
      </w:r>
      <w:r w:rsidRPr="00CC672F">
        <w:rPr>
          <w:rFonts w:ascii="Times New Roman" w:eastAsia="Times New Roman" w:hAnsi="Times New Roman" w:cs="Times New Roman" w:hint="eastAsia"/>
          <w:lang w:eastAsia="pl-PL"/>
        </w:rPr>
        <w:t xml:space="preserve">niepowodujący zmian </w:t>
      </w:r>
      <w:r w:rsidR="00F34DC7">
        <w:rPr>
          <w:rFonts w:ascii="Times New Roman" w:eastAsia="Times New Roman" w:hAnsi="Times New Roman" w:cs="Times New Roman"/>
          <w:lang w:eastAsia="pl-PL"/>
        </w:rPr>
        <w:br/>
      </w:r>
      <w:r w:rsidRPr="00CC672F">
        <w:rPr>
          <w:rFonts w:ascii="Times New Roman" w:eastAsia="Times New Roman" w:hAnsi="Times New Roman" w:cs="Times New Roman" w:hint="eastAsia"/>
          <w:lang w:eastAsia="pl-PL"/>
        </w:rPr>
        <w:t>w układzie konstrukcyjnym ścian.</w:t>
      </w:r>
    </w:p>
    <w:p w14:paraId="6E0DD2BF" w14:textId="77777777" w:rsidR="00D427F5" w:rsidRPr="00FD33AC" w:rsidRDefault="00D427F5" w:rsidP="00525639">
      <w:pPr>
        <w:spacing w:before="100" w:beforeAutospacing="1"/>
        <w:outlineLvl w:val="2"/>
        <w:rPr>
          <w:rFonts w:ascii="Times New Roman" w:eastAsia="Times New Roman" w:hAnsi="Times New Roman" w:cs="Times New Roman"/>
          <w:b/>
          <w:bCs/>
          <w:szCs w:val="27"/>
          <w:lang w:eastAsia="pl-PL"/>
        </w:rPr>
      </w:pPr>
      <w:bookmarkStart w:id="258" w:name="_Toc226612982"/>
      <w:r w:rsidRPr="00FD33AC">
        <w:rPr>
          <w:rFonts w:ascii="Times New Roman" w:eastAsia="Times New Roman" w:hAnsi="Times New Roman" w:cs="Times New Roman"/>
          <w:b/>
          <w:bCs/>
          <w:szCs w:val="27"/>
          <w:lang w:eastAsia="pl-PL"/>
        </w:rPr>
        <w:t>6.3 Instalacje elektryczne i niskonapięciowe</w:t>
      </w:r>
      <w:bookmarkEnd w:id="258"/>
    </w:p>
    <w:p w14:paraId="235AEDB6" w14:textId="77777777" w:rsidR="00D427F5" w:rsidRPr="00D427F5" w:rsidRDefault="00D427F5" w:rsidP="00D427F5">
      <w:pPr>
        <w:widowControl/>
        <w:numPr>
          <w:ilvl w:val="0"/>
          <w:numId w:val="61"/>
        </w:numPr>
        <w:overflowPunct/>
        <w:spacing w:before="100" w:beforeAutospacing="1" w:after="100" w:afterAutospacing="1"/>
        <w:rPr>
          <w:rFonts w:ascii="Times New Roman" w:eastAsia="Times New Roman" w:hAnsi="Times New Roman" w:cs="Times New Roman"/>
          <w:lang w:eastAsia="pl-PL"/>
        </w:rPr>
      </w:pPr>
      <w:r w:rsidRPr="00D427F5">
        <w:rPr>
          <w:rFonts w:ascii="Times New Roman" w:eastAsia="Times New Roman" w:hAnsi="Times New Roman" w:cs="Times New Roman"/>
          <w:lang w:eastAsia="pl-PL"/>
        </w:rPr>
        <w:t>wykonanie instalacji niskonapięciowej (LAN, nagłośnienie, audio-wideo, USB oraz HDMI) dla wyposażenia Centrum,</w:t>
      </w:r>
    </w:p>
    <w:p w14:paraId="725E3090" w14:textId="77777777" w:rsidR="00D427F5" w:rsidRPr="00D427F5" w:rsidRDefault="00D427F5" w:rsidP="00D427F5">
      <w:pPr>
        <w:widowControl/>
        <w:numPr>
          <w:ilvl w:val="0"/>
          <w:numId w:val="61"/>
        </w:numPr>
        <w:overflowPunct/>
        <w:spacing w:before="100" w:beforeAutospacing="1" w:after="100" w:afterAutospacing="1"/>
        <w:rPr>
          <w:rFonts w:ascii="Times New Roman" w:eastAsia="Times New Roman" w:hAnsi="Times New Roman" w:cs="Times New Roman"/>
          <w:lang w:eastAsia="pl-PL"/>
        </w:rPr>
      </w:pPr>
      <w:r w:rsidRPr="00D427F5">
        <w:rPr>
          <w:rFonts w:ascii="Times New Roman" w:eastAsia="Times New Roman" w:hAnsi="Times New Roman" w:cs="Times New Roman"/>
          <w:lang w:eastAsia="pl-PL"/>
        </w:rPr>
        <w:t xml:space="preserve">montaż w rozdzielni TLB4 zabezpieczeń oraz osprzętu elektrycznego </w:t>
      </w:r>
    </w:p>
    <w:p w14:paraId="2279EF2A" w14:textId="77777777" w:rsidR="00D427F5" w:rsidRPr="00D427F5" w:rsidRDefault="00D427F5" w:rsidP="00D427F5">
      <w:pPr>
        <w:widowControl/>
        <w:numPr>
          <w:ilvl w:val="0"/>
          <w:numId w:val="61"/>
        </w:numPr>
        <w:overflowPunct/>
        <w:spacing w:before="100" w:beforeAutospacing="1" w:after="100" w:afterAutospacing="1"/>
        <w:rPr>
          <w:rFonts w:ascii="Times New Roman" w:eastAsia="Times New Roman" w:hAnsi="Times New Roman" w:cs="Times New Roman"/>
          <w:lang w:eastAsia="pl-PL"/>
        </w:rPr>
      </w:pPr>
      <w:r w:rsidRPr="00D427F5">
        <w:rPr>
          <w:rFonts w:ascii="Times New Roman" w:eastAsia="Times New Roman" w:hAnsi="Times New Roman" w:cs="Times New Roman"/>
          <w:lang w:eastAsia="pl-PL"/>
        </w:rPr>
        <w:t>wykonanie instalacji zasilających z istniejącej rozdzielnicy TLB4</w:t>
      </w:r>
    </w:p>
    <w:p w14:paraId="3AD8D2A2" w14:textId="009C840E" w:rsidR="00D427F5" w:rsidRDefault="00D427F5" w:rsidP="00D427F5">
      <w:pPr>
        <w:widowControl/>
        <w:numPr>
          <w:ilvl w:val="0"/>
          <w:numId w:val="61"/>
        </w:numPr>
        <w:overflowPunct/>
        <w:spacing w:before="100" w:beforeAutospacing="1" w:after="100" w:afterAutospacing="1"/>
        <w:rPr>
          <w:rFonts w:ascii="Times New Roman" w:eastAsia="Times New Roman" w:hAnsi="Times New Roman" w:cs="Times New Roman"/>
          <w:lang w:eastAsia="pl-PL"/>
        </w:rPr>
      </w:pPr>
      <w:r w:rsidRPr="00D427F5">
        <w:rPr>
          <w:rFonts w:ascii="Times New Roman" w:eastAsia="Times New Roman" w:hAnsi="Times New Roman" w:cs="Times New Roman"/>
          <w:lang w:eastAsia="pl-PL"/>
        </w:rPr>
        <w:t xml:space="preserve">wykonanie </w:t>
      </w:r>
      <w:r w:rsidRPr="00B768F4">
        <w:rPr>
          <w:rFonts w:ascii="Times New Roman" w:eastAsia="Times New Roman" w:hAnsi="Times New Roman" w:cs="Times New Roman"/>
          <w:color w:val="auto"/>
          <w:lang w:eastAsia="pl-PL"/>
        </w:rPr>
        <w:t xml:space="preserve">powykonawczych </w:t>
      </w:r>
      <w:r w:rsidR="00FB3851" w:rsidRPr="00B768F4">
        <w:rPr>
          <w:rFonts w:ascii="Times New Roman" w:eastAsia="Times New Roman" w:hAnsi="Times New Roman" w:cs="Times New Roman"/>
          <w:color w:val="auto"/>
          <w:lang w:eastAsia="pl-PL"/>
        </w:rPr>
        <w:t xml:space="preserve">pomiarów elektrycznych </w:t>
      </w:r>
      <w:r w:rsidRPr="00D427F5">
        <w:rPr>
          <w:rFonts w:ascii="Times New Roman" w:eastAsia="Times New Roman" w:hAnsi="Times New Roman" w:cs="Times New Roman"/>
          <w:lang w:eastAsia="pl-PL"/>
        </w:rPr>
        <w:t>i sporządzenie wymaganych protokołów.</w:t>
      </w:r>
    </w:p>
    <w:p w14:paraId="7E8EA032" w14:textId="7E522F99" w:rsidR="00F21FA4" w:rsidRPr="00F21FA4" w:rsidRDefault="00F21FA4" w:rsidP="00F21FA4">
      <w:pPr>
        <w:widowControl/>
        <w:overflowPunct/>
        <w:spacing w:before="100" w:beforeAutospacing="1" w:after="100" w:afterAutospacing="1"/>
        <w:jc w:val="both"/>
        <w:rPr>
          <w:rFonts w:ascii="Times New Roman" w:eastAsia="Times New Roman" w:hAnsi="Times New Roman" w:cs="Times New Roman"/>
          <w:b/>
          <w:bCs/>
          <w:u w:val="single"/>
          <w:lang w:eastAsia="pl-PL"/>
        </w:rPr>
      </w:pPr>
      <w:r w:rsidRPr="00F21FA4">
        <w:rPr>
          <w:rFonts w:ascii="Times New Roman" w:eastAsia="Times New Roman" w:hAnsi="Times New Roman" w:cs="Times New Roman"/>
          <w:b/>
          <w:bCs/>
          <w:u w:val="single"/>
          <w:lang w:eastAsia="pl-PL"/>
        </w:rPr>
        <w:t xml:space="preserve">6.3.1. </w:t>
      </w:r>
      <w:r>
        <w:rPr>
          <w:rFonts w:ascii="Times New Roman" w:eastAsia="Times New Roman" w:hAnsi="Times New Roman" w:cs="Times New Roman"/>
          <w:b/>
          <w:bCs/>
          <w:u w:val="single"/>
          <w:lang w:eastAsia="pl-PL"/>
        </w:rPr>
        <w:t xml:space="preserve">UWAGA! </w:t>
      </w:r>
      <w:r w:rsidRPr="00F21FA4">
        <w:rPr>
          <w:rFonts w:ascii="Times New Roman" w:eastAsia="Times New Roman" w:hAnsi="Times New Roman" w:cs="Times New Roman"/>
          <w:b/>
          <w:bCs/>
          <w:u w:val="single"/>
          <w:lang w:eastAsia="pl-PL"/>
        </w:rPr>
        <w:t>Ilość i rozmieszczenie punktów elektrycznych należy przyjmować zgodnie z rysunkami projektu instalacji elektrycznej i niskonapięciowej (rys. nr 3–10) oraz rys. RE1.</w:t>
      </w:r>
    </w:p>
    <w:p w14:paraId="40A49FCB" w14:textId="77777777" w:rsidR="00F21FA4" w:rsidRPr="00F21FA4" w:rsidRDefault="00F21FA4" w:rsidP="00F21FA4">
      <w:pPr>
        <w:widowControl/>
        <w:overflowPunct/>
        <w:spacing w:before="100" w:beforeAutospacing="1" w:after="100" w:afterAutospacing="1"/>
        <w:rPr>
          <w:rFonts w:ascii="Times New Roman" w:eastAsia="Times New Roman" w:hAnsi="Times New Roman" w:cs="Times New Roman"/>
          <w:b/>
          <w:bCs/>
          <w:u w:val="single"/>
          <w:lang w:eastAsia="pl-PL"/>
        </w:rPr>
      </w:pPr>
      <w:r w:rsidRPr="00F21FA4">
        <w:rPr>
          <w:rFonts w:ascii="Times New Roman" w:eastAsia="Times New Roman" w:hAnsi="Times New Roman" w:cs="Times New Roman"/>
          <w:b/>
          <w:bCs/>
          <w:u w:val="single"/>
          <w:lang w:eastAsia="pl-PL"/>
        </w:rPr>
        <w:t>Wymagania dotyczące jakości osprzętu elektrycznego:</w:t>
      </w:r>
    </w:p>
    <w:p w14:paraId="06930272" w14:textId="77777777" w:rsidR="00F21FA4" w:rsidRPr="00F21FA4" w:rsidRDefault="00F21FA4" w:rsidP="00F21FA4">
      <w:pPr>
        <w:widowControl/>
        <w:overflowPunct/>
        <w:spacing w:before="100" w:beforeAutospacing="1" w:after="100" w:afterAutospacing="1"/>
        <w:jc w:val="both"/>
        <w:rPr>
          <w:rFonts w:ascii="Times New Roman" w:eastAsia="Times New Roman" w:hAnsi="Times New Roman" w:cs="Times New Roman"/>
          <w:b/>
          <w:bCs/>
          <w:u w:val="single"/>
          <w:lang w:eastAsia="pl-PL"/>
        </w:rPr>
      </w:pPr>
      <w:r w:rsidRPr="00F21FA4">
        <w:rPr>
          <w:rFonts w:ascii="Times New Roman" w:eastAsia="Times New Roman" w:hAnsi="Times New Roman" w:cs="Times New Roman"/>
          <w:b/>
          <w:bCs/>
          <w:u w:val="single"/>
          <w:lang w:eastAsia="pl-PL"/>
        </w:rPr>
        <w:t>Wszystkie gniazda 230V, RJ45 oraz osprzęt elektroinstalacyjny należy wykonać jako systemowe, przeznaczone do obiektów użyteczności publicznej, o podwyższonej trwałości. Osprzęt musi spełniać normy PN-EN, posiadać wymagane certyfikaty oraz zapewniać trwałość i niezawodność połączeń przy intensywnej eksploatacji.</w:t>
      </w:r>
    </w:p>
    <w:p w14:paraId="0F82C7D5" w14:textId="2F96BEBD" w:rsidR="00F21FA4" w:rsidRPr="005C7804" w:rsidRDefault="00F21FA4" w:rsidP="00F21FA4">
      <w:pPr>
        <w:widowControl/>
        <w:overflowPunct/>
        <w:spacing w:before="100" w:beforeAutospacing="1" w:after="100" w:afterAutospacing="1"/>
        <w:rPr>
          <w:rFonts w:ascii="Times New Roman" w:eastAsia="Times New Roman" w:hAnsi="Times New Roman" w:cs="Times New Roman"/>
          <w:b/>
          <w:bCs/>
          <w:u w:val="single"/>
          <w:lang w:eastAsia="pl-PL"/>
        </w:rPr>
      </w:pPr>
      <w:r w:rsidRPr="00F21FA4">
        <w:rPr>
          <w:rFonts w:ascii="Times New Roman" w:eastAsia="Times New Roman" w:hAnsi="Times New Roman" w:cs="Times New Roman"/>
          <w:b/>
          <w:bCs/>
          <w:u w:val="single"/>
          <w:lang w:eastAsia="pl-PL"/>
        </w:rPr>
        <w:t>Nie dopuszcza się stosowania osprzętu niskiej jakości lub niesystemowego. </w:t>
      </w:r>
    </w:p>
    <w:p w14:paraId="2B15696B" w14:textId="77777777" w:rsidR="00D427F5" w:rsidRPr="00FD33AC" w:rsidRDefault="00D427F5" w:rsidP="00D427F5">
      <w:pPr>
        <w:spacing w:before="100" w:beforeAutospacing="1" w:after="100" w:afterAutospacing="1"/>
        <w:outlineLvl w:val="2"/>
        <w:rPr>
          <w:rFonts w:ascii="Times New Roman" w:eastAsia="Times New Roman" w:hAnsi="Times New Roman" w:cs="Times New Roman"/>
          <w:b/>
          <w:bCs/>
          <w:szCs w:val="27"/>
          <w:lang w:eastAsia="pl-PL"/>
        </w:rPr>
      </w:pPr>
      <w:bookmarkStart w:id="259" w:name="_Toc226612983"/>
      <w:r w:rsidRPr="00FD33AC">
        <w:rPr>
          <w:rFonts w:ascii="Times New Roman" w:eastAsia="Times New Roman" w:hAnsi="Times New Roman" w:cs="Times New Roman"/>
          <w:b/>
          <w:bCs/>
          <w:szCs w:val="27"/>
          <w:lang w:eastAsia="pl-PL"/>
        </w:rPr>
        <w:lastRenderedPageBreak/>
        <w:t>6.4 Dostawa i montaż wyposażenia</w:t>
      </w:r>
      <w:bookmarkEnd w:id="259"/>
    </w:p>
    <w:p w14:paraId="07D9B564" w14:textId="5352F4E8" w:rsidR="00525639" w:rsidRPr="00D427F5" w:rsidRDefault="00D427F5" w:rsidP="00E4159C">
      <w:pPr>
        <w:spacing w:before="100" w:beforeAutospacing="1"/>
        <w:rPr>
          <w:rFonts w:ascii="Times New Roman" w:eastAsia="Times New Roman" w:hAnsi="Times New Roman" w:cs="Times New Roman"/>
          <w:lang w:eastAsia="pl-PL"/>
        </w:rPr>
      </w:pPr>
      <w:r w:rsidRPr="00D427F5">
        <w:rPr>
          <w:rFonts w:ascii="Times New Roman" w:eastAsia="Times New Roman" w:hAnsi="Times New Roman" w:cs="Times New Roman"/>
          <w:lang w:eastAsia="pl-PL"/>
        </w:rPr>
        <w:t>Dostawa, montaż i uruchomienie m.in.:</w:t>
      </w:r>
    </w:p>
    <w:p w14:paraId="35CBF6B5" w14:textId="77777777" w:rsidR="00D427F5" w:rsidRPr="00D427F5" w:rsidRDefault="00D427F5" w:rsidP="00525639">
      <w:pPr>
        <w:widowControl/>
        <w:numPr>
          <w:ilvl w:val="0"/>
          <w:numId w:val="62"/>
        </w:numPr>
        <w:overflowPunct/>
        <w:spacing w:after="100" w:afterAutospacing="1"/>
        <w:rPr>
          <w:rFonts w:ascii="Times New Roman" w:eastAsia="Times New Roman" w:hAnsi="Times New Roman" w:cs="Times New Roman"/>
          <w:lang w:eastAsia="pl-PL"/>
        </w:rPr>
      </w:pPr>
      <w:r w:rsidRPr="00D427F5">
        <w:rPr>
          <w:rFonts w:ascii="Times New Roman" w:eastAsia="Times New Roman" w:hAnsi="Times New Roman" w:cs="Times New Roman"/>
          <w:lang w:eastAsia="pl-PL"/>
        </w:rPr>
        <w:t>ściany wideo (monitory wraz z uchwytami),</w:t>
      </w:r>
    </w:p>
    <w:p w14:paraId="6CC4459C" w14:textId="2521D371" w:rsidR="00D427F5" w:rsidRPr="00D427F5" w:rsidRDefault="0079199B" w:rsidP="00D427F5">
      <w:pPr>
        <w:widowControl/>
        <w:numPr>
          <w:ilvl w:val="0"/>
          <w:numId w:val="62"/>
        </w:numPr>
        <w:overflowPunct/>
        <w:spacing w:before="100" w:beforeAutospacing="1" w:after="100" w:afterAutospacing="1"/>
        <w:rPr>
          <w:rFonts w:ascii="Times New Roman" w:eastAsia="Times New Roman" w:hAnsi="Times New Roman" w:cs="Times New Roman"/>
          <w:lang w:eastAsia="pl-PL"/>
        </w:rPr>
      </w:pPr>
      <w:r w:rsidRPr="00F912B8">
        <w:rPr>
          <w:rFonts w:ascii="Times New Roman" w:eastAsia="Times New Roman" w:hAnsi="Times New Roman" w:cs="Times New Roman"/>
          <w:lang w:eastAsia="pl-PL"/>
        </w:rPr>
        <w:t>kiosków</w:t>
      </w:r>
      <w:r w:rsidR="00D427F5" w:rsidRPr="00F912B8">
        <w:rPr>
          <w:rFonts w:ascii="Times New Roman" w:eastAsia="Times New Roman" w:hAnsi="Times New Roman" w:cs="Times New Roman"/>
          <w:lang w:eastAsia="pl-PL"/>
        </w:rPr>
        <w:t xml:space="preserve"> multimedialnych</w:t>
      </w:r>
      <w:r w:rsidR="00D427F5" w:rsidRPr="00D427F5">
        <w:rPr>
          <w:rFonts w:ascii="Times New Roman" w:eastAsia="Times New Roman" w:hAnsi="Times New Roman" w:cs="Times New Roman"/>
          <w:lang w:eastAsia="pl-PL"/>
        </w:rPr>
        <w:t xml:space="preserve"> wraz ze wzmocnieniem,</w:t>
      </w:r>
    </w:p>
    <w:p w14:paraId="40AF52EE" w14:textId="77777777" w:rsidR="00D427F5" w:rsidRPr="00D427F5" w:rsidRDefault="00D427F5" w:rsidP="00D427F5">
      <w:pPr>
        <w:widowControl/>
        <w:numPr>
          <w:ilvl w:val="0"/>
          <w:numId w:val="62"/>
        </w:numPr>
        <w:overflowPunct/>
        <w:spacing w:before="100" w:beforeAutospacing="1" w:after="100" w:afterAutospacing="1"/>
        <w:rPr>
          <w:rFonts w:ascii="Times New Roman" w:eastAsia="Times New Roman" w:hAnsi="Times New Roman" w:cs="Times New Roman"/>
          <w:lang w:eastAsia="pl-PL"/>
        </w:rPr>
      </w:pPr>
      <w:r w:rsidRPr="00D427F5">
        <w:rPr>
          <w:rFonts w:ascii="Times New Roman" w:eastAsia="Times New Roman" w:hAnsi="Times New Roman" w:cs="Times New Roman"/>
          <w:lang w:eastAsia="pl-PL"/>
        </w:rPr>
        <w:t>tabletów z uchwytami,</w:t>
      </w:r>
    </w:p>
    <w:p w14:paraId="210D459C" w14:textId="77777777" w:rsidR="00D427F5" w:rsidRPr="00D427F5" w:rsidRDefault="00D427F5" w:rsidP="00D427F5">
      <w:pPr>
        <w:widowControl/>
        <w:numPr>
          <w:ilvl w:val="0"/>
          <w:numId w:val="62"/>
        </w:numPr>
        <w:overflowPunct/>
        <w:spacing w:before="100" w:beforeAutospacing="1" w:after="100" w:afterAutospacing="1"/>
        <w:rPr>
          <w:rFonts w:ascii="Times New Roman" w:eastAsia="Times New Roman" w:hAnsi="Times New Roman" w:cs="Times New Roman"/>
          <w:lang w:eastAsia="pl-PL"/>
        </w:rPr>
      </w:pPr>
      <w:r w:rsidRPr="00D427F5">
        <w:rPr>
          <w:rFonts w:ascii="Times New Roman" w:eastAsia="Times New Roman" w:hAnsi="Times New Roman" w:cs="Times New Roman"/>
          <w:lang w:eastAsia="pl-PL"/>
        </w:rPr>
        <w:t>laptopów,</w:t>
      </w:r>
    </w:p>
    <w:p w14:paraId="153440A6" w14:textId="77777777" w:rsidR="00D427F5" w:rsidRPr="00D427F5" w:rsidRDefault="00D427F5" w:rsidP="00D427F5">
      <w:pPr>
        <w:widowControl/>
        <w:numPr>
          <w:ilvl w:val="0"/>
          <w:numId w:val="62"/>
        </w:numPr>
        <w:overflowPunct/>
        <w:spacing w:before="100" w:beforeAutospacing="1" w:after="100" w:afterAutospacing="1"/>
        <w:rPr>
          <w:rFonts w:ascii="Times New Roman" w:eastAsia="Times New Roman" w:hAnsi="Times New Roman" w:cs="Times New Roman"/>
          <w:lang w:eastAsia="pl-PL"/>
        </w:rPr>
      </w:pPr>
      <w:r w:rsidRPr="00D427F5">
        <w:rPr>
          <w:rFonts w:ascii="Times New Roman" w:eastAsia="Times New Roman" w:hAnsi="Times New Roman" w:cs="Times New Roman"/>
          <w:lang w:eastAsia="pl-PL"/>
        </w:rPr>
        <w:t>systemu nagłośnienia,</w:t>
      </w:r>
    </w:p>
    <w:p w14:paraId="10A0E504" w14:textId="77777777" w:rsidR="00D427F5" w:rsidRPr="00D427F5" w:rsidRDefault="00D427F5" w:rsidP="00D427F5">
      <w:pPr>
        <w:widowControl/>
        <w:numPr>
          <w:ilvl w:val="0"/>
          <w:numId w:val="62"/>
        </w:numPr>
        <w:overflowPunct/>
        <w:spacing w:before="100" w:beforeAutospacing="1" w:after="100" w:afterAutospacing="1"/>
        <w:rPr>
          <w:rFonts w:ascii="Times New Roman" w:eastAsia="Times New Roman" w:hAnsi="Times New Roman" w:cs="Times New Roman"/>
          <w:lang w:eastAsia="pl-PL"/>
        </w:rPr>
      </w:pPr>
      <w:r w:rsidRPr="00D427F5">
        <w:rPr>
          <w:rFonts w:ascii="Times New Roman" w:eastAsia="Times New Roman" w:hAnsi="Times New Roman" w:cs="Times New Roman"/>
          <w:lang w:eastAsia="pl-PL"/>
        </w:rPr>
        <w:t>szafy rack 19" wraz z wyposażeniem,</w:t>
      </w:r>
    </w:p>
    <w:p w14:paraId="077E9396" w14:textId="77777777" w:rsidR="00D427F5" w:rsidRPr="00D427F5" w:rsidRDefault="00D427F5" w:rsidP="00D427F5">
      <w:pPr>
        <w:widowControl/>
        <w:numPr>
          <w:ilvl w:val="0"/>
          <w:numId w:val="62"/>
        </w:numPr>
        <w:overflowPunct/>
        <w:spacing w:before="100" w:beforeAutospacing="1" w:after="100" w:afterAutospacing="1"/>
        <w:rPr>
          <w:rFonts w:ascii="Times New Roman" w:eastAsia="Times New Roman" w:hAnsi="Times New Roman" w:cs="Times New Roman"/>
          <w:lang w:eastAsia="pl-PL"/>
        </w:rPr>
      </w:pPr>
      <w:r w:rsidRPr="00D427F5">
        <w:rPr>
          <w:rFonts w:ascii="Times New Roman" w:eastAsia="Times New Roman" w:hAnsi="Times New Roman" w:cs="Times New Roman"/>
          <w:lang w:eastAsia="pl-PL"/>
        </w:rPr>
        <w:t>stołu konferencyjnego,</w:t>
      </w:r>
    </w:p>
    <w:p w14:paraId="1DF09FC3" w14:textId="77777777" w:rsidR="00D427F5" w:rsidRPr="00D427F5" w:rsidRDefault="00D427F5" w:rsidP="00D427F5">
      <w:pPr>
        <w:widowControl/>
        <w:numPr>
          <w:ilvl w:val="0"/>
          <w:numId w:val="62"/>
        </w:numPr>
        <w:overflowPunct/>
        <w:spacing w:before="100" w:beforeAutospacing="1" w:after="100" w:afterAutospacing="1"/>
        <w:rPr>
          <w:rFonts w:ascii="Times New Roman" w:eastAsia="Times New Roman" w:hAnsi="Times New Roman" w:cs="Times New Roman"/>
          <w:lang w:eastAsia="pl-PL"/>
        </w:rPr>
      </w:pPr>
      <w:r w:rsidRPr="00D427F5">
        <w:rPr>
          <w:rFonts w:ascii="Times New Roman" w:eastAsia="Times New Roman" w:hAnsi="Times New Roman" w:cs="Times New Roman"/>
          <w:lang w:eastAsia="pl-PL"/>
        </w:rPr>
        <w:t>gablot i parawanów ekspozycyjnych,</w:t>
      </w:r>
    </w:p>
    <w:p w14:paraId="332DAD25" w14:textId="77777777" w:rsidR="00D427F5" w:rsidRPr="00D427F5" w:rsidRDefault="00D427F5" w:rsidP="00D427F5">
      <w:pPr>
        <w:widowControl/>
        <w:numPr>
          <w:ilvl w:val="0"/>
          <w:numId w:val="62"/>
        </w:numPr>
        <w:overflowPunct/>
        <w:spacing w:before="100" w:beforeAutospacing="1" w:after="100" w:afterAutospacing="1"/>
        <w:rPr>
          <w:rFonts w:ascii="Times New Roman" w:eastAsia="Times New Roman" w:hAnsi="Times New Roman" w:cs="Times New Roman"/>
          <w:lang w:eastAsia="pl-PL"/>
        </w:rPr>
      </w:pPr>
      <w:r w:rsidRPr="00D427F5">
        <w:rPr>
          <w:rFonts w:ascii="Times New Roman" w:eastAsia="Times New Roman" w:hAnsi="Times New Roman" w:cs="Times New Roman"/>
          <w:lang w:eastAsia="pl-PL"/>
        </w:rPr>
        <w:t>krzeseł,</w:t>
      </w:r>
    </w:p>
    <w:p w14:paraId="7A582BD8" w14:textId="3CC47A1F" w:rsidR="00D427F5" w:rsidRPr="005B27D2" w:rsidRDefault="00D427F5" w:rsidP="00D427F5">
      <w:pPr>
        <w:widowControl/>
        <w:numPr>
          <w:ilvl w:val="0"/>
          <w:numId w:val="62"/>
        </w:numPr>
        <w:overflowPunct/>
        <w:spacing w:before="100" w:beforeAutospacing="1" w:after="100" w:afterAutospacing="1"/>
        <w:rPr>
          <w:rFonts w:ascii="Times New Roman" w:eastAsia="Times New Roman" w:hAnsi="Times New Roman" w:cs="Times New Roman"/>
          <w:lang w:eastAsia="pl-PL"/>
        </w:rPr>
      </w:pPr>
      <w:r w:rsidRPr="005B27D2">
        <w:rPr>
          <w:rFonts w:ascii="Times New Roman" w:eastAsia="Times New Roman" w:hAnsi="Times New Roman" w:cs="Times New Roman"/>
          <w:lang w:eastAsia="pl-PL"/>
        </w:rPr>
        <w:t>modelu satelity do ekspozycji.</w:t>
      </w:r>
    </w:p>
    <w:p w14:paraId="2B16DC10" w14:textId="578DD792" w:rsidR="009F7376" w:rsidRPr="009F7376" w:rsidRDefault="009F7376" w:rsidP="002754B2">
      <w:pPr>
        <w:widowControl/>
        <w:overflowPunct/>
        <w:spacing w:before="100" w:beforeAutospacing="1" w:after="100" w:afterAutospacing="1"/>
        <w:ind w:left="284"/>
        <w:jc w:val="both"/>
        <w:rPr>
          <w:rFonts w:ascii="Times New Roman" w:eastAsia="Times New Roman" w:hAnsi="Times New Roman" w:cs="Times New Roman"/>
          <w:b/>
          <w:bCs/>
          <w:u w:val="single"/>
          <w:lang w:eastAsia="pl-PL"/>
        </w:rPr>
      </w:pPr>
      <w:r w:rsidRPr="005B27D2">
        <w:rPr>
          <w:rFonts w:ascii="Times New Roman" w:eastAsia="Times New Roman" w:hAnsi="Times New Roman" w:cs="Times New Roman"/>
          <w:b/>
          <w:bCs/>
          <w:u w:val="single"/>
          <w:lang w:eastAsia="pl-PL"/>
        </w:rPr>
        <w:t>6.4.1</w:t>
      </w:r>
      <w:r w:rsidR="00F21FA4">
        <w:rPr>
          <w:rFonts w:ascii="Times New Roman" w:eastAsia="Times New Roman" w:hAnsi="Times New Roman" w:cs="Times New Roman"/>
          <w:b/>
          <w:bCs/>
          <w:u w:val="single"/>
          <w:lang w:eastAsia="pl-PL"/>
        </w:rPr>
        <w:t>.</w:t>
      </w:r>
      <w:r w:rsidRPr="005B27D2">
        <w:rPr>
          <w:rFonts w:ascii="Times New Roman" w:eastAsia="Times New Roman" w:hAnsi="Times New Roman" w:cs="Times New Roman"/>
          <w:b/>
          <w:bCs/>
          <w:u w:val="single"/>
          <w:lang w:eastAsia="pl-PL"/>
        </w:rPr>
        <w:t xml:space="preserve"> UWAGA! Zamawiający informuje, że posiada </w:t>
      </w:r>
      <w:r w:rsidRPr="005B27D2">
        <w:rPr>
          <w:rFonts w:ascii="Times New Roman" w:eastAsia="Times New Roman" w:hAnsi="Times New Roman" w:cs="Times New Roman" w:hint="eastAsia"/>
          <w:b/>
          <w:bCs/>
          <w:u w:val="single"/>
          <w:lang w:eastAsia="pl-PL"/>
        </w:rPr>
        <w:t xml:space="preserve">zestaw mikrofonów z </w:t>
      </w:r>
      <w:r w:rsidRPr="005B27D2">
        <w:rPr>
          <w:rFonts w:ascii="Times New Roman" w:eastAsia="Times New Roman" w:hAnsi="Times New Roman" w:cs="Times New Roman"/>
          <w:b/>
          <w:bCs/>
          <w:u w:val="single"/>
          <w:lang w:eastAsia="pl-PL"/>
        </w:rPr>
        <w:t>odbiornikiem, o</w:t>
      </w:r>
      <w:r w:rsidRPr="005B27D2">
        <w:rPr>
          <w:rFonts w:ascii="Times New Roman" w:eastAsia="Times New Roman" w:hAnsi="Times New Roman" w:cs="Times New Roman" w:hint="eastAsia"/>
          <w:b/>
          <w:bCs/>
          <w:u w:val="single"/>
          <w:lang w:eastAsia="pl-PL"/>
        </w:rPr>
        <w:t>dbiornik mikrofonowy RU-8012DB - 1 szt.</w:t>
      </w:r>
      <w:r w:rsidRPr="005B27D2">
        <w:rPr>
          <w:rFonts w:ascii="Times New Roman" w:eastAsia="Times New Roman" w:hAnsi="Times New Roman" w:cs="Times New Roman"/>
          <w:b/>
          <w:bCs/>
          <w:u w:val="single"/>
          <w:lang w:eastAsia="pl-PL"/>
        </w:rPr>
        <w:t>, m</w:t>
      </w:r>
      <w:r w:rsidRPr="005B27D2">
        <w:rPr>
          <w:rFonts w:ascii="Times New Roman" w:eastAsia="Times New Roman" w:hAnsi="Times New Roman" w:cs="Times New Roman" w:hint="eastAsia"/>
          <w:b/>
          <w:bCs/>
          <w:u w:val="single"/>
          <w:lang w:eastAsia="pl-PL"/>
        </w:rPr>
        <w:t xml:space="preserve">ikrofon </w:t>
      </w:r>
      <w:r w:rsidR="00530BAB" w:rsidRPr="005B27D2">
        <w:rPr>
          <w:rFonts w:ascii="Times New Roman" w:eastAsia="Times New Roman" w:hAnsi="Times New Roman" w:cs="Times New Roman"/>
          <w:b/>
          <w:bCs/>
          <w:u w:val="single"/>
          <w:lang w:eastAsia="pl-PL"/>
        </w:rPr>
        <w:t>bezprzewodowy</w:t>
      </w:r>
      <w:r w:rsidRPr="005B27D2">
        <w:rPr>
          <w:rFonts w:ascii="Times New Roman" w:eastAsia="Times New Roman" w:hAnsi="Times New Roman" w:cs="Times New Roman" w:hint="eastAsia"/>
          <w:b/>
          <w:bCs/>
          <w:u w:val="single"/>
          <w:lang w:eastAsia="pl-PL"/>
        </w:rPr>
        <w:t xml:space="preserve"> RU-850LTH/5 - 2 szt.</w:t>
      </w:r>
      <w:r w:rsidR="002754B2" w:rsidRPr="005B27D2">
        <w:rPr>
          <w:rFonts w:ascii="Times New Roman" w:eastAsia="Times New Roman" w:hAnsi="Times New Roman" w:cs="Times New Roman"/>
          <w:b/>
          <w:bCs/>
          <w:u w:val="single"/>
          <w:lang w:eastAsia="pl-PL"/>
        </w:rPr>
        <w:t>, w</w:t>
      </w:r>
      <w:r w:rsidRPr="005B27D2">
        <w:rPr>
          <w:rFonts w:ascii="Times New Roman" w:eastAsia="Times New Roman" w:hAnsi="Times New Roman" w:cs="Times New Roman" w:hint="eastAsia"/>
          <w:b/>
          <w:bCs/>
          <w:u w:val="single"/>
          <w:lang w:eastAsia="pl-PL"/>
        </w:rPr>
        <w:t>zmacniacz BIAMP REVAMP 2120T - 2-kanałowy cyfrowy</w:t>
      </w:r>
      <w:r w:rsidR="002754B2" w:rsidRPr="005B27D2">
        <w:rPr>
          <w:rFonts w:ascii="Times New Roman" w:eastAsia="Times New Roman" w:hAnsi="Times New Roman" w:cs="Times New Roman"/>
          <w:b/>
          <w:bCs/>
          <w:u w:val="single"/>
          <w:lang w:eastAsia="pl-PL"/>
        </w:rPr>
        <w:t xml:space="preserve">, </w:t>
      </w:r>
      <w:r w:rsidRPr="005B27D2">
        <w:rPr>
          <w:rFonts w:ascii="Times New Roman" w:eastAsia="Times New Roman" w:hAnsi="Times New Roman" w:cs="Times New Roman"/>
          <w:b/>
          <w:bCs/>
          <w:u w:val="single"/>
          <w:lang w:eastAsia="pl-PL"/>
        </w:rPr>
        <w:t xml:space="preserve">a Wykonawca </w:t>
      </w:r>
      <w:r w:rsidRPr="005B27D2">
        <w:rPr>
          <w:rFonts w:ascii="Times New Roman" w:eastAsia="Times New Roman" w:hAnsi="Times New Roman" w:cs="Times New Roman" w:hint="eastAsia"/>
          <w:b/>
          <w:bCs/>
          <w:u w:val="single"/>
          <w:lang w:eastAsia="pl-PL"/>
        </w:rPr>
        <w:t>we własnym zakresie ma obowiązek je zainstalować i skonfigurować z pozostałymi urządzeniami.</w:t>
      </w:r>
    </w:p>
    <w:p w14:paraId="239701A5" w14:textId="77777777" w:rsidR="00D427F5" w:rsidRPr="00FD33AC" w:rsidRDefault="00D427F5" w:rsidP="00525639">
      <w:pPr>
        <w:spacing w:before="100" w:beforeAutospacing="1"/>
        <w:outlineLvl w:val="2"/>
        <w:rPr>
          <w:rFonts w:ascii="Times New Roman" w:eastAsia="Times New Roman" w:hAnsi="Times New Roman" w:cs="Times New Roman"/>
          <w:b/>
          <w:bCs/>
          <w:szCs w:val="27"/>
          <w:lang w:eastAsia="pl-PL"/>
        </w:rPr>
      </w:pPr>
      <w:bookmarkStart w:id="260" w:name="_Toc226612984"/>
      <w:r w:rsidRPr="00FD33AC">
        <w:rPr>
          <w:rFonts w:ascii="Times New Roman" w:eastAsia="Times New Roman" w:hAnsi="Times New Roman" w:cs="Times New Roman"/>
          <w:b/>
          <w:bCs/>
          <w:szCs w:val="27"/>
          <w:lang w:eastAsia="pl-PL"/>
        </w:rPr>
        <w:t>6.5 Uruchomienie i odbiór</w:t>
      </w:r>
      <w:bookmarkEnd w:id="260"/>
    </w:p>
    <w:p w14:paraId="7326DA4D" w14:textId="77777777" w:rsidR="00D427F5" w:rsidRPr="00D427F5" w:rsidRDefault="00D427F5" w:rsidP="00D427F5">
      <w:pPr>
        <w:widowControl/>
        <w:numPr>
          <w:ilvl w:val="0"/>
          <w:numId w:val="63"/>
        </w:numPr>
        <w:overflowPunct/>
        <w:spacing w:before="100" w:beforeAutospacing="1" w:after="100" w:afterAutospacing="1"/>
        <w:rPr>
          <w:rFonts w:ascii="Times New Roman" w:eastAsia="Times New Roman" w:hAnsi="Times New Roman" w:cs="Times New Roman"/>
          <w:lang w:eastAsia="pl-PL"/>
        </w:rPr>
      </w:pPr>
      <w:r w:rsidRPr="00D427F5">
        <w:rPr>
          <w:rFonts w:ascii="Times New Roman" w:eastAsia="Times New Roman" w:hAnsi="Times New Roman" w:cs="Times New Roman"/>
          <w:lang w:eastAsia="pl-PL"/>
        </w:rPr>
        <w:t>uruchomienie i konfiguracja wszystkich systemów,</w:t>
      </w:r>
    </w:p>
    <w:p w14:paraId="3491A120" w14:textId="77777777" w:rsidR="00D427F5" w:rsidRPr="00D427F5" w:rsidRDefault="00D427F5" w:rsidP="00D427F5">
      <w:pPr>
        <w:widowControl/>
        <w:numPr>
          <w:ilvl w:val="0"/>
          <w:numId w:val="63"/>
        </w:numPr>
        <w:overflowPunct/>
        <w:spacing w:before="100" w:beforeAutospacing="1" w:after="100" w:afterAutospacing="1"/>
        <w:rPr>
          <w:rFonts w:ascii="Times New Roman" w:eastAsia="Times New Roman" w:hAnsi="Times New Roman" w:cs="Times New Roman"/>
          <w:lang w:eastAsia="pl-PL"/>
        </w:rPr>
      </w:pPr>
      <w:r w:rsidRPr="00D427F5">
        <w:rPr>
          <w:rFonts w:ascii="Times New Roman" w:eastAsia="Times New Roman" w:hAnsi="Times New Roman" w:cs="Times New Roman"/>
          <w:lang w:eastAsia="pl-PL"/>
        </w:rPr>
        <w:t>sprawdzenie poprawności działania wyposażenia,</w:t>
      </w:r>
    </w:p>
    <w:p w14:paraId="797BF26A" w14:textId="77777777" w:rsidR="00D427F5" w:rsidRPr="00D427F5" w:rsidRDefault="00D427F5" w:rsidP="00D427F5">
      <w:pPr>
        <w:widowControl/>
        <w:numPr>
          <w:ilvl w:val="0"/>
          <w:numId w:val="63"/>
        </w:numPr>
        <w:overflowPunct/>
        <w:spacing w:before="100" w:beforeAutospacing="1" w:after="100" w:afterAutospacing="1"/>
        <w:rPr>
          <w:rFonts w:ascii="Times New Roman" w:eastAsia="Times New Roman" w:hAnsi="Times New Roman" w:cs="Times New Roman"/>
          <w:lang w:eastAsia="pl-PL"/>
        </w:rPr>
      </w:pPr>
      <w:r w:rsidRPr="00D427F5">
        <w:rPr>
          <w:rFonts w:ascii="Times New Roman" w:eastAsia="Times New Roman" w:hAnsi="Times New Roman" w:cs="Times New Roman"/>
          <w:lang w:eastAsia="pl-PL"/>
        </w:rPr>
        <w:t>przekazanie kompletnej dokumentacji powykonawczej.</w:t>
      </w:r>
    </w:p>
    <w:p w14:paraId="230FCB10" w14:textId="77777777" w:rsidR="00D427F5" w:rsidRPr="00FD33AC" w:rsidRDefault="00D427F5" w:rsidP="00D427F5">
      <w:pPr>
        <w:spacing w:before="100" w:beforeAutospacing="1" w:after="100" w:afterAutospacing="1"/>
        <w:outlineLvl w:val="1"/>
        <w:rPr>
          <w:rFonts w:ascii="Times New Roman" w:eastAsia="Times New Roman" w:hAnsi="Times New Roman" w:cs="Times New Roman"/>
          <w:b/>
          <w:bCs/>
          <w:sz w:val="28"/>
          <w:szCs w:val="36"/>
          <w:lang w:eastAsia="pl-PL"/>
        </w:rPr>
      </w:pPr>
      <w:bookmarkStart w:id="261" w:name="_Toc226612985"/>
      <w:r w:rsidRPr="00FD33AC">
        <w:rPr>
          <w:rFonts w:ascii="Times New Roman" w:eastAsia="Times New Roman" w:hAnsi="Times New Roman" w:cs="Times New Roman"/>
          <w:b/>
          <w:bCs/>
          <w:sz w:val="28"/>
          <w:szCs w:val="36"/>
          <w:lang w:eastAsia="pl-PL"/>
        </w:rPr>
        <w:t>7.</w:t>
      </w:r>
      <w:r w:rsidRPr="00D427F5">
        <w:rPr>
          <w:rFonts w:ascii="Times New Roman" w:eastAsia="Times New Roman" w:hAnsi="Times New Roman" w:cs="Times New Roman"/>
          <w:b/>
          <w:bCs/>
          <w:sz w:val="36"/>
          <w:szCs w:val="36"/>
          <w:lang w:eastAsia="pl-PL"/>
        </w:rPr>
        <w:t xml:space="preserve"> </w:t>
      </w:r>
      <w:r w:rsidRPr="00FD33AC">
        <w:rPr>
          <w:rFonts w:ascii="Times New Roman" w:eastAsia="Times New Roman" w:hAnsi="Times New Roman" w:cs="Times New Roman"/>
          <w:b/>
          <w:bCs/>
          <w:sz w:val="28"/>
          <w:szCs w:val="36"/>
          <w:lang w:eastAsia="pl-PL"/>
        </w:rPr>
        <w:t>Wymagania techniczne</w:t>
      </w:r>
      <w:bookmarkEnd w:id="261"/>
    </w:p>
    <w:p w14:paraId="2FEDF6B6" w14:textId="77777777" w:rsidR="00D427F5" w:rsidRPr="00D427F5" w:rsidRDefault="00D427F5" w:rsidP="00D427F5">
      <w:pPr>
        <w:widowControl/>
        <w:numPr>
          <w:ilvl w:val="0"/>
          <w:numId w:val="63"/>
        </w:numPr>
        <w:overflowPunct/>
        <w:rPr>
          <w:rFonts w:ascii="Times New Roman" w:eastAsia="Times New Roman" w:hAnsi="Times New Roman" w:cs="Times New Roman"/>
          <w:color w:val="auto"/>
          <w:lang w:eastAsia="pl-PL" w:bidi="ar-SA"/>
        </w:rPr>
      </w:pPr>
      <w:r w:rsidRPr="00D427F5">
        <w:rPr>
          <w:rFonts w:ascii="Times New Roman" w:eastAsia="Times New Roman" w:hAnsi="Times New Roman" w:cs="Times New Roman"/>
          <w:color w:val="auto"/>
          <w:lang w:eastAsia="pl-PL" w:bidi="ar-SA"/>
        </w:rPr>
        <w:t>wszystkie urządzenia i materiały muszą spełniać parametry minimalne,</w:t>
      </w:r>
    </w:p>
    <w:p w14:paraId="571E6C0C" w14:textId="61013925" w:rsidR="00D427F5" w:rsidRPr="00036E11" w:rsidRDefault="00D427F5" w:rsidP="00036E11">
      <w:pPr>
        <w:pStyle w:val="Akapitzlist"/>
        <w:numPr>
          <w:ilvl w:val="0"/>
          <w:numId w:val="63"/>
        </w:numPr>
        <w:rPr>
          <w:rFonts w:ascii="Times New Roman" w:eastAsia="Times New Roman" w:hAnsi="Times New Roman" w:cs="Times New Roman"/>
          <w:color w:val="auto"/>
          <w:lang w:bidi="ar-SA"/>
        </w:rPr>
      </w:pPr>
      <w:r w:rsidRPr="00036E11">
        <w:rPr>
          <w:rFonts w:ascii="Times New Roman" w:eastAsia="Times New Roman" w:hAnsi="Times New Roman" w:cs="Times New Roman"/>
          <w:color w:val="auto"/>
          <w:lang w:bidi="ar-SA"/>
        </w:rPr>
        <w:t>dopuszcza się rozwiązania równoważne,</w:t>
      </w:r>
      <w:r w:rsidR="00036E11" w:rsidRPr="00036E11">
        <w:rPr>
          <w:rFonts w:ascii="Times New Roman" w:eastAsia="Times New Roman" w:hAnsi="Times New Roman" w:cs="Times New Roman"/>
          <w:color w:val="auto"/>
          <w:lang w:bidi="ar-SA"/>
        </w:rPr>
        <w:t xml:space="preserve"> </w:t>
      </w:r>
      <w:r w:rsidR="0056301F">
        <w:rPr>
          <w:rFonts w:ascii="Times New Roman" w:eastAsia="Times New Roman" w:hAnsi="Times New Roman" w:cs="Times New Roman"/>
          <w:color w:val="auto"/>
          <w:lang w:bidi="ar-SA"/>
        </w:rPr>
        <w:t>zgodnie z definicją wskazaną w SWZ</w:t>
      </w:r>
      <w:r w:rsidR="00036E11" w:rsidRPr="00036E11">
        <w:rPr>
          <w:rFonts w:ascii="Times New Roman" w:eastAsia="Times New Roman" w:hAnsi="Times New Roman" w:cs="Times New Roman" w:hint="eastAsia"/>
          <w:color w:val="auto"/>
          <w:lang w:bidi="ar-SA"/>
        </w:rPr>
        <w:t>.</w:t>
      </w:r>
    </w:p>
    <w:p w14:paraId="4523F096" w14:textId="77777777" w:rsidR="00D427F5" w:rsidRPr="00D427F5" w:rsidRDefault="00D427F5" w:rsidP="00D427F5">
      <w:pPr>
        <w:widowControl/>
        <w:numPr>
          <w:ilvl w:val="0"/>
          <w:numId w:val="63"/>
        </w:numPr>
        <w:overflowPunct/>
        <w:rPr>
          <w:rFonts w:ascii="Times New Roman" w:eastAsia="Times New Roman" w:hAnsi="Times New Roman" w:cs="Times New Roman"/>
          <w:color w:val="auto"/>
          <w:lang w:eastAsia="pl-PL" w:bidi="ar-SA"/>
        </w:rPr>
      </w:pPr>
      <w:r w:rsidRPr="00D427F5">
        <w:rPr>
          <w:rFonts w:ascii="Times New Roman" w:eastAsia="Times New Roman" w:hAnsi="Times New Roman" w:cs="Times New Roman"/>
          <w:color w:val="auto"/>
          <w:lang w:eastAsia="pl-PL" w:bidi="ar-SA"/>
        </w:rPr>
        <w:t>materiały powinny charakteryzować się niską emisyjnością LZO (VOC),</w:t>
      </w:r>
    </w:p>
    <w:p w14:paraId="0ED1775F" w14:textId="77777777" w:rsidR="00D427F5" w:rsidRPr="00D427F5" w:rsidRDefault="00D427F5" w:rsidP="00D427F5">
      <w:pPr>
        <w:widowControl/>
        <w:numPr>
          <w:ilvl w:val="0"/>
          <w:numId w:val="63"/>
        </w:numPr>
        <w:overflowPunct/>
        <w:rPr>
          <w:rFonts w:ascii="Times New Roman" w:eastAsia="Times New Roman" w:hAnsi="Times New Roman" w:cs="Times New Roman"/>
          <w:color w:val="auto"/>
          <w:lang w:eastAsia="pl-PL" w:bidi="ar-SA"/>
        </w:rPr>
      </w:pPr>
      <w:r w:rsidRPr="00D427F5">
        <w:rPr>
          <w:rFonts w:ascii="Times New Roman" w:eastAsia="Times New Roman" w:hAnsi="Times New Roman" w:cs="Times New Roman"/>
          <w:color w:val="auto"/>
          <w:lang w:eastAsia="pl-PL" w:bidi="ar-SA"/>
        </w:rPr>
        <w:t>całość prac musi być wykonana zgodnie z przepisami prawa, normami oraz zasadami BHP.</w:t>
      </w:r>
    </w:p>
    <w:p w14:paraId="14DD38ED" w14:textId="77777777" w:rsidR="00D427F5" w:rsidRPr="00FD33AC" w:rsidRDefault="00D427F5" w:rsidP="00D427F5">
      <w:pPr>
        <w:spacing w:before="100" w:beforeAutospacing="1" w:after="100" w:afterAutospacing="1"/>
        <w:outlineLvl w:val="1"/>
        <w:rPr>
          <w:rFonts w:ascii="Times New Roman" w:eastAsia="Times New Roman" w:hAnsi="Times New Roman" w:cs="Times New Roman"/>
          <w:b/>
          <w:bCs/>
          <w:sz w:val="28"/>
          <w:szCs w:val="36"/>
          <w:lang w:eastAsia="pl-PL"/>
        </w:rPr>
      </w:pPr>
      <w:bookmarkStart w:id="262" w:name="_Toc226612986"/>
      <w:r w:rsidRPr="00FD33AC">
        <w:rPr>
          <w:rFonts w:ascii="Times New Roman" w:eastAsia="Times New Roman" w:hAnsi="Times New Roman" w:cs="Times New Roman"/>
          <w:b/>
          <w:bCs/>
          <w:sz w:val="28"/>
          <w:szCs w:val="36"/>
          <w:lang w:eastAsia="pl-PL"/>
        </w:rPr>
        <w:t>8. Wymagania organizacyjne</w:t>
      </w:r>
      <w:bookmarkEnd w:id="262"/>
    </w:p>
    <w:p w14:paraId="5ECDECF9" w14:textId="5FD0D21D" w:rsidR="00B768F4" w:rsidRPr="00F1745A" w:rsidRDefault="00BE0F09" w:rsidP="004818C8">
      <w:pPr>
        <w:pStyle w:val="Akapitzlist"/>
        <w:widowControl/>
        <w:numPr>
          <w:ilvl w:val="0"/>
          <w:numId w:val="64"/>
        </w:numPr>
        <w:spacing w:before="100" w:beforeAutospacing="1" w:after="100" w:afterAutospacing="1"/>
        <w:jc w:val="both"/>
        <w:rPr>
          <w:rFonts w:ascii="Times New Roman" w:eastAsia="Times New Roman" w:hAnsi="Times New Roman" w:cs="Times New Roman"/>
          <w:b/>
          <w:bCs/>
          <w:color w:val="00000A"/>
          <w:lang w:bidi="hi-IN"/>
        </w:rPr>
      </w:pPr>
      <w:r w:rsidRPr="00F1745A">
        <w:rPr>
          <w:rFonts w:ascii="Times New Roman" w:eastAsia="Times New Roman" w:hAnsi="Times New Roman" w:cs="Times New Roman"/>
          <w:b/>
          <w:bCs/>
          <w:color w:val="FF0000"/>
        </w:rPr>
        <w:t xml:space="preserve">Uwaga: Zamawiający podkreśla, że prace będą prowadzone w bezpośrednim sąsiedztwie pomieszczeń laboratoryjnych, więc obszar prac musi być </w:t>
      </w:r>
      <w:r w:rsidR="00886F42" w:rsidRPr="00F1745A">
        <w:rPr>
          <w:rFonts w:ascii="Times New Roman" w:eastAsia="Times New Roman" w:hAnsi="Times New Roman" w:cs="Times New Roman"/>
          <w:b/>
          <w:bCs/>
          <w:color w:val="FF0000"/>
        </w:rPr>
        <w:t>należycie, szczelnie</w:t>
      </w:r>
      <w:r w:rsidRPr="00F1745A">
        <w:rPr>
          <w:rFonts w:ascii="Times New Roman" w:eastAsia="Times New Roman" w:hAnsi="Times New Roman" w:cs="Times New Roman"/>
          <w:b/>
          <w:bCs/>
          <w:color w:val="FF0000"/>
        </w:rPr>
        <w:t xml:space="preserve"> zabezpieczony. Należy zachować szczególne zasady ostrożności, a trwające </w:t>
      </w:r>
      <w:r w:rsidR="00071859" w:rsidRPr="00F1745A">
        <w:rPr>
          <w:rFonts w:ascii="Times New Roman" w:eastAsia="Times New Roman" w:hAnsi="Times New Roman" w:cs="Times New Roman"/>
          <w:b/>
          <w:bCs/>
          <w:color w:val="FF0000"/>
        </w:rPr>
        <w:t>prace</w:t>
      </w:r>
      <w:r w:rsidRPr="00F1745A">
        <w:rPr>
          <w:rFonts w:ascii="Times New Roman" w:eastAsia="Times New Roman" w:hAnsi="Times New Roman" w:cs="Times New Roman"/>
          <w:b/>
          <w:bCs/>
          <w:color w:val="FF0000"/>
        </w:rPr>
        <w:t xml:space="preserve"> nie mogą wpłynąć </w:t>
      </w:r>
      <w:r w:rsidR="004818C8">
        <w:rPr>
          <w:rFonts w:ascii="Times New Roman" w:eastAsia="Times New Roman" w:hAnsi="Times New Roman" w:cs="Times New Roman"/>
          <w:b/>
          <w:bCs/>
          <w:color w:val="FF0000"/>
        </w:rPr>
        <w:br/>
      </w:r>
      <w:r w:rsidRPr="00F1745A">
        <w:rPr>
          <w:rFonts w:ascii="Times New Roman" w:eastAsia="Times New Roman" w:hAnsi="Times New Roman" w:cs="Times New Roman"/>
          <w:b/>
          <w:bCs/>
          <w:color w:val="FF0000"/>
        </w:rPr>
        <w:t>na funkcjonowanie sąsiednich pomieszczeń.</w:t>
      </w:r>
      <w:r w:rsidR="00886F42" w:rsidRPr="00F1745A">
        <w:rPr>
          <w:rFonts w:ascii="Times New Roman" w:eastAsia="Times New Roman" w:hAnsi="Times New Roman" w:cs="Times New Roman"/>
          <w:b/>
          <w:bCs/>
          <w:color w:val="FF0000"/>
        </w:rPr>
        <w:t xml:space="preserve"> </w:t>
      </w:r>
    </w:p>
    <w:p w14:paraId="16113434" w14:textId="69198F97" w:rsidR="006C1478" w:rsidRPr="00F1745A" w:rsidRDefault="006C1478" w:rsidP="004818C8">
      <w:pPr>
        <w:pStyle w:val="Akapitzlist"/>
        <w:widowControl/>
        <w:numPr>
          <w:ilvl w:val="0"/>
          <w:numId w:val="64"/>
        </w:numPr>
        <w:spacing w:before="100" w:beforeAutospacing="1" w:after="100" w:afterAutospacing="1"/>
        <w:jc w:val="both"/>
        <w:rPr>
          <w:rFonts w:ascii="Times New Roman" w:eastAsia="Times New Roman" w:hAnsi="Times New Roman" w:cs="Times New Roman"/>
          <w:b/>
          <w:bCs/>
          <w:color w:val="00000A"/>
          <w:lang w:bidi="hi-IN"/>
        </w:rPr>
      </w:pPr>
      <w:r w:rsidRPr="00F1745A">
        <w:rPr>
          <w:rFonts w:ascii="Times New Roman" w:eastAsia="Times New Roman" w:hAnsi="Times New Roman" w:cs="Times New Roman"/>
          <w:b/>
          <w:bCs/>
        </w:rPr>
        <w:t xml:space="preserve">Uwaga: </w:t>
      </w:r>
      <w:r w:rsidRPr="00F1745A">
        <w:rPr>
          <w:rFonts w:ascii="Times New Roman" w:eastAsia="Times New Roman" w:hAnsi="Times New Roman" w:cs="Times New Roman"/>
          <w:b/>
          <w:bCs/>
          <w:color w:val="00000A"/>
          <w:lang w:bidi="hi-IN"/>
        </w:rPr>
        <w:t xml:space="preserve">Wykonawca będzie wykonywał prace w czynnym obiekcie Instytutu, gdzie przez cały czas ich prowadzenia będą przebywać pracownicy Zamawiającego, dlatego też, </w:t>
      </w:r>
      <w:r w:rsidR="004818C8">
        <w:rPr>
          <w:rFonts w:ascii="Times New Roman" w:eastAsia="Times New Roman" w:hAnsi="Times New Roman" w:cs="Times New Roman"/>
          <w:b/>
          <w:bCs/>
          <w:color w:val="00000A"/>
          <w:lang w:bidi="hi-IN"/>
        </w:rPr>
        <w:br/>
      </w:r>
      <w:r w:rsidRPr="00F1745A">
        <w:rPr>
          <w:rFonts w:ascii="Times New Roman" w:eastAsia="Times New Roman" w:hAnsi="Times New Roman" w:cs="Times New Roman"/>
          <w:b/>
          <w:bCs/>
          <w:color w:val="00000A"/>
          <w:lang w:bidi="hi-IN"/>
        </w:rPr>
        <w:t xml:space="preserve">w okresie prowadzenia </w:t>
      </w:r>
      <w:r w:rsidR="00036E11" w:rsidRPr="00F1745A">
        <w:rPr>
          <w:rFonts w:ascii="Times New Roman" w:eastAsia="Times New Roman" w:hAnsi="Times New Roman" w:cs="Times New Roman"/>
          <w:b/>
          <w:bCs/>
          <w:color w:val="00000A"/>
          <w:lang w:bidi="hi-IN"/>
        </w:rPr>
        <w:t>prac</w:t>
      </w:r>
      <w:r w:rsidRPr="00F1745A">
        <w:rPr>
          <w:rFonts w:ascii="Times New Roman" w:eastAsia="Times New Roman" w:hAnsi="Times New Roman" w:cs="Times New Roman"/>
          <w:b/>
          <w:bCs/>
          <w:color w:val="00000A"/>
          <w:lang w:bidi="hi-IN"/>
        </w:rPr>
        <w:t xml:space="preserve">, </w:t>
      </w:r>
      <w:r w:rsidR="00071859" w:rsidRPr="00F1745A">
        <w:rPr>
          <w:rFonts w:ascii="Times New Roman" w:eastAsia="Times New Roman" w:hAnsi="Times New Roman" w:cs="Times New Roman"/>
          <w:b/>
          <w:bCs/>
          <w:color w:val="00000A"/>
          <w:lang w:bidi="hi-IN"/>
        </w:rPr>
        <w:t>po</w:t>
      </w:r>
      <w:r w:rsidRPr="00F1745A">
        <w:rPr>
          <w:rFonts w:ascii="Times New Roman" w:eastAsia="Times New Roman" w:hAnsi="Times New Roman" w:cs="Times New Roman"/>
          <w:b/>
          <w:bCs/>
          <w:color w:val="00000A"/>
          <w:lang w:bidi="hi-IN"/>
        </w:rPr>
        <w:t xml:space="preserve">winien zabezpieczyć możliwość bezkolizyjnej komunikacji pieszej wewnątrz </w:t>
      </w:r>
      <w:r w:rsidR="00036E11" w:rsidRPr="00F1745A">
        <w:rPr>
          <w:rFonts w:ascii="Times New Roman" w:eastAsia="Times New Roman" w:hAnsi="Times New Roman" w:cs="Times New Roman"/>
          <w:b/>
          <w:bCs/>
          <w:color w:val="00000A"/>
          <w:lang w:bidi="hi-IN"/>
        </w:rPr>
        <w:t>budynku D</w:t>
      </w:r>
      <w:r w:rsidRPr="00F1745A">
        <w:rPr>
          <w:rFonts w:ascii="Times New Roman" w:eastAsia="Times New Roman" w:hAnsi="Times New Roman" w:cs="Times New Roman"/>
          <w:b/>
          <w:bCs/>
          <w:color w:val="00000A"/>
          <w:lang w:bidi="hi-IN"/>
        </w:rPr>
        <w:t xml:space="preserve">. </w:t>
      </w:r>
    </w:p>
    <w:p w14:paraId="2324062F" w14:textId="67828ABC" w:rsidR="00D427F5" w:rsidRPr="00F1745A" w:rsidRDefault="00D427F5" w:rsidP="00D427F5">
      <w:pPr>
        <w:widowControl/>
        <w:numPr>
          <w:ilvl w:val="0"/>
          <w:numId w:val="64"/>
        </w:numPr>
        <w:overflowPunct/>
        <w:spacing w:before="100" w:beforeAutospacing="1" w:after="100" w:afterAutospacing="1"/>
        <w:rPr>
          <w:rFonts w:ascii="Times New Roman" w:eastAsia="Times New Roman" w:hAnsi="Times New Roman" w:cs="Times New Roman"/>
          <w:lang w:eastAsia="pl-PL"/>
        </w:rPr>
      </w:pPr>
      <w:r w:rsidRPr="00F1745A">
        <w:rPr>
          <w:rFonts w:ascii="Times New Roman" w:eastAsia="Times New Roman" w:hAnsi="Times New Roman" w:cs="Times New Roman"/>
          <w:lang w:eastAsia="pl-PL"/>
        </w:rPr>
        <w:t>ścisła koordynacja z Zamawiającym,</w:t>
      </w:r>
    </w:p>
    <w:p w14:paraId="12E9B040" w14:textId="77777777" w:rsidR="00B768F4" w:rsidRPr="00F1745A" w:rsidRDefault="00D427F5" w:rsidP="005729B3">
      <w:pPr>
        <w:widowControl/>
        <w:numPr>
          <w:ilvl w:val="0"/>
          <w:numId w:val="64"/>
        </w:numPr>
        <w:overflowPunct/>
        <w:autoSpaceDE w:val="0"/>
        <w:autoSpaceDN w:val="0"/>
        <w:adjustRightInd w:val="0"/>
        <w:spacing w:before="100" w:beforeAutospacing="1" w:after="160" w:afterAutospacing="1" w:line="259" w:lineRule="auto"/>
        <w:jc w:val="both"/>
        <w:rPr>
          <w:rFonts w:ascii="Times New Roman" w:eastAsia="Times New Roman" w:hAnsi="Times New Roman" w:cs="Times New Roman"/>
          <w:b/>
          <w:bCs/>
          <w:color w:val="auto"/>
          <w:lang w:eastAsia="en-US" w:bidi="ar-SA"/>
        </w:rPr>
      </w:pPr>
      <w:r w:rsidRPr="00F1745A">
        <w:rPr>
          <w:rFonts w:ascii="Times New Roman" w:eastAsia="Times New Roman" w:hAnsi="Times New Roman" w:cs="Times New Roman"/>
          <w:lang w:eastAsia="pl-PL"/>
        </w:rPr>
        <w:t xml:space="preserve">bieżące utrzymanie porządku na terenie </w:t>
      </w:r>
      <w:r w:rsidR="00071859" w:rsidRPr="00F1745A">
        <w:rPr>
          <w:rFonts w:ascii="Times New Roman" w:eastAsia="Times New Roman" w:hAnsi="Times New Roman" w:cs="Times New Roman"/>
          <w:lang w:eastAsia="pl-PL"/>
        </w:rPr>
        <w:t xml:space="preserve"> prac</w:t>
      </w:r>
      <w:r w:rsidRPr="00F1745A">
        <w:rPr>
          <w:rFonts w:ascii="Times New Roman" w:eastAsia="Times New Roman" w:hAnsi="Times New Roman" w:cs="Times New Roman"/>
          <w:lang w:eastAsia="pl-PL"/>
        </w:rPr>
        <w:t>,</w:t>
      </w:r>
    </w:p>
    <w:p w14:paraId="0C2CACE3" w14:textId="4DAF1B1E" w:rsidR="00D427F5" w:rsidRPr="00F1745A" w:rsidRDefault="00036E11" w:rsidP="00B768F4">
      <w:pPr>
        <w:widowControl/>
        <w:numPr>
          <w:ilvl w:val="0"/>
          <w:numId w:val="64"/>
        </w:numPr>
        <w:overflowPunct/>
        <w:autoSpaceDE w:val="0"/>
        <w:autoSpaceDN w:val="0"/>
        <w:adjustRightInd w:val="0"/>
        <w:spacing w:before="100" w:beforeAutospacing="1" w:after="160" w:afterAutospacing="1" w:line="259" w:lineRule="auto"/>
        <w:jc w:val="both"/>
        <w:rPr>
          <w:rFonts w:ascii="Times New Roman" w:eastAsia="Times New Roman" w:hAnsi="Times New Roman" w:cs="Times New Roman"/>
          <w:b/>
          <w:bCs/>
          <w:color w:val="auto"/>
          <w:lang w:eastAsia="en-US" w:bidi="ar-SA"/>
        </w:rPr>
      </w:pPr>
      <w:r w:rsidRPr="00F1745A">
        <w:rPr>
          <w:rFonts w:ascii="Times New Roman" w:eastAsia="Times New Roman" w:hAnsi="Times New Roman" w:cs="Times New Roman"/>
          <w:b/>
          <w:bCs/>
          <w:lang w:eastAsia="pl-PL"/>
        </w:rPr>
        <w:t xml:space="preserve">Uwaga: </w:t>
      </w:r>
      <w:r w:rsidRPr="00F1745A">
        <w:rPr>
          <w:rFonts w:ascii="Times New Roman" w:eastAsia="Times New Roman" w:hAnsi="Times New Roman" w:cs="Times New Roman"/>
          <w:b/>
          <w:bCs/>
          <w:color w:val="auto"/>
          <w:lang w:eastAsia="en-US" w:bidi="ar-SA"/>
        </w:rPr>
        <w:t xml:space="preserve">Wykonawca odpowiada za gospodarkę wszystkimi materiałami pozostałymi </w:t>
      </w:r>
      <w:r w:rsidR="004818C8">
        <w:rPr>
          <w:rFonts w:ascii="Times New Roman" w:eastAsia="Times New Roman" w:hAnsi="Times New Roman" w:cs="Times New Roman"/>
          <w:b/>
          <w:bCs/>
          <w:color w:val="auto"/>
          <w:lang w:eastAsia="en-US" w:bidi="ar-SA"/>
        </w:rPr>
        <w:br/>
      </w:r>
      <w:r w:rsidRPr="00F1745A">
        <w:rPr>
          <w:rFonts w:ascii="Times New Roman" w:eastAsia="Times New Roman" w:hAnsi="Times New Roman" w:cs="Times New Roman"/>
          <w:b/>
          <w:bCs/>
          <w:color w:val="auto"/>
          <w:lang w:eastAsia="en-US" w:bidi="ar-SA"/>
        </w:rPr>
        <w:t xml:space="preserve">po prowadzonych pracach, powinny one zostać przetworzone z uwzględnieniem ustawy </w:t>
      </w:r>
      <w:r w:rsidR="004818C8">
        <w:rPr>
          <w:rFonts w:ascii="Times New Roman" w:eastAsia="Times New Roman" w:hAnsi="Times New Roman" w:cs="Times New Roman"/>
          <w:b/>
          <w:bCs/>
          <w:color w:val="auto"/>
          <w:lang w:eastAsia="en-US" w:bidi="ar-SA"/>
        </w:rPr>
        <w:br/>
      </w:r>
      <w:r w:rsidRPr="00F1745A">
        <w:rPr>
          <w:rFonts w:ascii="Times New Roman" w:eastAsia="Times New Roman" w:hAnsi="Times New Roman" w:cs="Times New Roman"/>
          <w:b/>
          <w:bCs/>
          <w:color w:val="auto"/>
          <w:lang w:eastAsia="en-US" w:bidi="ar-SA"/>
        </w:rPr>
        <w:t xml:space="preserve">o odpadach oraz Krajowym Planem Gospodarki Odpadami (za wyjątkiem materiałów </w:t>
      </w:r>
      <w:r w:rsidR="004818C8">
        <w:rPr>
          <w:rFonts w:ascii="Times New Roman" w:eastAsia="Times New Roman" w:hAnsi="Times New Roman" w:cs="Times New Roman"/>
          <w:b/>
          <w:bCs/>
          <w:color w:val="auto"/>
          <w:lang w:eastAsia="en-US" w:bidi="ar-SA"/>
        </w:rPr>
        <w:br/>
      </w:r>
      <w:r w:rsidRPr="00F1745A">
        <w:rPr>
          <w:rFonts w:ascii="Times New Roman" w:eastAsia="Times New Roman" w:hAnsi="Times New Roman" w:cs="Times New Roman"/>
          <w:b/>
          <w:bCs/>
          <w:color w:val="auto"/>
          <w:lang w:eastAsia="en-US" w:bidi="ar-SA"/>
        </w:rPr>
        <w:lastRenderedPageBreak/>
        <w:t xml:space="preserve">i urządzeń, które zostaną, po wcześniejszym uzgodnieniu z Zamawiającym, przekazane </w:t>
      </w:r>
      <w:r w:rsidR="004818C8">
        <w:rPr>
          <w:rFonts w:ascii="Times New Roman" w:eastAsia="Times New Roman" w:hAnsi="Times New Roman" w:cs="Times New Roman"/>
          <w:b/>
          <w:bCs/>
          <w:color w:val="auto"/>
          <w:lang w:eastAsia="en-US" w:bidi="ar-SA"/>
        </w:rPr>
        <w:br/>
      </w:r>
      <w:r w:rsidRPr="00F1745A">
        <w:rPr>
          <w:rFonts w:ascii="Times New Roman" w:eastAsia="Times New Roman" w:hAnsi="Times New Roman" w:cs="Times New Roman"/>
          <w:b/>
          <w:bCs/>
          <w:color w:val="auto"/>
          <w:lang w:eastAsia="en-US" w:bidi="ar-SA"/>
        </w:rPr>
        <w:t xml:space="preserve">do powtórnego wykorzystania przez Zamawiającego). Wszelkie odpady powstałe w wyniku prowadzenia prac muszą być na bieżąco usuwane z terenu. Wykonawca </w:t>
      </w:r>
      <w:r w:rsidR="005729B3" w:rsidRPr="00F1745A">
        <w:rPr>
          <w:rFonts w:ascii="Times New Roman" w:eastAsia="Times New Roman" w:hAnsi="Times New Roman" w:cs="Times New Roman"/>
          <w:b/>
          <w:bCs/>
          <w:color w:val="auto"/>
          <w:lang w:eastAsia="en-US" w:bidi="ar-SA"/>
        </w:rPr>
        <w:t xml:space="preserve">na własny koszt </w:t>
      </w:r>
      <w:r w:rsidRPr="00F1745A">
        <w:rPr>
          <w:rFonts w:ascii="Times New Roman" w:eastAsia="Times New Roman" w:hAnsi="Times New Roman" w:cs="Times New Roman"/>
          <w:b/>
          <w:bCs/>
          <w:color w:val="auto"/>
          <w:lang w:eastAsia="en-US" w:bidi="ar-SA"/>
        </w:rPr>
        <w:t xml:space="preserve">powinien </w:t>
      </w:r>
      <w:r w:rsidR="005729B3" w:rsidRPr="00F1745A">
        <w:rPr>
          <w:rFonts w:ascii="Times New Roman" w:eastAsia="Times New Roman" w:hAnsi="Times New Roman" w:cs="Times New Roman"/>
          <w:b/>
          <w:bCs/>
          <w:color w:val="auto"/>
          <w:lang w:eastAsia="en-US" w:bidi="ar-SA"/>
        </w:rPr>
        <w:t xml:space="preserve">je </w:t>
      </w:r>
      <w:r w:rsidRPr="00F1745A">
        <w:rPr>
          <w:rFonts w:ascii="Times New Roman" w:eastAsia="Times New Roman" w:hAnsi="Times New Roman" w:cs="Times New Roman"/>
          <w:b/>
          <w:bCs/>
          <w:color w:val="auto"/>
          <w:lang w:eastAsia="en-US" w:bidi="ar-SA"/>
        </w:rPr>
        <w:t>przekazywać uprawnionym firmom posiadającym zezwolenie na prowadzenie działalności w zakresie unieszkodliwienia, zbiórki lub odzysku określonych rodzajów odpadów. Przekazanie odpadów Wykonawca powinien udokumentować stosownymi kartami przekazania wg aktualnego wzoru.</w:t>
      </w:r>
    </w:p>
    <w:p w14:paraId="28F129D4" w14:textId="77777777" w:rsidR="00D427F5" w:rsidRPr="00FD33AC" w:rsidRDefault="00D427F5" w:rsidP="00D427F5">
      <w:pPr>
        <w:spacing w:before="100" w:beforeAutospacing="1" w:after="100" w:afterAutospacing="1"/>
        <w:outlineLvl w:val="1"/>
        <w:rPr>
          <w:rFonts w:ascii="Times New Roman" w:eastAsia="Times New Roman" w:hAnsi="Times New Roman" w:cs="Times New Roman"/>
          <w:b/>
          <w:bCs/>
          <w:sz w:val="28"/>
          <w:szCs w:val="36"/>
          <w:lang w:eastAsia="pl-PL"/>
        </w:rPr>
      </w:pPr>
      <w:bookmarkStart w:id="263" w:name="_Toc226612987"/>
      <w:r w:rsidRPr="00FD33AC">
        <w:rPr>
          <w:rFonts w:ascii="Times New Roman" w:eastAsia="Times New Roman" w:hAnsi="Times New Roman" w:cs="Times New Roman"/>
          <w:b/>
          <w:bCs/>
          <w:sz w:val="28"/>
          <w:szCs w:val="36"/>
          <w:lang w:eastAsia="pl-PL"/>
        </w:rPr>
        <w:t>9. Dostępność i projektowanie uniwersalne</w:t>
      </w:r>
      <w:bookmarkEnd w:id="263"/>
    </w:p>
    <w:p w14:paraId="46DE67AE" w14:textId="77777777" w:rsidR="00D427F5" w:rsidRPr="00D427F5" w:rsidRDefault="00D427F5" w:rsidP="00D427F5">
      <w:pPr>
        <w:widowControl/>
        <w:numPr>
          <w:ilvl w:val="0"/>
          <w:numId w:val="64"/>
        </w:numPr>
        <w:overflowPunct/>
        <w:spacing w:before="100" w:beforeAutospacing="1" w:after="100" w:afterAutospacing="1"/>
        <w:rPr>
          <w:rFonts w:ascii="Times New Roman" w:eastAsia="Times New Roman" w:hAnsi="Times New Roman" w:cs="Times New Roman"/>
          <w:color w:val="auto"/>
          <w:lang w:eastAsia="pl-PL" w:bidi="ar-SA"/>
        </w:rPr>
      </w:pPr>
      <w:r w:rsidRPr="00D427F5">
        <w:rPr>
          <w:rFonts w:ascii="Times New Roman" w:eastAsia="Times New Roman" w:hAnsi="Times New Roman" w:cs="Times New Roman"/>
          <w:color w:val="auto"/>
          <w:lang w:eastAsia="pl-PL" w:bidi="ar-SA"/>
        </w:rPr>
        <w:t>zapewnienie dostępności dla osób z niepełnosprawnościami,</w:t>
      </w:r>
    </w:p>
    <w:p w14:paraId="5D3C6ADB" w14:textId="77777777" w:rsidR="00D427F5" w:rsidRPr="00D427F5" w:rsidRDefault="00D427F5" w:rsidP="00D427F5">
      <w:pPr>
        <w:widowControl/>
        <w:numPr>
          <w:ilvl w:val="0"/>
          <w:numId w:val="64"/>
        </w:numPr>
        <w:overflowPunct/>
        <w:spacing w:before="100" w:beforeAutospacing="1" w:after="100" w:afterAutospacing="1"/>
        <w:rPr>
          <w:rFonts w:ascii="Times New Roman" w:eastAsia="Times New Roman" w:hAnsi="Times New Roman" w:cs="Times New Roman"/>
          <w:color w:val="auto"/>
          <w:lang w:eastAsia="pl-PL" w:bidi="ar-SA"/>
        </w:rPr>
      </w:pPr>
      <w:r w:rsidRPr="00D427F5">
        <w:rPr>
          <w:rFonts w:ascii="Times New Roman" w:eastAsia="Times New Roman" w:hAnsi="Times New Roman" w:cs="Times New Roman"/>
          <w:color w:val="auto"/>
          <w:lang w:eastAsia="pl-PL" w:bidi="ar-SA"/>
        </w:rPr>
        <w:t>bezprogowe ciągi komunikacyjne i odpowiednie szerokości przejść,</w:t>
      </w:r>
    </w:p>
    <w:p w14:paraId="71DC3BEE" w14:textId="77777777" w:rsidR="00D427F5" w:rsidRPr="00D427F5" w:rsidRDefault="00D427F5" w:rsidP="00D427F5">
      <w:pPr>
        <w:widowControl/>
        <w:numPr>
          <w:ilvl w:val="0"/>
          <w:numId w:val="64"/>
        </w:numPr>
        <w:overflowPunct/>
        <w:spacing w:before="100" w:beforeAutospacing="1" w:after="100" w:afterAutospacing="1"/>
        <w:rPr>
          <w:rFonts w:ascii="Times New Roman" w:eastAsia="Times New Roman" w:hAnsi="Times New Roman" w:cs="Times New Roman"/>
          <w:color w:val="auto"/>
          <w:lang w:eastAsia="pl-PL" w:bidi="ar-SA"/>
        </w:rPr>
      </w:pPr>
      <w:r w:rsidRPr="00D427F5">
        <w:rPr>
          <w:rFonts w:ascii="Times New Roman" w:eastAsia="Times New Roman" w:hAnsi="Times New Roman" w:cs="Times New Roman"/>
          <w:color w:val="auto"/>
          <w:lang w:eastAsia="pl-PL" w:bidi="ar-SA"/>
        </w:rPr>
        <w:t>dostępna wysokość elementów interaktywnych,</w:t>
      </w:r>
    </w:p>
    <w:p w14:paraId="28F41AA4" w14:textId="77777777" w:rsidR="00D427F5" w:rsidRPr="00D427F5" w:rsidRDefault="00D427F5" w:rsidP="00D427F5">
      <w:pPr>
        <w:widowControl/>
        <w:numPr>
          <w:ilvl w:val="0"/>
          <w:numId w:val="64"/>
        </w:numPr>
        <w:overflowPunct/>
        <w:spacing w:before="100" w:beforeAutospacing="1" w:after="100" w:afterAutospacing="1"/>
        <w:rPr>
          <w:rFonts w:ascii="Times New Roman" w:eastAsia="Times New Roman" w:hAnsi="Times New Roman" w:cs="Times New Roman"/>
          <w:color w:val="auto"/>
          <w:lang w:eastAsia="pl-PL" w:bidi="ar-SA"/>
        </w:rPr>
      </w:pPr>
      <w:r w:rsidRPr="00D427F5">
        <w:rPr>
          <w:rFonts w:ascii="Times New Roman" w:eastAsia="Times New Roman" w:hAnsi="Times New Roman" w:cs="Times New Roman"/>
          <w:color w:val="auto"/>
          <w:lang w:eastAsia="pl-PL" w:bidi="ar-SA"/>
        </w:rPr>
        <w:t>kontrastowe i czytelne oznaczenia.</w:t>
      </w:r>
    </w:p>
    <w:p w14:paraId="37AEBEC0" w14:textId="77777777" w:rsidR="00D427F5" w:rsidRPr="00FD33AC" w:rsidRDefault="00D427F5" w:rsidP="00D427F5">
      <w:pPr>
        <w:spacing w:before="100" w:beforeAutospacing="1" w:after="100" w:afterAutospacing="1"/>
        <w:outlineLvl w:val="1"/>
        <w:rPr>
          <w:rFonts w:ascii="Times New Roman" w:eastAsia="Times New Roman" w:hAnsi="Times New Roman" w:cs="Times New Roman"/>
          <w:b/>
          <w:bCs/>
          <w:sz w:val="28"/>
          <w:szCs w:val="36"/>
          <w:lang w:eastAsia="pl-PL"/>
        </w:rPr>
      </w:pPr>
      <w:bookmarkStart w:id="264" w:name="_Toc226612988"/>
      <w:r w:rsidRPr="00FD33AC">
        <w:rPr>
          <w:rFonts w:ascii="Times New Roman" w:eastAsia="Times New Roman" w:hAnsi="Times New Roman" w:cs="Times New Roman"/>
          <w:b/>
          <w:bCs/>
          <w:sz w:val="28"/>
          <w:szCs w:val="36"/>
          <w:lang w:eastAsia="pl-PL"/>
        </w:rPr>
        <w:t>10. Zielone zamówienia publiczne i aspekty ekologiczne</w:t>
      </w:r>
      <w:bookmarkEnd w:id="264"/>
    </w:p>
    <w:p w14:paraId="45D895EE" w14:textId="77777777" w:rsidR="00D427F5" w:rsidRPr="00D427F5" w:rsidRDefault="00D427F5" w:rsidP="00D427F5">
      <w:pPr>
        <w:widowControl/>
        <w:numPr>
          <w:ilvl w:val="0"/>
          <w:numId w:val="65"/>
        </w:numPr>
        <w:overflowPunct/>
        <w:spacing w:before="100" w:beforeAutospacing="1" w:after="100" w:afterAutospacing="1"/>
        <w:rPr>
          <w:rFonts w:ascii="Times New Roman" w:eastAsia="Times New Roman" w:hAnsi="Times New Roman" w:cs="Times New Roman"/>
          <w:lang w:eastAsia="pl-PL"/>
        </w:rPr>
      </w:pPr>
      <w:r w:rsidRPr="00D427F5">
        <w:rPr>
          <w:rFonts w:ascii="Times New Roman" w:eastAsia="Times New Roman" w:hAnsi="Times New Roman" w:cs="Times New Roman"/>
          <w:lang w:eastAsia="pl-PL"/>
        </w:rPr>
        <w:t>stosowanie materiałów trwałych, naprawialnych oraz nadających się do recyklingu,</w:t>
      </w:r>
    </w:p>
    <w:p w14:paraId="20FC9E8F" w14:textId="77777777" w:rsidR="00D427F5" w:rsidRPr="00D427F5" w:rsidRDefault="00D427F5" w:rsidP="00D427F5">
      <w:pPr>
        <w:widowControl/>
        <w:numPr>
          <w:ilvl w:val="0"/>
          <w:numId w:val="65"/>
        </w:numPr>
        <w:overflowPunct/>
        <w:spacing w:before="100" w:beforeAutospacing="1" w:after="100" w:afterAutospacing="1"/>
        <w:rPr>
          <w:rFonts w:ascii="Times New Roman" w:eastAsia="Times New Roman" w:hAnsi="Times New Roman" w:cs="Times New Roman"/>
          <w:lang w:eastAsia="pl-PL"/>
        </w:rPr>
      </w:pPr>
      <w:r w:rsidRPr="00D427F5">
        <w:rPr>
          <w:rFonts w:ascii="Times New Roman" w:eastAsia="Times New Roman" w:hAnsi="Times New Roman" w:cs="Times New Roman"/>
          <w:lang w:eastAsia="pl-PL"/>
        </w:rPr>
        <w:t>preferowanie produktów o niskim śladzie węglowym i niskiej emisyjności LZO,</w:t>
      </w:r>
    </w:p>
    <w:p w14:paraId="165B9849" w14:textId="77777777" w:rsidR="00D427F5" w:rsidRPr="00D427F5" w:rsidRDefault="00D427F5" w:rsidP="00D427F5">
      <w:pPr>
        <w:widowControl/>
        <w:numPr>
          <w:ilvl w:val="0"/>
          <w:numId w:val="65"/>
        </w:numPr>
        <w:overflowPunct/>
        <w:spacing w:before="100" w:beforeAutospacing="1" w:after="100" w:afterAutospacing="1"/>
        <w:rPr>
          <w:rFonts w:ascii="Times New Roman" w:eastAsia="Times New Roman" w:hAnsi="Times New Roman" w:cs="Times New Roman"/>
          <w:lang w:eastAsia="pl-PL"/>
        </w:rPr>
      </w:pPr>
      <w:r w:rsidRPr="00D427F5">
        <w:rPr>
          <w:rFonts w:ascii="Times New Roman" w:eastAsia="Times New Roman" w:hAnsi="Times New Roman" w:cs="Times New Roman"/>
          <w:lang w:eastAsia="pl-PL"/>
        </w:rPr>
        <w:t>ograniczenie ilości odpadów oraz zużycia energii i zasobów naturalnych,</w:t>
      </w:r>
    </w:p>
    <w:p w14:paraId="52EDF52C" w14:textId="77777777" w:rsidR="00D427F5" w:rsidRPr="00D427F5" w:rsidRDefault="00D427F5" w:rsidP="00D427F5">
      <w:pPr>
        <w:widowControl/>
        <w:numPr>
          <w:ilvl w:val="0"/>
          <w:numId w:val="65"/>
        </w:numPr>
        <w:overflowPunct/>
        <w:spacing w:before="100" w:beforeAutospacing="1" w:after="100" w:afterAutospacing="1"/>
        <w:rPr>
          <w:rFonts w:ascii="Times New Roman" w:eastAsia="Times New Roman" w:hAnsi="Times New Roman" w:cs="Times New Roman"/>
          <w:lang w:eastAsia="pl-PL"/>
        </w:rPr>
      </w:pPr>
      <w:r w:rsidRPr="00D427F5">
        <w:rPr>
          <w:rFonts w:ascii="Times New Roman" w:eastAsia="Times New Roman" w:hAnsi="Times New Roman" w:cs="Times New Roman"/>
          <w:lang w:eastAsia="pl-PL"/>
        </w:rPr>
        <w:t>stosowanie energooszczędnych urządzeń elektrycznych i elektronicznych.</w:t>
      </w:r>
    </w:p>
    <w:p w14:paraId="0DE36BDC" w14:textId="77777777" w:rsidR="00D427F5" w:rsidRPr="00FD33AC" w:rsidRDefault="00D427F5" w:rsidP="00D427F5">
      <w:pPr>
        <w:spacing w:before="100" w:beforeAutospacing="1" w:after="100" w:afterAutospacing="1"/>
        <w:outlineLvl w:val="1"/>
        <w:rPr>
          <w:rFonts w:ascii="Times New Roman" w:eastAsia="Times New Roman" w:hAnsi="Times New Roman" w:cs="Times New Roman"/>
          <w:b/>
          <w:bCs/>
          <w:sz w:val="28"/>
          <w:szCs w:val="36"/>
          <w:lang w:eastAsia="pl-PL"/>
        </w:rPr>
      </w:pPr>
      <w:bookmarkStart w:id="265" w:name="_Toc226612989"/>
      <w:r w:rsidRPr="00FD33AC">
        <w:rPr>
          <w:rFonts w:ascii="Times New Roman" w:eastAsia="Times New Roman" w:hAnsi="Times New Roman" w:cs="Times New Roman"/>
          <w:b/>
          <w:bCs/>
          <w:sz w:val="28"/>
          <w:szCs w:val="36"/>
          <w:lang w:eastAsia="pl-PL"/>
        </w:rPr>
        <w:t>11. Termin realizacji</w:t>
      </w:r>
      <w:bookmarkEnd w:id="265"/>
    </w:p>
    <w:p w14:paraId="73D03CBE" w14:textId="6B370F1A" w:rsidR="00D427F5" w:rsidRDefault="00D427F5" w:rsidP="00CE3A78">
      <w:pPr>
        <w:spacing w:before="100" w:beforeAutospacing="1" w:after="100" w:afterAutospacing="1"/>
        <w:jc w:val="both"/>
        <w:outlineLvl w:val="1"/>
        <w:rPr>
          <w:rFonts w:ascii="Times New Roman" w:eastAsia="Times New Roman" w:hAnsi="Times New Roman" w:cs="Times New Roman"/>
          <w:lang w:eastAsia="pl-PL"/>
        </w:rPr>
      </w:pPr>
      <w:bookmarkStart w:id="266" w:name="_Toc226612990"/>
      <w:r w:rsidRPr="005B27D2">
        <w:rPr>
          <w:rFonts w:ascii="Times New Roman" w:eastAsia="Times New Roman" w:hAnsi="Times New Roman" w:cs="Times New Roman" w:hint="eastAsia"/>
          <w:lang w:eastAsia="pl-PL"/>
        </w:rPr>
        <w:t xml:space="preserve">Termin realizacji całego zamówienia: do 60 dni kalendarzowych od momentu zawarcia umowy, przy czym dostawa </w:t>
      </w:r>
      <w:r w:rsidRPr="005B27D2">
        <w:rPr>
          <w:rFonts w:ascii="Times New Roman" w:eastAsia="Times New Roman" w:hAnsi="Times New Roman" w:cs="Times New Roman"/>
          <w:lang w:eastAsia="pl-PL"/>
        </w:rPr>
        <w:t>kiosków multimedialnych</w:t>
      </w:r>
      <w:r w:rsidRPr="005B27D2">
        <w:rPr>
          <w:rFonts w:ascii="Times New Roman" w:eastAsia="Times New Roman" w:hAnsi="Times New Roman" w:cs="Times New Roman" w:hint="eastAsia"/>
          <w:lang w:eastAsia="pl-PL"/>
        </w:rPr>
        <w:t xml:space="preserve"> i tabletów do 21 dni od momentu zawarcia umowy.</w:t>
      </w:r>
      <w:bookmarkEnd w:id="266"/>
      <w:r w:rsidR="00CE3A78">
        <w:rPr>
          <w:rFonts w:ascii="Times New Roman" w:eastAsia="Times New Roman" w:hAnsi="Times New Roman" w:cs="Times New Roman"/>
          <w:lang w:eastAsia="pl-PL"/>
        </w:rPr>
        <w:t xml:space="preserve"> </w:t>
      </w:r>
    </w:p>
    <w:p w14:paraId="00E4F927" w14:textId="000BE7AE" w:rsidR="00CE3A78" w:rsidRDefault="00CE3A78" w:rsidP="00CE3A78">
      <w:pPr>
        <w:spacing w:before="100" w:beforeAutospacing="1" w:after="100" w:afterAutospacing="1"/>
        <w:jc w:val="both"/>
        <w:outlineLvl w:val="1"/>
        <w:rPr>
          <w:rFonts w:ascii="Times New Roman" w:eastAsia="Times New Roman" w:hAnsi="Times New Roman" w:cs="Times New Roman"/>
          <w:lang w:eastAsia="pl-PL"/>
        </w:rPr>
      </w:pPr>
      <w:r>
        <w:rPr>
          <w:rFonts w:ascii="Times New Roman" w:eastAsia="Times New Roman" w:hAnsi="Times New Roman" w:cs="Times New Roman"/>
          <w:lang w:eastAsia="pl-PL"/>
        </w:rPr>
        <w:t>UWAGA:</w:t>
      </w:r>
      <w:r w:rsidRPr="00CE3A78">
        <w:rPr>
          <w:rFonts w:ascii="Times New Roman" w:eastAsia="Times New Roman" w:hAnsi="Times New Roman" w:cs="Times New Roman" w:hint="eastAsia"/>
          <w:lang w:eastAsia="pl-PL"/>
        </w:rPr>
        <w:t xml:space="preserve"> Termin realizacji zamówienia stanowi kryterium oceny ofert, zgodnie z rozdziałem XV SWZ.</w:t>
      </w:r>
    </w:p>
    <w:p w14:paraId="640803B5" w14:textId="16B734BF" w:rsidR="00D427F5" w:rsidRPr="00E703D3" w:rsidRDefault="00D427F5" w:rsidP="00D427F5">
      <w:pPr>
        <w:spacing w:before="100" w:beforeAutospacing="1" w:after="100" w:afterAutospacing="1"/>
        <w:outlineLvl w:val="1"/>
        <w:rPr>
          <w:rFonts w:ascii="Times New Roman" w:eastAsia="Times New Roman" w:hAnsi="Times New Roman" w:cs="Times New Roman"/>
          <w:b/>
          <w:bCs/>
          <w:sz w:val="28"/>
          <w:szCs w:val="36"/>
          <w:lang w:eastAsia="pl-PL"/>
        </w:rPr>
      </w:pPr>
      <w:bookmarkStart w:id="267" w:name="_Toc226612991"/>
      <w:r w:rsidRPr="00FD33AC">
        <w:rPr>
          <w:rFonts w:ascii="Times New Roman" w:eastAsia="Times New Roman" w:hAnsi="Times New Roman" w:cs="Times New Roman"/>
          <w:b/>
          <w:bCs/>
          <w:sz w:val="28"/>
          <w:szCs w:val="36"/>
          <w:lang w:eastAsia="pl-PL"/>
        </w:rPr>
        <w:t xml:space="preserve">12. </w:t>
      </w:r>
      <w:r w:rsidRPr="00E703D3">
        <w:rPr>
          <w:rFonts w:ascii="Times New Roman" w:eastAsia="Times New Roman" w:hAnsi="Times New Roman" w:cs="Times New Roman"/>
          <w:b/>
          <w:bCs/>
          <w:sz w:val="28"/>
          <w:szCs w:val="36"/>
          <w:lang w:eastAsia="pl-PL"/>
        </w:rPr>
        <w:t>Gwarancja i rękojmia</w:t>
      </w:r>
      <w:bookmarkEnd w:id="267"/>
    </w:p>
    <w:p w14:paraId="22832EDE" w14:textId="58A64E24" w:rsidR="00D427F5" w:rsidRPr="00E703D3" w:rsidRDefault="00D427F5" w:rsidP="005B27D2">
      <w:pPr>
        <w:widowControl/>
        <w:numPr>
          <w:ilvl w:val="0"/>
          <w:numId w:val="66"/>
        </w:numPr>
        <w:overflowPunct/>
        <w:spacing w:before="100" w:beforeAutospacing="1" w:after="100" w:afterAutospacing="1"/>
        <w:rPr>
          <w:rFonts w:ascii="Times New Roman" w:eastAsia="Times New Roman" w:hAnsi="Times New Roman" w:cs="Times New Roman"/>
          <w:lang w:eastAsia="pl-PL"/>
        </w:rPr>
      </w:pPr>
      <w:r w:rsidRPr="00E703D3">
        <w:rPr>
          <w:rFonts w:ascii="Times New Roman" w:eastAsia="Times New Roman" w:hAnsi="Times New Roman" w:cs="Times New Roman"/>
          <w:lang w:eastAsia="pl-PL"/>
        </w:rPr>
        <w:t xml:space="preserve">minimum 24 miesiące gwarancji na </w:t>
      </w:r>
      <w:r w:rsidR="005B27D2" w:rsidRPr="00E703D3">
        <w:rPr>
          <w:rFonts w:ascii="Times New Roman" w:eastAsia="Times New Roman" w:hAnsi="Times New Roman" w:cs="Times New Roman"/>
          <w:lang w:eastAsia="pl-PL"/>
        </w:rPr>
        <w:t>Przedmiot zamówienia z zastrzeżeniem, że okres gwarancji na</w:t>
      </w:r>
      <w:r w:rsidR="005B27D2" w:rsidRPr="00E703D3">
        <w:rPr>
          <w:rFonts w:ascii="Times New Roman" w:eastAsia="Times New Roman" w:hAnsi="Times New Roman" w:cs="Times New Roman" w:hint="eastAsia"/>
          <w:lang w:eastAsia="pl-PL"/>
        </w:rPr>
        <w:t xml:space="preserve"> 9 monitorów,</w:t>
      </w:r>
      <w:r w:rsidR="005B27D2" w:rsidRPr="00E703D3">
        <w:rPr>
          <w:rFonts w:ascii="Times New Roman" w:eastAsia="Times New Roman" w:hAnsi="Times New Roman" w:cs="Times New Roman"/>
          <w:lang w:eastAsia="pl-PL"/>
        </w:rPr>
        <w:t xml:space="preserve"> </w:t>
      </w:r>
      <w:r w:rsidR="005B27D2" w:rsidRPr="00E703D3">
        <w:rPr>
          <w:rFonts w:ascii="Times New Roman" w:eastAsia="Times New Roman" w:hAnsi="Times New Roman" w:cs="Times New Roman" w:hint="eastAsia"/>
          <w:lang w:eastAsia="pl-PL"/>
        </w:rPr>
        <w:t>12 tabletów,</w:t>
      </w:r>
      <w:r w:rsidR="005B27D2" w:rsidRPr="00E703D3">
        <w:rPr>
          <w:rFonts w:ascii="Times New Roman" w:eastAsia="Times New Roman" w:hAnsi="Times New Roman" w:cs="Times New Roman"/>
          <w:lang w:eastAsia="pl-PL"/>
        </w:rPr>
        <w:t xml:space="preserve"> </w:t>
      </w:r>
      <w:r w:rsidR="005B27D2" w:rsidRPr="00E703D3">
        <w:rPr>
          <w:rFonts w:ascii="Times New Roman" w:eastAsia="Times New Roman" w:hAnsi="Times New Roman" w:cs="Times New Roman" w:hint="eastAsia"/>
          <w:lang w:eastAsia="pl-PL"/>
        </w:rPr>
        <w:t xml:space="preserve">6 kiosków multimedialnych, 5 laptopów </w:t>
      </w:r>
      <w:r w:rsidR="005B27D2" w:rsidRPr="00E703D3">
        <w:rPr>
          <w:rFonts w:ascii="Times New Roman" w:eastAsia="Times New Roman" w:hAnsi="Times New Roman" w:cs="Times New Roman"/>
          <w:lang w:eastAsia="pl-PL"/>
        </w:rPr>
        <w:t>stanowi kryterium oceny ofert.</w:t>
      </w:r>
    </w:p>
    <w:p w14:paraId="17E3E58D" w14:textId="5EAD92D5" w:rsidR="00525639" w:rsidRPr="00E4159C" w:rsidRDefault="00D427F5" w:rsidP="00E4159C">
      <w:pPr>
        <w:widowControl/>
        <w:numPr>
          <w:ilvl w:val="0"/>
          <w:numId w:val="66"/>
        </w:numPr>
        <w:overflowPunct/>
        <w:spacing w:before="100" w:beforeAutospacing="1" w:after="100" w:afterAutospacing="1"/>
        <w:rPr>
          <w:rFonts w:ascii="Times New Roman" w:eastAsia="Times New Roman" w:hAnsi="Times New Roman" w:cs="Times New Roman"/>
          <w:lang w:eastAsia="pl-PL"/>
        </w:rPr>
      </w:pPr>
      <w:r w:rsidRPr="00D427F5">
        <w:rPr>
          <w:rFonts w:ascii="Times New Roman" w:eastAsia="Times New Roman" w:hAnsi="Times New Roman" w:cs="Times New Roman"/>
          <w:lang w:eastAsia="pl-PL"/>
        </w:rPr>
        <w:t>gwarancja producenta na urządzenia zgodnie z dokumentacją producentów.</w:t>
      </w:r>
    </w:p>
    <w:p w14:paraId="1DD5E3DE" w14:textId="77777777" w:rsidR="00D427F5" w:rsidRPr="00FD33AC" w:rsidRDefault="00D427F5" w:rsidP="00D427F5">
      <w:pPr>
        <w:spacing w:before="100" w:beforeAutospacing="1" w:after="100" w:afterAutospacing="1"/>
        <w:outlineLvl w:val="1"/>
        <w:rPr>
          <w:rFonts w:ascii="Times New Roman" w:eastAsia="Times New Roman" w:hAnsi="Times New Roman" w:cs="Times New Roman"/>
          <w:b/>
          <w:bCs/>
          <w:sz w:val="28"/>
          <w:szCs w:val="36"/>
          <w:lang w:eastAsia="pl-PL"/>
        </w:rPr>
      </w:pPr>
      <w:bookmarkStart w:id="268" w:name="_Toc226612992"/>
      <w:r w:rsidRPr="00FD33AC">
        <w:rPr>
          <w:rFonts w:ascii="Times New Roman" w:eastAsia="Times New Roman" w:hAnsi="Times New Roman" w:cs="Times New Roman"/>
          <w:b/>
          <w:bCs/>
          <w:sz w:val="28"/>
          <w:szCs w:val="36"/>
          <w:lang w:eastAsia="pl-PL"/>
        </w:rPr>
        <w:t>13. Dokumentacja powykonawcza</w:t>
      </w:r>
      <w:bookmarkEnd w:id="268"/>
    </w:p>
    <w:p w14:paraId="319387ED" w14:textId="550BA55F" w:rsidR="00D427F5" w:rsidRPr="004B4C00" w:rsidRDefault="00D427F5" w:rsidP="00D427F5">
      <w:pPr>
        <w:widowControl/>
        <w:numPr>
          <w:ilvl w:val="0"/>
          <w:numId w:val="99"/>
        </w:numPr>
        <w:overflowPunct/>
        <w:spacing w:before="100" w:beforeAutospacing="1" w:after="100" w:afterAutospacing="1"/>
        <w:contextualSpacing/>
        <w:rPr>
          <w:rFonts w:ascii="Times New Roman" w:eastAsia="Times New Roman" w:hAnsi="Times New Roman" w:cs="Times New Roman"/>
          <w:color w:val="auto"/>
          <w:lang w:eastAsia="pl-PL" w:bidi="ar-SA"/>
        </w:rPr>
      </w:pPr>
      <w:r w:rsidRPr="00D427F5">
        <w:rPr>
          <w:rFonts w:ascii="Times New Roman" w:eastAsia="Times New Roman" w:hAnsi="Times New Roman" w:cs="Times New Roman"/>
          <w:color w:val="auto"/>
          <w:lang w:eastAsia="pl-PL" w:bidi="ar-SA"/>
        </w:rPr>
        <w:t xml:space="preserve">Protokół odbioru </w:t>
      </w:r>
      <w:r w:rsidRPr="004B4C00">
        <w:rPr>
          <w:rFonts w:ascii="Times New Roman" w:eastAsia="Times New Roman" w:hAnsi="Times New Roman" w:cs="Times New Roman"/>
          <w:color w:val="auto"/>
          <w:lang w:eastAsia="pl-PL" w:bidi="ar-SA"/>
        </w:rPr>
        <w:t xml:space="preserve">końcowego </w:t>
      </w:r>
      <w:r w:rsidR="005B27D2" w:rsidRPr="004B4C00">
        <w:rPr>
          <w:rFonts w:ascii="Times New Roman" w:eastAsia="Times New Roman" w:hAnsi="Times New Roman" w:cs="Times New Roman"/>
          <w:color w:val="auto"/>
          <w:lang w:eastAsia="pl-PL" w:bidi="ar-SA"/>
        </w:rPr>
        <w:t>Przedmiotu zamówienia</w:t>
      </w:r>
    </w:p>
    <w:p w14:paraId="03D2657E" w14:textId="6608AFFA" w:rsidR="00D427F5" w:rsidRPr="004B4C00" w:rsidRDefault="00D427F5" w:rsidP="00D427F5">
      <w:pPr>
        <w:widowControl/>
        <w:numPr>
          <w:ilvl w:val="0"/>
          <w:numId w:val="99"/>
        </w:numPr>
        <w:overflowPunct/>
        <w:spacing w:before="100" w:beforeAutospacing="1" w:after="100" w:afterAutospacing="1"/>
        <w:contextualSpacing/>
        <w:rPr>
          <w:rFonts w:ascii="Times New Roman" w:eastAsia="Times New Roman" w:hAnsi="Times New Roman" w:cs="Times New Roman"/>
          <w:color w:val="auto"/>
          <w:lang w:eastAsia="pl-PL" w:bidi="ar-SA"/>
        </w:rPr>
      </w:pPr>
      <w:r w:rsidRPr="004B4C00">
        <w:rPr>
          <w:rFonts w:ascii="Times New Roman" w:eastAsia="Times New Roman" w:hAnsi="Times New Roman" w:cs="Times New Roman"/>
          <w:color w:val="auto"/>
          <w:lang w:eastAsia="pl-PL" w:bidi="ar-SA"/>
        </w:rPr>
        <w:t xml:space="preserve">Protokoły odbiorów częściowych (jeśli </w:t>
      </w:r>
      <w:r w:rsidR="00FB3851" w:rsidRPr="004B4C00">
        <w:rPr>
          <w:rFonts w:ascii="Times New Roman" w:eastAsia="Times New Roman" w:hAnsi="Times New Roman" w:cs="Times New Roman"/>
          <w:color w:val="auto"/>
          <w:lang w:eastAsia="pl-PL" w:bidi="ar-SA"/>
        </w:rPr>
        <w:t>dotyczy</w:t>
      </w:r>
      <w:r w:rsidRPr="004B4C00">
        <w:rPr>
          <w:rFonts w:ascii="Times New Roman" w:eastAsia="Times New Roman" w:hAnsi="Times New Roman" w:cs="Times New Roman"/>
          <w:color w:val="auto"/>
          <w:lang w:eastAsia="pl-PL" w:bidi="ar-SA"/>
        </w:rPr>
        <w:t>)</w:t>
      </w:r>
    </w:p>
    <w:p w14:paraId="398C56CF" w14:textId="6080E453" w:rsidR="00D427F5" w:rsidRPr="004B4C00" w:rsidRDefault="00D427F5" w:rsidP="00D427F5">
      <w:pPr>
        <w:widowControl/>
        <w:numPr>
          <w:ilvl w:val="0"/>
          <w:numId w:val="99"/>
        </w:numPr>
        <w:overflowPunct/>
        <w:spacing w:before="100" w:beforeAutospacing="1" w:after="100" w:afterAutospacing="1"/>
        <w:contextualSpacing/>
        <w:rPr>
          <w:rFonts w:ascii="Times New Roman" w:eastAsia="Times New Roman" w:hAnsi="Times New Roman" w:cs="Times New Roman"/>
          <w:color w:val="auto"/>
          <w:lang w:eastAsia="pl-PL" w:bidi="ar-SA"/>
        </w:rPr>
      </w:pPr>
      <w:r w:rsidRPr="004B4C00">
        <w:rPr>
          <w:rFonts w:ascii="Times New Roman" w:eastAsia="Times New Roman" w:hAnsi="Times New Roman" w:cs="Times New Roman"/>
          <w:color w:val="auto"/>
          <w:lang w:eastAsia="pl-PL" w:bidi="ar-SA"/>
        </w:rPr>
        <w:t xml:space="preserve">Oświadczenie wykonawcy o zgodności </w:t>
      </w:r>
      <w:r w:rsidR="005B27D2" w:rsidRPr="004B4C00">
        <w:rPr>
          <w:rFonts w:ascii="Times New Roman" w:eastAsia="Times New Roman" w:hAnsi="Times New Roman" w:cs="Times New Roman"/>
          <w:color w:val="auto"/>
          <w:lang w:eastAsia="pl-PL" w:bidi="ar-SA"/>
        </w:rPr>
        <w:t xml:space="preserve">Przedmiotu zamówienia </w:t>
      </w:r>
      <w:r w:rsidRPr="004B4C00">
        <w:rPr>
          <w:rFonts w:ascii="Times New Roman" w:eastAsia="Times New Roman" w:hAnsi="Times New Roman" w:cs="Times New Roman"/>
          <w:color w:val="auto"/>
          <w:lang w:eastAsia="pl-PL" w:bidi="ar-SA"/>
        </w:rPr>
        <w:t xml:space="preserve">z projektem i </w:t>
      </w:r>
      <w:r w:rsidR="00374325" w:rsidRPr="004B4C00">
        <w:rPr>
          <w:rFonts w:ascii="Times New Roman" w:eastAsia="Times New Roman" w:hAnsi="Times New Roman" w:cs="Times New Roman"/>
          <w:color w:val="auto"/>
          <w:lang w:eastAsia="pl-PL" w:bidi="ar-SA"/>
        </w:rPr>
        <w:t xml:space="preserve">odpowiednimi </w:t>
      </w:r>
      <w:r w:rsidRPr="004B4C00">
        <w:rPr>
          <w:rFonts w:ascii="Times New Roman" w:eastAsia="Times New Roman" w:hAnsi="Times New Roman" w:cs="Times New Roman"/>
          <w:color w:val="auto"/>
          <w:lang w:eastAsia="pl-PL" w:bidi="ar-SA"/>
        </w:rPr>
        <w:t>przepisami</w:t>
      </w:r>
      <w:r w:rsidR="00374325" w:rsidRPr="004B4C00">
        <w:rPr>
          <w:rFonts w:ascii="Times New Roman" w:eastAsia="Times New Roman" w:hAnsi="Times New Roman" w:cs="Times New Roman"/>
          <w:color w:val="auto"/>
          <w:lang w:eastAsia="pl-PL" w:bidi="ar-SA"/>
        </w:rPr>
        <w:t xml:space="preserve"> prawa</w:t>
      </w:r>
    </w:p>
    <w:p w14:paraId="57EB1A57" w14:textId="77777777" w:rsidR="00D427F5" w:rsidRPr="004B4C00" w:rsidRDefault="00D427F5" w:rsidP="00D427F5">
      <w:pPr>
        <w:widowControl/>
        <w:numPr>
          <w:ilvl w:val="0"/>
          <w:numId w:val="100"/>
        </w:numPr>
        <w:overflowPunct/>
        <w:spacing w:before="100" w:beforeAutospacing="1" w:after="100" w:afterAutospacing="1"/>
        <w:contextualSpacing/>
        <w:rPr>
          <w:rFonts w:ascii="Times New Roman" w:eastAsia="Times New Roman" w:hAnsi="Times New Roman" w:cs="Times New Roman"/>
          <w:color w:val="auto"/>
          <w:lang w:eastAsia="pl-PL" w:bidi="ar-SA"/>
        </w:rPr>
      </w:pPr>
      <w:r w:rsidRPr="004B4C00">
        <w:rPr>
          <w:rFonts w:ascii="Times New Roman" w:eastAsia="Times New Roman" w:hAnsi="Times New Roman" w:cs="Times New Roman"/>
          <w:color w:val="auto"/>
          <w:lang w:eastAsia="pl-PL" w:bidi="ar-SA"/>
        </w:rPr>
        <w:t>Protokół odbioru instalacji elektrycznej</w:t>
      </w:r>
    </w:p>
    <w:p w14:paraId="715E5EF5" w14:textId="7653F63D" w:rsidR="00D427F5" w:rsidRPr="004B4C00" w:rsidRDefault="00FB3851" w:rsidP="00D427F5">
      <w:pPr>
        <w:widowControl/>
        <w:numPr>
          <w:ilvl w:val="0"/>
          <w:numId w:val="100"/>
        </w:numPr>
        <w:overflowPunct/>
        <w:spacing w:before="100" w:beforeAutospacing="1" w:after="100" w:afterAutospacing="1"/>
        <w:contextualSpacing/>
        <w:rPr>
          <w:rFonts w:ascii="Times New Roman" w:eastAsia="Times New Roman" w:hAnsi="Times New Roman" w:cs="Times New Roman"/>
          <w:color w:val="auto"/>
          <w:lang w:eastAsia="pl-PL" w:bidi="ar-SA"/>
        </w:rPr>
      </w:pPr>
      <w:r w:rsidRPr="004B4C00">
        <w:rPr>
          <w:rFonts w:ascii="Times New Roman" w:eastAsia="Times New Roman" w:hAnsi="Times New Roman" w:cs="Times New Roman"/>
          <w:color w:val="auto"/>
          <w:lang w:eastAsia="pl-PL" w:bidi="ar-SA"/>
        </w:rPr>
        <w:t>Dokumentacja pomiarów powykonawczych instalacji elektrycznych</w:t>
      </w:r>
    </w:p>
    <w:p w14:paraId="4C6DD7A9" w14:textId="77777777" w:rsidR="00D427F5" w:rsidRPr="004B4C00" w:rsidRDefault="00D427F5" w:rsidP="00D427F5">
      <w:pPr>
        <w:widowControl/>
        <w:numPr>
          <w:ilvl w:val="0"/>
          <w:numId w:val="100"/>
        </w:numPr>
        <w:overflowPunct/>
        <w:spacing w:before="100" w:beforeAutospacing="1" w:after="100" w:afterAutospacing="1"/>
        <w:contextualSpacing/>
        <w:rPr>
          <w:rFonts w:ascii="Times New Roman" w:eastAsia="Times New Roman" w:hAnsi="Times New Roman" w:cs="Times New Roman"/>
          <w:color w:val="auto"/>
          <w:lang w:eastAsia="pl-PL" w:bidi="ar-SA"/>
        </w:rPr>
      </w:pPr>
      <w:r w:rsidRPr="004B4C00">
        <w:rPr>
          <w:rFonts w:ascii="Times New Roman" w:eastAsia="Times New Roman" w:hAnsi="Times New Roman" w:cs="Times New Roman"/>
          <w:color w:val="auto"/>
          <w:lang w:eastAsia="pl-PL" w:bidi="ar-SA"/>
        </w:rPr>
        <w:t>Opis i oznaczenie gniazd oraz patchpaneli</w:t>
      </w:r>
    </w:p>
    <w:p w14:paraId="2CF75593" w14:textId="2B4B2166" w:rsidR="00D427F5" w:rsidRPr="00D427F5" w:rsidRDefault="00D427F5" w:rsidP="00D427F5">
      <w:pPr>
        <w:widowControl/>
        <w:numPr>
          <w:ilvl w:val="0"/>
          <w:numId w:val="100"/>
        </w:numPr>
        <w:overflowPunct/>
        <w:spacing w:before="100" w:beforeAutospacing="1" w:after="100" w:afterAutospacing="1"/>
        <w:contextualSpacing/>
        <w:rPr>
          <w:rFonts w:ascii="Times New Roman" w:eastAsia="Times New Roman" w:hAnsi="Times New Roman" w:cs="Times New Roman"/>
          <w:color w:val="auto"/>
          <w:lang w:eastAsia="pl-PL" w:bidi="ar-SA"/>
        </w:rPr>
      </w:pPr>
      <w:r w:rsidRPr="00D427F5">
        <w:rPr>
          <w:rFonts w:ascii="Times New Roman" w:eastAsia="Times New Roman" w:hAnsi="Times New Roman" w:cs="Times New Roman"/>
          <w:color w:val="auto"/>
          <w:lang w:eastAsia="pl-PL" w:bidi="ar-SA"/>
        </w:rPr>
        <w:lastRenderedPageBreak/>
        <w:t xml:space="preserve">Lista wszystkich </w:t>
      </w:r>
      <w:r>
        <w:rPr>
          <w:rFonts w:ascii="Times New Roman" w:eastAsia="Times New Roman" w:hAnsi="Times New Roman" w:cs="Times New Roman"/>
          <w:color w:val="auto"/>
          <w:lang w:eastAsia="pl-PL" w:bidi="ar-SA"/>
        </w:rPr>
        <w:t>urządzeń (z numerami seryjnymi)</w:t>
      </w:r>
    </w:p>
    <w:p w14:paraId="568E4758" w14:textId="77777777" w:rsidR="00D427F5" w:rsidRPr="00D427F5" w:rsidRDefault="00D427F5" w:rsidP="00D427F5">
      <w:pPr>
        <w:widowControl/>
        <w:overflowPunct/>
        <w:spacing w:before="100" w:beforeAutospacing="1" w:after="100" w:afterAutospacing="1"/>
        <w:ind w:left="720"/>
        <w:contextualSpacing/>
        <w:rPr>
          <w:rFonts w:ascii="Times New Roman" w:eastAsia="Times New Roman" w:hAnsi="Times New Roman" w:cs="Times New Roman"/>
          <w:color w:val="auto"/>
          <w:lang w:eastAsia="pl-PL" w:bidi="ar-SA"/>
        </w:rPr>
      </w:pPr>
    </w:p>
    <w:p w14:paraId="359C2B84" w14:textId="77777777" w:rsidR="00D427F5" w:rsidRPr="00FD33AC" w:rsidRDefault="00D427F5" w:rsidP="00D427F5">
      <w:pPr>
        <w:spacing w:before="100" w:beforeAutospacing="1" w:after="100" w:afterAutospacing="1"/>
        <w:outlineLvl w:val="1"/>
        <w:rPr>
          <w:rFonts w:ascii="Times New Roman" w:eastAsia="Times New Roman" w:hAnsi="Times New Roman" w:cs="Times New Roman"/>
          <w:b/>
          <w:bCs/>
          <w:sz w:val="28"/>
          <w:szCs w:val="36"/>
          <w:lang w:eastAsia="pl-PL"/>
        </w:rPr>
      </w:pPr>
      <w:bookmarkStart w:id="269" w:name="_Toc226612993"/>
      <w:r w:rsidRPr="00FD33AC">
        <w:rPr>
          <w:rFonts w:ascii="Times New Roman" w:eastAsia="Times New Roman" w:hAnsi="Times New Roman" w:cs="Times New Roman"/>
          <w:b/>
          <w:bCs/>
          <w:sz w:val="28"/>
          <w:szCs w:val="36"/>
          <w:lang w:eastAsia="pl-PL"/>
        </w:rPr>
        <w:t>14. Szkolenia</w:t>
      </w:r>
      <w:bookmarkEnd w:id="269"/>
    </w:p>
    <w:p w14:paraId="433E29A4" w14:textId="77777777" w:rsidR="00D427F5" w:rsidRPr="00D427F5" w:rsidRDefault="00D427F5" w:rsidP="00D427F5">
      <w:pPr>
        <w:spacing w:before="100" w:beforeAutospacing="1" w:after="100" w:afterAutospacing="1"/>
        <w:outlineLvl w:val="1"/>
        <w:rPr>
          <w:rFonts w:ascii="Times New Roman" w:eastAsia="Times New Roman" w:hAnsi="Times New Roman" w:cs="Times New Roman"/>
          <w:lang w:eastAsia="pl-PL"/>
        </w:rPr>
      </w:pPr>
      <w:bookmarkStart w:id="270" w:name="_Toc226612994"/>
      <w:r w:rsidRPr="00D427F5">
        <w:rPr>
          <w:rFonts w:ascii="Times New Roman" w:eastAsia="Times New Roman" w:hAnsi="Times New Roman" w:cs="Times New Roman"/>
          <w:lang w:eastAsia="pl-PL"/>
        </w:rPr>
        <w:t>Zamawiający nie wymaga szkoleń ponad dostarczenie instrukcji obsługi sprzętu multimedialnego.</w:t>
      </w:r>
      <w:bookmarkEnd w:id="270"/>
      <w:r w:rsidRPr="00D427F5">
        <w:rPr>
          <w:rFonts w:ascii="Times New Roman" w:eastAsia="Times New Roman" w:hAnsi="Times New Roman" w:cs="Times New Roman"/>
          <w:lang w:eastAsia="pl-PL"/>
        </w:rPr>
        <w:t xml:space="preserve"> </w:t>
      </w:r>
    </w:p>
    <w:p w14:paraId="42D04561" w14:textId="77777777" w:rsidR="00D427F5" w:rsidRPr="00FD33AC" w:rsidRDefault="00D427F5" w:rsidP="00D427F5">
      <w:pPr>
        <w:spacing w:before="100" w:beforeAutospacing="1" w:after="100" w:afterAutospacing="1"/>
        <w:outlineLvl w:val="1"/>
        <w:rPr>
          <w:rFonts w:ascii="Times New Roman" w:eastAsia="Times New Roman" w:hAnsi="Times New Roman" w:cs="Times New Roman"/>
          <w:b/>
          <w:bCs/>
          <w:sz w:val="28"/>
          <w:szCs w:val="36"/>
          <w:lang w:eastAsia="pl-PL"/>
        </w:rPr>
      </w:pPr>
      <w:bookmarkStart w:id="271" w:name="_Toc226612995"/>
      <w:r w:rsidRPr="00FD33AC">
        <w:rPr>
          <w:rFonts w:ascii="Times New Roman" w:eastAsia="Times New Roman" w:hAnsi="Times New Roman" w:cs="Times New Roman"/>
          <w:b/>
          <w:bCs/>
          <w:sz w:val="28"/>
          <w:szCs w:val="36"/>
          <w:lang w:eastAsia="pl-PL"/>
        </w:rPr>
        <w:t>15. Dokumenty odniesienia</w:t>
      </w:r>
      <w:bookmarkEnd w:id="271"/>
    </w:p>
    <w:p w14:paraId="1209B0B7" w14:textId="77777777" w:rsidR="00D427F5" w:rsidRPr="004B4C00" w:rsidRDefault="00D427F5" w:rsidP="00D427F5">
      <w:pPr>
        <w:spacing w:before="100" w:beforeAutospacing="1" w:after="100" w:afterAutospacing="1"/>
        <w:rPr>
          <w:rFonts w:ascii="Times New Roman" w:eastAsia="Times New Roman" w:hAnsi="Times New Roman" w:cs="Times New Roman"/>
          <w:lang w:eastAsia="pl-PL"/>
        </w:rPr>
      </w:pPr>
      <w:r w:rsidRPr="004B4C00">
        <w:rPr>
          <w:rFonts w:ascii="Times New Roman" w:eastAsia="Times New Roman" w:hAnsi="Times New Roman" w:cs="Times New Roman"/>
          <w:lang w:eastAsia="pl-PL"/>
        </w:rPr>
        <w:t>Integralną część OPZ stanowią:</w:t>
      </w:r>
    </w:p>
    <w:p w14:paraId="18CD1C2C" w14:textId="70DAAE23" w:rsidR="00D427F5" w:rsidRPr="004B4C00" w:rsidRDefault="00742455" w:rsidP="00D427F5">
      <w:pPr>
        <w:widowControl/>
        <w:numPr>
          <w:ilvl w:val="0"/>
          <w:numId w:val="67"/>
        </w:numPr>
        <w:overflowPunct/>
        <w:spacing w:before="100" w:beforeAutospacing="1" w:after="100" w:afterAutospacing="1"/>
        <w:rPr>
          <w:rFonts w:ascii="Times New Roman" w:eastAsia="Times New Roman" w:hAnsi="Times New Roman" w:cs="Times New Roman"/>
          <w:lang w:eastAsia="pl-PL"/>
        </w:rPr>
      </w:pPr>
      <w:r w:rsidRPr="004B4C00">
        <w:rPr>
          <w:lang w:eastAsia="pl-PL"/>
        </w:rPr>
        <w:t>Projekt architektoniczny pomieszczenia Interaktywnego Centrum Bioróżnorodności</w:t>
      </w:r>
      <w:r w:rsidRPr="004B4C00">
        <w:t xml:space="preserve"> </w:t>
      </w:r>
      <w:r w:rsidR="00B768F4" w:rsidRPr="004B4C00">
        <w:t>– Załącznik nr 1.1 do OPZ</w:t>
      </w:r>
      <w:r w:rsidR="00F1745A" w:rsidRPr="004B4C00">
        <w:rPr>
          <w:rFonts w:ascii="Times New Roman" w:eastAsia="Times New Roman" w:hAnsi="Times New Roman" w:cs="Times New Roman"/>
          <w:lang w:eastAsia="pl-PL"/>
        </w:rPr>
        <w:t>,</w:t>
      </w:r>
    </w:p>
    <w:p w14:paraId="0FBE8699" w14:textId="49F0E08C" w:rsidR="00D427F5" w:rsidRPr="004B4C00" w:rsidRDefault="00F1745A" w:rsidP="00F1745A">
      <w:pPr>
        <w:widowControl/>
        <w:numPr>
          <w:ilvl w:val="0"/>
          <w:numId w:val="67"/>
        </w:numPr>
        <w:overflowPunct/>
        <w:spacing w:before="100" w:beforeAutospacing="1" w:after="100" w:afterAutospacing="1"/>
        <w:rPr>
          <w:rFonts w:ascii="Times New Roman" w:eastAsia="Times New Roman" w:hAnsi="Times New Roman" w:cs="Times New Roman"/>
          <w:lang w:eastAsia="pl-PL"/>
        </w:rPr>
      </w:pPr>
      <w:r w:rsidRPr="004B4C00">
        <w:rPr>
          <w:rFonts w:ascii="Times New Roman" w:eastAsia="Times New Roman" w:hAnsi="Times New Roman" w:cs="Times New Roman" w:hint="eastAsia"/>
          <w:lang w:eastAsia="pl-PL"/>
        </w:rPr>
        <w:t>projekt</w:t>
      </w:r>
      <w:r w:rsidR="00A86C95" w:rsidRPr="004B4C00">
        <w:rPr>
          <w:rFonts w:ascii="Times New Roman" w:eastAsia="Times New Roman" w:hAnsi="Times New Roman" w:cs="Times New Roman" w:hint="eastAsia"/>
          <w:lang w:eastAsia="pl-PL"/>
        </w:rPr>
        <w:t xml:space="preserve"> instalacji elektrycznych w tym</w:t>
      </w:r>
      <w:r w:rsidRPr="004B4C00">
        <w:rPr>
          <w:rFonts w:ascii="Times New Roman" w:eastAsia="Times New Roman" w:hAnsi="Times New Roman" w:cs="Times New Roman" w:hint="eastAsia"/>
          <w:lang w:eastAsia="pl-PL"/>
        </w:rPr>
        <w:t xml:space="preserve"> niskonapięciowych</w:t>
      </w:r>
      <w:r w:rsidRPr="004B4C00">
        <w:rPr>
          <w:rFonts w:ascii="Times New Roman" w:eastAsia="Times New Roman" w:hAnsi="Times New Roman" w:cs="Times New Roman"/>
          <w:lang w:eastAsia="pl-PL"/>
        </w:rPr>
        <w:t xml:space="preserve"> </w:t>
      </w:r>
      <w:r w:rsidR="00D427F5" w:rsidRPr="004B4C00">
        <w:rPr>
          <w:rFonts w:ascii="Times New Roman" w:eastAsia="Times New Roman" w:hAnsi="Times New Roman" w:cs="Times New Roman"/>
          <w:lang w:eastAsia="pl-PL"/>
        </w:rPr>
        <w:t>– Załącznik nr 1.2 do OPZ,</w:t>
      </w:r>
    </w:p>
    <w:p w14:paraId="1B3E616B" w14:textId="4919173A" w:rsidR="00D427F5" w:rsidRPr="004B4C00" w:rsidRDefault="00D427F5" w:rsidP="00F1745A">
      <w:pPr>
        <w:widowControl/>
        <w:numPr>
          <w:ilvl w:val="0"/>
          <w:numId w:val="67"/>
        </w:numPr>
        <w:overflowPunct/>
        <w:spacing w:before="100" w:beforeAutospacing="1" w:after="100" w:afterAutospacing="1"/>
        <w:jc w:val="both"/>
        <w:rPr>
          <w:rFonts w:ascii="Times New Roman" w:eastAsia="Times New Roman" w:hAnsi="Times New Roman" w:cs="Times New Roman"/>
          <w:lang w:eastAsia="pl-PL"/>
        </w:rPr>
      </w:pPr>
      <w:r w:rsidRPr="004B4C00">
        <w:rPr>
          <w:rFonts w:ascii="Times New Roman" w:eastAsia="Times New Roman" w:hAnsi="Times New Roman" w:cs="Times New Roman"/>
          <w:lang w:eastAsia="pl-PL"/>
        </w:rPr>
        <w:t xml:space="preserve">przedmiar </w:t>
      </w:r>
      <w:r w:rsidR="00F1745A" w:rsidRPr="004B4C00">
        <w:rPr>
          <w:rFonts w:ascii="Times New Roman" w:eastAsia="Times New Roman" w:hAnsi="Times New Roman" w:cs="Times New Roman"/>
          <w:lang w:eastAsia="pl-PL"/>
        </w:rPr>
        <w:t>prac</w:t>
      </w:r>
      <w:r w:rsidRPr="004B4C00">
        <w:rPr>
          <w:rFonts w:ascii="Times New Roman" w:eastAsia="Times New Roman" w:hAnsi="Times New Roman" w:cs="Times New Roman"/>
          <w:lang w:eastAsia="pl-PL"/>
        </w:rPr>
        <w:t xml:space="preserve"> – Załącznik nr 1.3 do OPZ,</w:t>
      </w:r>
    </w:p>
    <w:p w14:paraId="629E69D1" w14:textId="7CCF7DD2" w:rsidR="00D427F5" w:rsidRPr="00D427F5" w:rsidRDefault="00D427F5" w:rsidP="00F1745A">
      <w:pPr>
        <w:widowControl/>
        <w:overflowPunct/>
        <w:spacing w:before="100" w:beforeAutospacing="1" w:after="100" w:afterAutospacing="1"/>
        <w:jc w:val="both"/>
        <w:rPr>
          <w:rFonts w:ascii="Times New Roman" w:eastAsia="Times New Roman" w:hAnsi="Times New Roman" w:cs="Times New Roman"/>
          <w:color w:val="auto"/>
          <w:lang w:eastAsia="pl-PL" w:bidi="ar-SA"/>
        </w:rPr>
      </w:pPr>
      <w:r w:rsidRPr="004B4C00">
        <w:rPr>
          <w:rFonts w:ascii="Times New Roman" w:eastAsia="Times New Roman" w:hAnsi="Times New Roman" w:cs="Times New Roman"/>
          <w:b/>
          <w:bCs/>
          <w:color w:val="auto"/>
          <w:lang w:eastAsia="pl-PL" w:bidi="ar-SA"/>
        </w:rPr>
        <w:t xml:space="preserve">Zamawiający zastrzega, że część opisowa projektu architektonicznego (w szczególności strony 1, </w:t>
      </w:r>
      <w:r w:rsidR="0051626B" w:rsidRPr="004B4C00">
        <w:rPr>
          <w:rFonts w:ascii="Times New Roman" w:eastAsia="Times New Roman" w:hAnsi="Times New Roman" w:cs="Times New Roman"/>
          <w:b/>
          <w:bCs/>
          <w:color w:val="auto"/>
          <w:lang w:eastAsia="pl-PL" w:bidi="ar-SA"/>
        </w:rPr>
        <w:br/>
      </w:r>
      <w:r w:rsidRPr="004B4C00">
        <w:rPr>
          <w:rFonts w:ascii="Times New Roman" w:eastAsia="Times New Roman" w:hAnsi="Times New Roman" w:cs="Times New Roman"/>
          <w:b/>
          <w:bCs/>
          <w:color w:val="auto"/>
          <w:lang w:eastAsia="pl-PL" w:bidi="ar-SA"/>
        </w:rPr>
        <w:t xml:space="preserve">6 i 13-15 </w:t>
      </w:r>
      <w:r w:rsidR="00F1745A" w:rsidRPr="004B4C00">
        <w:rPr>
          <w:rFonts w:ascii="Times New Roman" w:eastAsia="Times New Roman" w:hAnsi="Times New Roman" w:cs="Times New Roman" w:hint="eastAsia"/>
          <w:b/>
          <w:bCs/>
          <w:color w:val="auto"/>
          <w:lang w:eastAsia="pl-PL" w:bidi="ar-SA"/>
        </w:rPr>
        <w:t xml:space="preserve">w </w:t>
      </w:r>
      <w:r w:rsidR="00F1745A" w:rsidRPr="004B4C00">
        <w:rPr>
          <w:rFonts w:ascii="Times New Roman" w:eastAsia="Times New Roman" w:hAnsi="Times New Roman" w:cs="Times New Roman"/>
          <w:b/>
          <w:bCs/>
          <w:color w:val="auto"/>
          <w:lang w:eastAsia="pl-PL" w:bidi="ar-SA"/>
        </w:rPr>
        <w:t xml:space="preserve">Załączniku nr 1.1 do OPZ - </w:t>
      </w:r>
      <w:r w:rsidR="00742455" w:rsidRPr="004B4C00">
        <w:rPr>
          <w:rFonts w:ascii="Times New Roman" w:eastAsia="Times New Roman" w:hAnsi="Times New Roman" w:cs="Times New Roman" w:hint="eastAsia"/>
          <w:b/>
          <w:bCs/>
          <w:color w:val="auto"/>
          <w:lang w:eastAsia="pl-PL" w:bidi="ar-SA"/>
        </w:rPr>
        <w:t>Projekt architektoniczny pomieszczenia Interaktywnego Centrum Bioróżnorodności</w:t>
      </w:r>
      <w:r w:rsidRPr="004B4C00">
        <w:rPr>
          <w:rFonts w:ascii="Times New Roman" w:eastAsia="Times New Roman" w:hAnsi="Times New Roman" w:cs="Times New Roman"/>
          <w:b/>
          <w:bCs/>
          <w:color w:val="auto"/>
          <w:lang w:eastAsia="pl-PL" w:bidi="ar-SA"/>
        </w:rPr>
        <w:t>) przedstawia ideę pierwotną</w:t>
      </w:r>
      <w:r w:rsidRPr="00D427F5">
        <w:rPr>
          <w:rFonts w:ascii="Times New Roman" w:eastAsia="Times New Roman" w:hAnsi="Times New Roman" w:cs="Times New Roman"/>
          <w:b/>
          <w:bCs/>
          <w:color w:val="auto"/>
          <w:lang w:eastAsia="pl-PL" w:bidi="ar-SA"/>
        </w:rPr>
        <w:t xml:space="preserve"> projektanta i nie stanowi wiążącej podstawy realizacji zamówienia. </w:t>
      </w:r>
      <w:r w:rsidRPr="00D427F5">
        <w:rPr>
          <w:rFonts w:ascii="Times New Roman" w:eastAsia="Times New Roman" w:hAnsi="Times New Roman" w:cs="Times New Roman" w:hint="eastAsia"/>
          <w:b/>
          <w:bCs/>
          <w:color w:val="auto"/>
          <w:lang w:eastAsia="pl-PL" w:bidi="ar-SA"/>
        </w:rPr>
        <w:t>Elementy opisane jako „zalecane” nie stanowią zakresu obowiązkowego zamówienia i nie podlegają wycenie</w:t>
      </w:r>
      <w:r w:rsidRPr="00D427F5">
        <w:rPr>
          <w:rFonts w:ascii="Times New Roman" w:eastAsia="Times New Roman" w:hAnsi="Times New Roman" w:cs="Times New Roman"/>
          <w:b/>
          <w:bCs/>
          <w:color w:val="auto"/>
          <w:lang w:eastAsia="pl-PL" w:bidi="ar-SA"/>
        </w:rPr>
        <w:t>.</w:t>
      </w:r>
    </w:p>
    <w:p w14:paraId="724E6C8F" w14:textId="77777777" w:rsidR="00D427F5" w:rsidRPr="00D427F5" w:rsidRDefault="00D427F5" w:rsidP="00D427F5">
      <w:pPr>
        <w:widowControl/>
        <w:overflowPunct/>
        <w:spacing w:before="100" w:beforeAutospacing="1" w:after="100" w:afterAutospacing="1"/>
        <w:rPr>
          <w:rFonts w:ascii="Times New Roman" w:eastAsia="Times New Roman" w:hAnsi="Times New Roman" w:cs="Times New Roman"/>
          <w:color w:val="auto"/>
          <w:lang w:eastAsia="pl-PL" w:bidi="ar-SA"/>
        </w:rPr>
      </w:pPr>
      <w:r w:rsidRPr="00D427F5">
        <w:rPr>
          <w:rFonts w:ascii="Times New Roman" w:eastAsia="Times New Roman" w:hAnsi="Times New Roman" w:cs="Times New Roman"/>
          <w:color w:val="auto"/>
          <w:lang w:eastAsia="pl-PL" w:bidi="ar-SA"/>
        </w:rPr>
        <w:t>Ostateczna koncepcja funkcjonalna:</w:t>
      </w:r>
    </w:p>
    <w:p w14:paraId="45A7B0E5" w14:textId="7E22D3EF" w:rsidR="00D427F5" w:rsidRPr="004B4C00" w:rsidRDefault="00D427F5" w:rsidP="00D427F5">
      <w:pPr>
        <w:widowControl/>
        <w:numPr>
          <w:ilvl w:val="0"/>
          <w:numId w:val="68"/>
        </w:numPr>
        <w:overflowPunct/>
        <w:spacing w:before="100" w:beforeAutospacing="1" w:after="100" w:afterAutospacing="1"/>
        <w:rPr>
          <w:rFonts w:ascii="Times New Roman" w:eastAsia="Times New Roman" w:hAnsi="Times New Roman" w:cs="Times New Roman"/>
          <w:color w:val="auto"/>
          <w:lang w:eastAsia="pl-PL" w:bidi="ar-SA"/>
        </w:rPr>
      </w:pPr>
      <w:r w:rsidRPr="004B4C00">
        <w:rPr>
          <w:rFonts w:ascii="Times New Roman" w:eastAsia="Times New Roman" w:hAnsi="Times New Roman" w:cs="Times New Roman"/>
          <w:color w:val="auto"/>
          <w:lang w:eastAsia="pl-PL" w:bidi="ar-SA"/>
        </w:rPr>
        <w:t xml:space="preserve">nie obejmuje stołu w kształcie „nerki” tylko kształt określony w projekcie architektonicznym </w:t>
      </w:r>
      <w:r w:rsidR="0051626B" w:rsidRPr="004B4C00">
        <w:rPr>
          <w:rFonts w:ascii="Times New Roman" w:eastAsia="Times New Roman" w:hAnsi="Times New Roman" w:cs="Times New Roman"/>
          <w:color w:val="auto"/>
          <w:lang w:eastAsia="pl-PL" w:bidi="ar-SA"/>
        </w:rPr>
        <w:br/>
      </w:r>
      <w:r w:rsidRPr="004B4C00">
        <w:rPr>
          <w:rFonts w:ascii="Times New Roman" w:eastAsia="Times New Roman" w:hAnsi="Times New Roman" w:cs="Times New Roman"/>
          <w:color w:val="auto"/>
          <w:lang w:eastAsia="pl-PL" w:bidi="ar-SA"/>
        </w:rPr>
        <w:t>na Rys. RE 1</w:t>
      </w:r>
    </w:p>
    <w:p w14:paraId="4D3A2046" w14:textId="77777777" w:rsidR="00D427F5" w:rsidRPr="00D427F5" w:rsidRDefault="00D427F5" w:rsidP="00D427F5">
      <w:pPr>
        <w:widowControl/>
        <w:numPr>
          <w:ilvl w:val="0"/>
          <w:numId w:val="68"/>
        </w:numPr>
        <w:overflowPunct/>
        <w:spacing w:before="100" w:beforeAutospacing="1" w:after="100" w:afterAutospacing="1"/>
        <w:rPr>
          <w:rFonts w:ascii="Times New Roman" w:eastAsia="Times New Roman" w:hAnsi="Times New Roman" w:cs="Times New Roman"/>
          <w:color w:val="auto"/>
          <w:lang w:eastAsia="pl-PL" w:bidi="ar-SA"/>
        </w:rPr>
      </w:pPr>
      <w:r w:rsidRPr="004B4C00">
        <w:rPr>
          <w:rFonts w:ascii="Times New Roman" w:eastAsia="Times New Roman" w:hAnsi="Times New Roman" w:cs="Times New Roman"/>
          <w:color w:val="auto"/>
          <w:lang w:eastAsia="pl-PL" w:bidi="ar-SA"/>
        </w:rPr>
        <w:t>nie obejmuje 6 monitorów tylko obejmuje 9 monitorów</w:t>
      </w:r>
      <w:r w:rsidRPr="00D427F5">
        <w:rPr>
          <w:rFonts w:ascii="Times New Roman" w:eastAsia="Times New Roman" w:hAnsi="Times New Roman" w:cs="Times New Roman"/>
          <w:color w:val="auto"/>
          <w:lang w:eastAsia="pl-PL" w:bidi="ar-SA"/>
        </w:rPr>
        <w:t xml:space="preserve"> 55”</w:t>
      </w:r>
    </w:p>
    <w:p w14:paraId="49F50A86" w14:textId="77777777" w:rsidR="00D427F5" w:rsidRPr="00D427F5" w:rsidRDefault="00D427F5" w:rsidP="00D427F5">
      <w:pPr>
        <w:widowControl/>
        <w:numPr>
          <w:ilvl w:val="0"/>
          <w:numId w:val="68"/>
        </w:numPr>
        <w:overflowPunct/>
        <w:spacing w:before="100" w:beforeAutospacing="1" w:after="100" w:afterAutospacing="1"/>
        <w:rPr>
          <w:rFonts w:ascii="Times New Roman" w:eastAsia="Times New Roman" w:hAnsi="Times New Roman" w:cs="Times New Roman"/>
          <w:color w:val="auto"/>
          <w:lang w:eastAsia="pl-PL" w:bidi="ar-SA"/>
        </w:rPr>
      </w:pPr>
      <w:r w:rsidRPr="00D427F5">
        <w:rPr>
          <w:rFonts w:ascii="Times New Roman" w:eastAsia="Times New Roman" w:hAnsi="Times New Roman" w:cs="Times New Roman"/>
          <w:color w:val="auto"/>
          <w:lang w:eastAsia="pl-PL" w:bidi="ar-SA"/>
        </w:rPr>
        <w:t>nie obejmuje sufitów podwieszanych tylko bez sufitów,</w:t>
      </w:r>
    </w:p>
    <w:p w14:paraId="4BE3F0F3" w14:textId="39F0EB67" w:rsidR="00D427F5" w:rsidRPr="0079199B" w:rsidRDefault="00D427F5" w:rsidP="00D427F5">
      <w:pPr>
        <w:widowControl/>
        <w:numPr>
          <w:ilvl w:val="0"/>
          <w:numId w:val="68"/>
        </w:numPr>
        <w:overflowPunct/>
        <w:spacing w:before="100" w:beforeAutospacing="1" w:after="100" w:afterAutospacing="1"/>
        <w:rPr>
          <w:rFonts w:ascii="Times New Roman" w:eastAsia="Times New Roman" w:hAnsi="Times New Roman" w:cs="Times New Roman"/>
          <w:color w:val="auto"/>
          <w:lang w:eastAsia="pl-PL" w:bidi="ar-SA"/>
        </w:rPr>
      </w:pPr>
      <w:r w:rsidRPr="00D427F5">
        <w:rPr>
          <w:rFonts w:ascii="Times New Roman" w:eastAsia="Times New Roman" w:hAnsi="Times New Roman" w:cs="Times New Roman"/>
          <w:color w:val="auto"/>
          <w:lang w:eastAsia="pl-PL" w:bidi="ar-SA"/>
        </w:rPr>
        <w:t xml:space="preserve">nie obejmuje dodatkowego oświetlenia wynikającego z koncepcji sufitów podwieszanych </w:t>
      </w:r>
    </w:p>
    <w:p w14:paraId="029F7C10" w14:textId="77777777" w:rsidR="00D427F5" w:rsidRPr="00D427F5" w:rsidRDefault="00D427F5" w:rsidP="00D427F5">
      <w:pPr>
        <w:jc w:val="both"/>
        <w:rPr>
          <w:rFonts w:ascii="Times New Roman" w:hAnsi="Times New Roman" w:cs="Times New Roman"/>
        </w:rPr>
      </w:pPr>
      <w:r w:rsidRPr="00D427F5">
        <w:rPr>
          <w:rFonts w:ascii="Times New Roman" w:hAnsi="Times New Roman" w:cs="Times New Roman"/>
        </w:rPr>
        <w:t>Wszelkie nazwy producentów, znaków towarowych, technologii lub norm wskazane w dokumentacji mają charakter wyłącznie przykładowy i służą określeniu minimalnych wymagań jakościowych; Zamawiający dopuszcza rozwiązania równoważne.</w:t>
      </w:r>
    </w:p>
    <w:p w14:paraId="43615916" w14:textId="77777777" w:rsidR="00D427F5" w:rsidRDefault="00D427F5" w:rsidP="00BB78B0">
      <w:pPr>
        <w:suppressAutoHyphens/>
        <w:autoSpaceDN w:val="0"/>
        <w:ind w:right="57"/>
        <w:jc w:val="both"/>
        <w:textAlignment w:val="baseline"/>
        <w:rPr>
          <w:rFonts w:hint="eastAsia"/>
        </w:rPr>
      </w:pPr>
    </w:p>
    <w:p w14:paraId="3F568744" w14:textId="77777777" w:rsidR="00BE0F09" w:rsidRDefault="00BE0F09" w:rsidP="00BB78B0">
      <w:pPr>
        <w:suppressAutoHyphens/>
        <w:autoSpaceDN w:val="0"/>
        <w:ind w:right="57"/>
        <w:jc w:val="both"/>
        <w:textAlignment w:val="baseline"/>
        <w:rPr>
          <w:rFonts w:hint="eastAsia"/>
        </w:rPr>
      </w:pPr>
    </w:p>
    <w:p w14:paraId="161B97AA" w14:textId="7200C34A" w:rsidR="00BE0F09" w:rsidRPr="00A86C95" w:rsidRDefault="00BE0F09" w:rsidP="00A86C95">
      <w:pPr>
        <w:pStyle w:val="Akapitzlist"/>
        <w:numPr>
          <w:ilvl w:val="0"/>
          <w:numId w:val="103"/>
        </w:numPr>
        <w:suppressAutoHyphens/>
        <w:autoSpaceDN w:val="0"/>
        <w:ind w:right="57"/>
        <w:jc w:val="both"/>
        <w:textAlignment w:val="baseline"/>
        <w:rPr>
          <w:rFonts w:ascii="Times New Roman" w:hAnsi="Times New Roman" w:cs="Times New Roman"/>
          <w:b/>
          <w:bCs/>
          <w:sz w:val="28"/>
          <w:szCs w:val="28"/>
        </w:rPr>
      </w:pPr>
      <w:r w:rsidRPr="00A86C95">
        <w:rPr>
          <w:rFonts w:ascii="Times New Roman" w:hAnsi="Times New Roman" w:cs="Times New Roman"/>
          <w:b/>
          <w:bCs/>
          <w:sz w:val="28"/>
          <w:szCs w:val="28"/>
        </w:rPr>
        <w:t xml:space="preserve">Inne </w:t>
      </w:r>
      <w:r w:rsidR="00432475" w:rsidRPr="00A86C95">
        <w:rPr>
          <w:rFonts w:ascii="Times New Roman" w:hAnsi="Times New Roman" w:cs="Times New Roman"/>
          <w:b/>
          <w:bCs/>
          <w:sz w:val="28"/>
          <w:szCs w:val="28"/>
        </w:rPr>
        <w:t>prace</w:t>
      </w:r>
      <w:r w:rsidRPr="00A86C95">
        <w:rPr>
          <w:rFonts w:ascii="Times New Roman" w:hAnsi="Times New Roman" w:cs="Times New Roman"/>
          <w:b/>
          <w:bCs/>
          <w:sz w:val="28"/>
          <w:szCs w:val="28"/>
        </w:rPr>
        <w:t xml:space="preserve"> i czynności niezbędne do wykonania oraz obowiązki Wykonawcy do zrealizowania na własny koszt w ramach niniejszego zamówienia i oferowanej ceny:</w:t>
      </w:r>
    </w:p>
    <w:p w14:paraId="010683F3" w14:textId="77777777" w:rsidR="00A86C95" w:rsidRPr="00A86C95" w:rsidRDefault="00A86C95" w:rsidP="00A86C95">
      <w:pPr>
        <w:pStyle w:val="Akapitzlist"/>
        <w:suppressAutoHyphens/>
        <w:autoSpaceDN w:val="0"/>
        <w:ind w:right="57"/>
        <w:jc w:val="both"/>
        <w:textAlignment w:val="baseline"/>
        <w:rPr>
          <w:rFonts w:ascii="Times New Roman" w:hAnsi="Times New Roman" w:cs="Times New Roman"/>
          <w:b/>
          <w:bCs/>
          <w:sz w:val="28"/>
          <w:szCs w:val="28"/>
        </w:rPr>
      </w:pPr>
    </w:p>
    <w:p w14:paraId="13F60208" w14:textId="15AD90CA" w:rsidR="00BE0F09" w:rsidRPr="006C1478" w:rsidRDefault="00BE0F09" w:rsidP="006C1478">
      <w:pPr>
        <w:pStyle w:val="Akapitzlist"/>
        <w:numPr>
          <w:ilvl w:val="0"/>
          <w:numId w:val="102"/>
        </w:numPr>
        <w:suppressAutoHyphens/>
        <w:autoSpaceDN w:val="0"/>
        <w:ind w:right="57"/>
        <w:jc w:val="both"/>
        <w:textAlignment w:val="baseline"/>
        <w:rPr>
          <w:rFonts w:ascii="Times New Roman" w:hAnsi="Times New Roman" w:cs="Times New Roman"/>
        </w:rPr>
      </w:pPr>
      <w:r w:rsidRPr="006C1478">
        <w:rPr>
          <w:rFonts w:ascii="Times New Roman" w:hAnsi="Times New Roman" w:cs="Times New Roman"/>
        </w:rPr>
        <w:t>ponoszenie pełnej odpowiedzialności za stosowanie i bezpieczeństwo wszelkich działań prowadzonych na terenie prac</w:t>
      </w:r>
      <w:r w:rsidR="006C1478" w:rsidRPr="006C1478">
        <w:rPr>
          <w:rFonts w:ascii="Times New Roman" w:hAnsi="Times New Roman" w:cs="Times New Roman"/>
        </w:rPr>
        <w:t>,</w:t>
      </w:r>
      <w:r w:rsidRPr="006C1478">
        <w:rPr>
          <w:rFonts w:ascii="Times New Roman" w:hAnsi="Times New Roman" w:cs="Times New Roman"/>
        </w:rPr>
        <w:t xml:space="preserve"> związanych z wykonywaniem przedmiotu zamówienia;</w:t>
      </w:r>
    </w:p>
    <w:p w14:paraId="462B869A" w14:textId="06DBCB90" w:rsidR="00BE0F09" w:rsidRPr="006C1478" w:rsidRDefault="00BE0F09" w:rsidP="006C1478">
      <w:pPr>
        <w:pStyle w:val="Akapitzlist"/>
        <w:numPr>
          <w:ilvl w:val="0"/>
          <w:numId w:val="102"/>
        </w:numPr>
        <w:suppressAutoHyphens/>
        <w:autoSpaceDN w:val="0"/>
        <w:ind w:right="57"/>
        <w:jc w:val="both"/>
        <w:textAlignment w:val="baseline"/>
        <w:rPr>
          <w:rFonts w:ascii="Times New Roman" w:hAnsi="Times New Roman" w:cs="Times New Roman"/>
        </w:rPr>
      </w:pPr>
      <w:r w:rsidRPr="006C1478">
        <w:rPr>
          <w:rFonts w:ascii="Times New Roman" w:hAnsi="Times New Roman" w:cs="Times New Roman"/>
        </w:rPr>
        <w:t>koordynowanie podwykonawców (jeżeli Wykonawca przewiduje podwykonawców),</w:t>
      </w:r>
    </w:p>
    <w:p w14:paraId="1DEB805D" w14:textId="381D740F" w:rsidR="00BE0F09" w:rsidRPr="006C1478" w:rsidRDefault="006C1478" w:rsidP="006C1478">
      <w:pPr>
        <w:pStyle w:val="Akapitzlist"/>
        <w:numPr>
          <w:ilvl w:val="0"/>
          <w:numId w:val="102"/>
        </w:numPr>
        <w:suppressAutoHyphens/>
        <w:autoSpaceDN w:val="0"/>
        <w:ind w:right="57"/>
        <w:jc w:val="both"/>
        <w:textAlignment w:val="baseline"/>
        <w:rPr>
          <w:rFonts w:ascii="Times New Roman" w:hAnsi="Times New Roman" w:cs="Times New Roman"/>
        </w:rPr>
      </w:pPr>
      <w:r>
        <w:rPr>
          <w:rFonts w:ascii="Times New Roman" w:hAnsi="Times New Roman" w:cs="Times New Roman"/>
        </w:rPr>
        <w:t>u</w:t>
      </w:r>
      <w:r w:rsidR="00BE0F09" w:rsidRPr="006C1478">
        <w:rPr>
          <w:rFonts w:ascii="Times New Roman" w:hAnsi="Times New Roman" w:cs="Times New Roman"/>
        </w:rPr>
        <w:t>suwanie stwierdzonych usterek i wad w ramach rękojmi i gwarancji,</w:t>
      </w:r>
    </w:p>
    <w:p w14:paraId="478AEE67" w14:textId="1FDCEDD9" w:rsidR="00BE0F09" w:rsidRPr="006C1478" w:rsidRDefault="006C1478" w:rsidP="006C1478">
      <w:pPr>
        <w:pStyle w:val="Akapitzlist"/>
        <w:numPr>
          <w:ilvl w:val="0"/>
          <w:numId w:val="102"/>
        </w:numPr>
        <w:suppressAutoHyphens/>
        <w:autoSpaceDN w:val="0"/>
        <w:ind w:right="57"/>
        <w:jc w:val="both"/>
        <w:textAlignment w:val="baseline"/>
        <w:rPr>
          <w:rFonts w:ascii="Times New Roman" w:hAnsi="Times New Roman" w:cs="Times New Roman"/>
        </w:rPr>
      </w:pPr>
      <w:r>
        <w:rPr>
          <w:rFonts w:ascii="Times New Roman" w:hAnsi="Times New Roman" w:cs="Times New Roman"/>
        </w:rPr>
        <w:t>p</w:t>
      </w:r>
      <w:r w:rsidR="00BE0F09" w:rsidRPr="006C1478">
        <w:rPr>
          <w:rFonts w:ascii="Times New Roman" w:hAnsi="Times New Roman" w:cs="Times New Roman"/>
        </w:rPr>
        <w:t>rzygotowanie urządzeń i instalacji do odbi</w:t>
      </w:r>
      <w:r w:rsidRPr="006C1478">
        <w:rPr>
          <w:rFonts w:ascii="Times New Roman" w:hAnsi="Times New Roman" w:cs="Times New Roman"/>
        </w:rPr>
        <w:t>oru</w:t>
      </w:r>
      <w:r w:rsidR="00BE0F09" w:rsidRPr="006C1478">
        <w:rPr>
          <w:rFonts w:ascii="Times New Roman" w:hAnsi="Times New Roman" w:cs="Times New Roman"/>
        </w:rPr>
        <w:t>, przeprowadzenie prób</w:t>
      </w:r>
      <w:r w:rsidRPr="006C1478">
        <w:rPr>
          <w:rFonts w:ascii="Times New Roman" w:hAnsi="Times New Roman" w:cs="Times New Roman"/>
        </w:rPr>
        <w:t xml:space="preserve"> </w:t>
      </w:r>
      <w:r w:rsidR="00BE0F09" w:rsidRPr="006C1478">
        <w:rPr>
          <w:rFonts w:ascii="Times New Roman" w:hAnsi="Times New Roman" w:cs="Times New Roman"/>
        </w:rPr>
        <w:t xml:space="preserve">i badań urządzeń </w:t>
      </w:r>
      <w:r w:rsidR="00A86C95">
        <w:rPr>
          <w:rFonts w:ascii="Times New Roman" w:hAnsi="Times New Roman" w:cs="Times New Roman"/>
        </w:rPr>
        <w:br/>
      </w:r>
      <w:r w:rsidR="00BE0F09" w:rsidRPr="006C1478">
        <w:rPr>
          <w:rFonts w:ascii="Times New Roman" w:hAnsi="Times New Roman" w:cs="Times New Roman"/>
        </w:rPr>
        <w:t>i instalacji niezbędnych do dokonania odbior</w:t>
      </w:r>
      <w:r w:rsidRPr="006C1478">
        <w:rPr>
          <w:rFonts w:ascii="Times New Roman" w:hAnsi="Times New Roman" w:cs="Times New Roman"/>
        </w:rPr>
        <w:t>u</w:t>
      </w:r>
      <w:r w:rsidR="00BE0F09" w:rsidRPr="006C1478">
        <w:rPr>
          <w:rFonts w:ascii="Times New Roman" w:hAnsi="Times New Roman" w:cs="Times New Roman"/>
        </w:rPr>
        <w:t xml:space="preserve"> oraz dostarczenie niezbędnych dokumentów z badań, potwierdzających gotowość do odbioru i eksploatacji,</w:t>
      </w:r>
    </w:p>
    <w:p w14:paraId="37E8CEFE" w14:textId="670862E3" w:rsidR="00BE0F09" w:rsidRPr="006C1478" w:rsidRDefault="00BE0F09" w:rsidP="006C1478">
      <w:pPr>
        <w:pStyle w:val="Akapitzlist"/>
        <w:numPr>
          <w:ilvl w:val="0"/>
          <w:numId w:val="102"/>
        </w:numPr>
        <w:suppressAutoHyphens/>
        <w:autoSpaceDN w:val="0"/>
        <w:ind w:right="57"/>
        <w:jc w:val="both"/>
        <w:textAlignment w:val="baseline"/>
        <w:rPr>
          <w:rFonts w:ascii="Times New Roman" w:hAnsi="Times New Roman" w:cs="Times New Roman"/>
        </w:rPr>
      </w:pPr>
      <w:r w:rsidRPr="006C1478">
        <w:rPr>
          <w:rFonts w:ascii="Times New Roman" w:hAnsi="Times New Roman" w:cs="Times New Roman"/>
        </w:rPr>
        <w:t xml:space="preserve">przekazanie instrukcji bhp, obsługi urządzeń, eksploatacji i konserwacji wbudowanych </w:t>
      </w:r>
      <w:r w:rsidRPr="006C1478">
        <w:rPr>
          <w:rFonts w:ascii="Times New Roman" w:hAnsi="Times New Roman" w:cs="Times New Roman"/>
        </w:rPr>
        <w:lastRenderedPageBreak/>
        <w:t>materiałów,</w:t>
      </w:r>
    </w:p>
    <w:p w14:paraId="3324528C" w14:textId="1D07110B" w:rsidR="00BE0F09" w:rsidRPr="006C1478" w:rsidRDefault="00BE0F09" w:rsidP="006C1478">
      <w:pPr>
        <w:pStyle w:val="Akapitzlist"/>
        <w:numPr>
          <w:ilvl w:val="0"/>
          <w:numId w:val="102"/>
        </w:numPr>
        <w:suppressAutoHyphens/>
        <w:autoSpaceDN w:val="0"/>
        <w:ind w:right="57"/>
        <w:jc w:val="both"/>
        <w:textAlignment w:val="baseline"/>
        <w:rPr>
          <w:rFonts w:ascii="Times New Roman" w:hAnsi="Times New Roman" w:cs="Times New Roman"/>
        </w:rPr>
      </w:pPr>
      <w:r w:rsidRPr="006C1478">
        <w:rPr>
          <w:rFonts w:ascii="Times New Roman" w:hAnsi="Times New Roman" w:cs="Times New Roman"/>
        </w:rPr>
        <w:t>niezwłoczne informowanie Zamawiającego o problemach technicznych</w:t>
      </w:r>
      <w:r w:rsidR="00076635">
        <w:rPr>
          <w:rFonts w:ascii="Times New Roman" w:hAnsi="Times New Roman" w:cs="Times New Roman"/>
        </w:rPr>
        <w:t>,</w:t>
      </w:r>
    </w:p>
    <w:p w14:paraId="41EED34D" w14:textId="332599BB" w:rsidR="00036E11" w:rsidRDefault="00BE0F09" w:rsidP="00036E11">
      <w:pPr>
        <w:pStyle w:val="Akapitzlist"/>
        <w:numPr>
          <w:ilvl w:val="0"/>
          <w:numId w:val="102"/>
        </w:numPr>
        <w:suppressAutoHyphens/>
        <w:autoSpaceDN w:val="0"/>
        <w:ind w:right="57"/>
        <w:jc w:val="both"/>
        <w:textAlignment w:val="baseline"/>
        <w:rPr>
          <w:rFonts w:ascii="Times New Roman" w:hAnsi="Times New Roman" w:cs="Times New Roman"/>
        </w:rPr>
      </w:pPr>
      <w:r w:rsidRPr="006C1478">
        <w:rPr>
          <w:rFonts w:ascii="Times New Roman" w:hAnsi="Times New Roman" w:cs="Times New Roman"/>
        </w:rPr>
        <w:t xml:space="preserve">uzyskanie i skompletowanie wszystkich dokumentów, opinii i zaświadczeń, niezbędnych do zakończenia </w:t>
      </w:r>
      <w:r w:rsidR="005729B3">
        <w:rPr>
          <w:rFonts w:ascii="Times New Roman" w:hAnsi="Times New Roman" w:cs="Times New Roman"/>
        </w:rPr>
        <w:t xml:space="preserve">prac do </w:t>
      </w:r>
      <w:r w:rsidR="00076635">
        <w:rPr>
          <w:rFonts w:ascii="Times New Roman" w:hAnsi="Times New Roman" w:cs="Times New Roman"/>
        </w:rPr>
        <w:t>Z</w:t>
      </w:r>
      <w:r w:rsidR="005729B3">
        <w:rPr>
          <w:rFonts w:ascii="Times New Roman" w:hAnsi="Times New Roman" w:cs="Times New Roman"/>
        </w:rPr>
        <w:t>amawiającego</w:t>
      </w:r>
      <w:r w:rsidRPr="006C1478">
        <w:rPr>
          <w:rFonts w:ascii="Times New Roman" w:hAnsi="Times New Roman" w:cs="Times New Roman"/>
        </w:rPr>
        <w:t xml:space="preserve"> celem przeprowadzenia procedury odbioru.</w:t>
      </w:r>
    </w:p>
    <w:p w14:paraId="18C8D42B" w14:textId="77777777" w:rsidR="00036E11" w:rsidRDefault="00036E11" w:rsidP="00036E11">
      <w:pPr>
        <w:suppressAutoHyphens/>
        <w:autoSpaceDN w:val="0"/>
        <w:ind w:right="57"/>
        <w:jc w:val="both"/>
        <w:textAlignment w:val="baseline"/>
        <w:rPr>
          <w:rFonts w:ascii="Times New Roman" w:hAnsi="Times New Roman" w:cs="Times New Roman"/>
        </w:rPr>
      </w:pPr>
    </w:p>
    <w:p w14:paraId="1DD72950" w14:textId="40C57A1D" w:rsidR="00036E11" w:rsidRPr="00F1745A" w:rsidRDefault="00036E11" w:rsidP="00036E11">
      <w:pPr>
        <w:suppressAutoHyphens/>
        <w:autoSpaceDN w:val="0"/>
        <w:ind w:right="57"/>
        <w:jc w:val="both"/>
        <w:textAlignment w:val="baseline"/>
        <w:rPr>
          <w:rFonts w:ascii="Times New Roman" w:hAnsi="Times New Roman" w:cs="Times New Roman"/>
        </w:rPr>
        <w:sectPr w:rsidR="00036E11" w:rsidRPr="00F1745A" w:rsidSect="003F0C9E">
          <w:pgSz w:w="11906" w:h="16838"/>
          <w:pgMar w:top="2011" w:right="849" w:bottom="1560" w:left="993" w:header="57" w:footer="0" w:gutter="0"/>
          <w:cols w:space="708"/>
          <w:formProt w:val="0"/>
          <w:docGrid w:linePitch="326" w:charSpace="-6145"/>
        </w:sectPr>
      </w:pPr>
      <w:r w:rsidRPr="00036E11">
        <w:rPr>
          <w:rFonts w:ascii="Times New Roman" w:hAnsi="Times New Roman" w:cs="Times New Roman"/>
        </w:rPr>
        <w:t xml:space="preserve">Pozostałe obowiązki wykonawcy wymagane w celu prawidłowego wykonania przedmiotu zamówienia określone zostały w Projektowanych Postanowieniach Umownych </w:t>
      </w:r>
      <w:r w:rsidRPr="004818C8">
        <w:rPr>
          <w:rFonts w:ascii="Times New Roman" w:hAnsi="Times New Roman" w:cs="Times New Roman"/>
        </w:rPr>
        <w:t xml:space="preserve">ujętych w Załączniku nr </w:t>
      </w:r>
      <w:r w:rsidR="00F1745A" w:rsidRPr="004818C8">
        <w:rPr>
          <w:rFonts w:ascii="Times New Roman" w:hAnsi="Times New Roman" w:cs="Times New Roman"/>
        </w:rPr>
        <w:t>5</w:t>
      </w:r>
      <w:r w:rsidRPr="004818C8">
        <w:rPr>
          <w:rFonts w:ascii="Times New Roman" w:hAnsi="Times New Roman" w:cs="Times New Roman"/>
        </w:rPr>
        <w:t xml:space="preserve"> do SWZ.</w:t>
      </w:r>
    </w:p>
    <w:p w14:paraId="1AF9172E" w14:textId="77777777" w:rsidR="00BB78B0" w:rsidRDefault="00BB78B0" w:rsidP="00BB78B0">
      <w:pPr>
        <w:suppressAutoHyphens/>
        <w:autoSpaceDN w:val="0"/>
        <w:ind w:right="57"/>
        <w:jc w:val="both"/>
        <w:textAlignment w:val="baseline"/>
        <w:rPr>
          <w:rFonts w:hint="eastAsia"/>
        </w:rPr>
      </w:pPr>
    </w:p>
    <w:p w14:paraId="60FB08FD" w14:textId="77777777" w:rsidR="00BB78B0" w:rsidRPr="005F6686" w:rsidRDefault="00BB78B0" w:rsidP="00BB78B0">
      <w:pPr>
        <w:pStyle w:val="Nagwek2"/>
        <w:ind w:left="5954"/>
        <w:jc w:val="right"/>
        <w:rPr>
          <w:rFonts w:ascii="Times New Roman" w:hAnsi="Times New Roman"/>
          <w:b/>
          <w:color w:val="7030A0"/>
        </w:rPr>
      </w:pPr>
      <w:bookmarkStart w:id="272" w:name="_Toc226612996"/>
      <w:r>
        <w:rPr>
          <w:rFonts w:ascii="Times New Roman" w:hAnsi="Times New Roman"/>
          <w:b/>
          <w:color w:val="7030A0"/>
        </w:rPr>
        <w:t>Z</w:t>
      </w:r>
      <w:r w:rsidRPr="005F6686">
        <w:rPr>
          <w:rFonts w:ascii="Times New Roman" w:hAnsi="Times New Roman"/>
          <w:b/>
          <w:color w:val="7030A0"/>
        </w:rPr>
        <w:t>ałącznik nr 1</w:t>
      </w:r>
      <w:r>
        <w:rPr>
          <w:rFonts w:ascii="Times New Roman" w:hAnsi="Times New Roman"/>
          <w:b/>
          <w:color w:val="7030A0"/>
        </w:rPr>
        <w:t xml:space="preserve">a </w:t>
      </w:r>
      <w:r w:rsidRPr="005F6686">
        <w:rPr>
          <w:rFonts w:ascii="Times New Roman" w:hAnsi="Times New Roman"/>
          <w:b/>
          <w:color w:val="7030A0"/>
        </w:rPr>
        <w:t>do SWZ</w:t>
      </w:r>
      <w:bookmarkEnd w:id="272"/>
    </w:p>
    <w:p w14:paraId="1994C47A" w14:textId="77777777" w:rsidR="00BB78B0" w:rsidRPr="005F6686" w:rsidRDefault="00BB78B0" w:rsidP="00BB78B0">
      <w:pPr>
        <w:spacing w:line="360" w:lineRule="auto"/>
        <w:rPr>
          <w:rFonts w:ascii="Times New Roman" w:hAnsi="Times New Roman" w:cs="Times New Roman"/>
          <w:b/>
          <w:spacing w:val="-3"/>
          <w:sz w:val="22"/>
          <w:szCs w:val="22"/>
        </w:rPr>
      </w:pPr>
      <w:r w:rsidRPr="00AD7F34">
        <w:rPr>
          <w:rFonts w:ascii="Times New Roman" w:hAnsi="Times New Roman" w:cs="Times New Roman"/>
          <w:b/>
          <w:spacing w:val="-3"/>
          <w:sz w:val="22"/>
          <w:szCs w:val="22"/>
        </w:rPr>
        <w:t>znak sprawy: A-2401-24/2026</w:t>
      </w:r>
    </w:p>
    <w:p w14:paraId="7B424BBE" w14:textId="77777777" w:rsidR="00BB78B0" w:rsidRPr="00523B1F" w:rsidRDefault="00BB78B0" w:rsidP="00BB78B0">
      <w:pPr>
        <w:suppressAutoHyphens/>
        <w:autoSpaceDN w:val="0"/>
        <w:ind w:right="57"/>
        <w:jc w:val="both"/>
        <w:textAlignment w:val="baseline"/>
        <w:rPr>
          <w:rFonts w:ascii="Times New Roman" w:eastAsia="Andale Sans UI" w:hAnsi="Times New Roman" w:cs="Times New Roman"/>
          <w:kern w:val="3"/>
        </w:rPr>
      </w:pPr>
    </w:p>
    <w:p w14:paraId="3960A68B" w14:textId="77777777" w:rsidR="00BB78B0" w:rsidRPr="00A4045E" w:rsidRDefault="00BB78B0" w:rsidP="00BB78B0">
      <w:pPr>
        <w:suppressAutoHyphens/>
        <w:autoSpaceDN w:val="0"/>
        <w:ind w:right="57"/>
        <w:jc w:val="both"/>
        <w:textAlignment w:val="baseline"/>
        <w:rPr>
          <w:rFonts w:ascii="Times New Roman" w:eastAsia="Andale Sans UI" w:hAnsi="Times New Roman" w:cs="Times New Roman"/>
          <w:b/>
          <w:bCs/>
          <w:i/>
          <w:kern w:val="3"/>
        </w:rPr>
      </w:pPr>
    </w:p>
    <w:p w14:paraId="4BE1F956" w14:textId="77777777" w:rsidR="00BB78B0" w:rsidRPr="00E075C5" w:rsidRDefault="00BB78B0" w:rsidP="00BB78B0">
      <w:pPr>
        <w:jc w:val="center"/>
        <w:rPr>
          <w:rFonts w:ascii="Times New Roman" w:hAnsi="Times New Roman" w:cs="Times New Roman"/>
          <w:b/>
          <w:bCs/>
          <w:i/>
          <w:iCs/>
          <w:sz w:val="22"/>
        </w:rPr>
      </w:pPr>
      <w:r w:rsidRPr="00E075C5">
        <w:rPr>
          <w:rFonts w:ascii="Times New Roman" w:hAnsi="Times New Roman" w:cs="Times New Roman"/>
          <w:sz w:val="22"/>
          <w:lang w:val="en-US"/>
        </w:rPr>
        <w:t xml:space="preserve">Projekt pt.: </w:t>
      </w:r>
      <w:r w:rsidRPr="00E075C5">
        <w:rPr>
          <w:rFonts w:ascii="Times New Roman" w:hAnsi="Times New Roman" w:cs="Times New Roman"/>
          <w:b/>
          <w:bCs/>
          <w:i/>
          <w:iCs/>
          <w:sz w:val="22"/>
        </w:rPr>
        <w:t>„Kampania edukacyjno-informacyjna o bioróżnorodności realizowana przez Instytut Agrofizyki PAN w Lublinie (Akronim: Kampania Bioróżnorodność)” współfinansowany ze środków Programu Fundusze Europejskie dla Polski Wschodniej 2021 2027, Działanie 2.3 Bioróżnorodność, Typ projektu IV.</w:t>
      </w:r>
    </w:p>
    <w:p w14:paraId="37274617" w14:textId="77777777" w:rsidR="00BB78B0" w:rsidRPr="005337E1" w:rsidRDefault="00BB78B0" w:rsidP="00BB78B0">
      <w:pPr>
        <w:autoSpaceDE w:val="0"/>
        <w:spacing w:line="360" w:lineRule="auto"/>
        <w:rPr>
          <w:rFonts w:hint="eastAsia"/>
          <w:b/>
        </w:rPr>
      </w:pPr>
    </w:p>
    <w:p w14:paraId="78B89EC5" w14:textId="77777777" w:rsidR="00BB78B0" w:rsidRPr="005337E1" w:rsidRDefault="00BB78B0" w:rsidP="00BB78B0">
      <w:pPr>
        <w:autoSpaceDE w:val="0"/>
        <w:spacing w:line="360" w:lineRule="auto"/>
        <w:jc w:val="center"/>
        <w:rPr>
          <w:rFonts w:hint="eastAsia"/>
          <w:b/>
        </w:rPr>
      </w:pPr>
      <w:r w:rsidRPr="005337E1">
        <w:rPr>
          <w:b/>
        </w:rPr>
        <w:t xml:space="preserve">ZESTAWIENIE MINIMALNYCH WYMAGANYCH PARAMETRÓW TECHNICZNYCH I UŻYTKOWYCH </w:t>
      </w:r>
    </w:p>
    <w:p w14:paraId="5DAFD12B" w14:textId="77777777" w:rsidR="00BB78B0" w:rsidRPr="005337E1" w:rsidRDefault="00BB78B0" w:rsidP="00BB78B0">
      <w:pPr>
        <w:autoSpaceDE w:val="0"/>
        <w:spacing w:line="360" w:lineRule="auto"/>
        <w:jc w:val="center"/>
        <w:rPr>
          <w:rFonts w:hint="eastAsia"/>
          <w:b/>
        </w:rPr>
      </w:pPr>
    </w:p>
    <w:tbl>
      <w:tblPr>
        <w:tblW w:w="14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2"/>
        <w:gridCol w:w="6521"/>
        <w:gridCol w:w="1559"/>
        <w:gridCol w:w="5653"/>
      </w:tblGrid>
      <w:tr w:rsidR="00BB78B0" w:rsidRPr="0053206A" w14:paraId="1B5B445E" w14:textId="77777777" w:rsidTr="003F0C9E">
        <w:trPr>
          <w:trHeight w:val="135"/>
          <w:jc w:val="center"/>
        </w:trPr>
        <w:tc>
          <w:tcPr>
            <w:tcW w:w="14295" w:type="dxa"/>
            <w:gridSpan w:val="4"/>
            <w:tcBorders>
              <w:top w:val="single" w:sz="4" w:space="0" w:color="auto"/>
              <w:left w:val="single" w:sz="4" w:space="0" w:color="auto"/>
              <w:bottom w:val="single" w:sz="4" w:space="0" w:color="auto"/>
              <w:right w:val="single" w:sz="4" w:space="0" w:color="auto"/>
            </w:tcBorders>
            <w:vAlign w:val="center"/>
            <w:hideMark/>
          </w:tcPr>
          <w:p w14:paraId="3CF84426" w14:textId="77777777" w:rsidR="00BB78B0" w:rsidRPr="0053206A" w:rsidRDefault="00BB78B0" w:rsidP="003F0C9E">
            <w:pPr>
              <w:snapToGrid w:val="0"/>
              <w:spacing w:line="256" w:lineRule="auto"/>
              <w:rPr>
                <w:rFonts w:ascii="Times New Roman" w:hAnsi="Times New Roman" w:cs="Times New Roman"/>
                <w:b/>
                <w:sz w:val="20"/>
                <w:szCs w:val="20"/>
              </w:rPr>
            </w:pPr>
            <w:bookmarkStart w:id="273" w:name="_Hlk25223726"/>
            <w:r w:rsidRPr="0053206A">
              <w:rPr>
                <w:rFonts w:ascii="Times New Roman" w:hAnsi="Times New Roman" w:cs="Times New Roman"/>
                <w:b/>
                <w:sz w:val="20"/>
                <w:szCs w:val="20"/>
              </w:rPr>
              <w:t>ZESTAWIENIE MINIMALNYCH WYMAGANYCH PARAMETRÓW TECHNICZNYCH I UŻYTKOWYCH</w:t>
            </w:r>
          </w:p>
        </w:tc>
      </w:tr>
      <w:tr w:rsidR="00BB78B0" w:rsidRPr="0053206A" w14:paraId="06E5658A" w14:textId="77777777" w:rsidTr="00AE15C0">
        <w:trPr>
          <w:trHeight w:val="135"/>
          <w:jc w:val="center"/>
        </w:trPr>
        <w:tc>
          <w:tcPr>
            <w:tcW w:w="1429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75A8678" w14:textId="5D13856B" w:rsidR="00BB78B0" w:rsidRPr="00304A35" w:rsidRDefault="00BB78B0" w:rsidP="003F0C9E">
            <w:pPr>
              <w:snapToGrid w:val="0"/>
              <w:spacing w:line="256" w:lineRule="auto"/>
              <w:rPr>
                <w:rFonts w:ascii="Times New Roman" w:hAnsi="Times New Roman" w:cs="Times New Roman"/>
                <w:b/>
                <w:sz w:val="20"/>
                <w:szCs w:val="20"/>
              </w:rPr>
            </w:pPr>
            <w:r w:rsidRPr="00AE15C0">
              <w:rPr>
                <w:rFonts w:ascii="Times New Roman" w:hAnsi="Times New Roman" w:cs="Times New Roman"/>
                <w:b/>
                <w:sz w:val="20"/>
                <w:szCs w:val="20"/>
              </w:rPr>
              <w:t xml:space="preserve">Dostawa wyposażenia wraz z dostosowaniem pomieszczeń pod Interaktywne Centrum Bioróżnorodności w budynku D Instytutu Agrofizyki PAN w Lublinie </w:t>
            </w:r>
            <w:r w:rsidR="003F0C9E" w:rsidRPr="00AE15C0">
              <w:rPr>
                <w:rFonts w:ascii="Times New Roman" w:hAnsi="Times New Roman" w:cs="Times New Roman"/>
                <w:b/>
                <w:sz w:val="20"/>
                <w:szCs w:val="20"/>
              </w:rPr>
              <w:br/>
            </w:r>
            <w:r w:rsidRPr="00AE15C0">
              <w:rPr>
                <w:rFonts w:ascii="Times New Roman" w:hAnsi="Times New Roman" w:cs="Times New Roman"/>
                <w:b/>
                <w:sz w:val="20"/>
                <w:szCs w:val="20"/>
              </w:rPr>
              <w:t>w ramach „Kampanii Bioróżnorodność</w:t>
            </w:r>
            <w:r w:rsidR="009C2645">
              <w:rPr>
                <w:rFonts w:ascii="Times New Roman" w:hAnsi="Times New Roman" w:cs="Times New Roman"/>
                <w:b/>
                <w:sz w:val="20"/>
                <w:szCs w:val="20"/>
              </w:rPr>
              <w:t>”</w:t>
            </w:r>
          </w:p>
        </w:tc>
      </w:tr>
      <w:tr w:rsidR="00BB78B0" w:rsidRPr="0053206A" w14:paraId="796BDF18" w14:textId="77777777" w:rsidTr="00AE15C0">
        <w:trPr>
          <w:trHeight w:val="13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9751E99" w14:textId="77777777" w:rsidR="00BB78B0" w:rsidRPr="0053206A" w:rsidRDefault="00BB78B0" w:rsidP="003F0C9E">
            <w:pPr>
              <w:snapToGrid w:val="0"/>
              <w:spacing w:line="256" w:lineRule="auto"/>
              <w:jc w:val="center"/>
              <w:rPr>
                <w:rFonts w:ascii="Times New Roman" w:hAnsi="Times New Roman" w:cs="Times New Roman"/>
                <w:b/>
                <w:sz w:val="20"/>
                <w:szCs w:val="20"/>
              </w:rPr>
            </w:pPr>
            <w:r w:rsidRPr="0053206A">
              <w:rPr>
                <w:rFonts w:ascii="Times New Roman" w:hAnsi="Times New Roman" w:cs="Times New Roman"/>
                <w:b/>
                <w:sz w:val="20"/>
                <w:szCs w:val="20"/>
              </w:rPr>
              <w:t>Lp.</w:t>
            </w:r>
          </w:p>
        </w:tc>
        <w:tc>
          <w:tcPr>
            <w:tcW w:w="6521" w:type="dxa"/>
            <w:tcBorders>
              <w:top w:val="single" w:sz="4" w:space="0" w:color="auto"/>
              <w:left w:val="single" w:sz="4" w:space="0" w:color="auto"/>
              <w:bottom w:val="single" w:sz="4" w:space="0" w:color="auto"/>
              <w:right w:val="single" w:sz="4" w:space="0" w:color="auto"/>
            </w:tcBorders>
            <w:vAlign w:val="center"/>
            <w:hideMark/>
          </w:tcPr>
          <w:p w14:paraId="0D23A7A8" w14:textId="77777777" w:rsidR="00BB78B0" w:rsidRPr="0053206A" w:rsidRDefault="00BB78B0" w:rsidP="003F0C9E">
            <w:pPr>
              <w:snapToGrid w:val="0"/>
              <w:spacing w:line="256" w:lineRule="auto"/>
              <w:rPr>
                <w:rFonts w:ascii="Times New Roman" w:hAnsi="Times New Roman" w:cs="Times New Roman"/>
                <w:b/>
                <w:sz w:val="20"/>
                <w:szCs w:val="20"/>
              </w:rPr>
            </w:pPr>
            <w:r w:rsidRPr="0053206A">
              <w:rPr>
                <w:rFonts w:ascii="Times New Roman" w:hAnsi="Times New Roman" w:cs="Times New Roman"/>
                <w:b/>
                <w:sz w:val="20"/>
                <w:szCs w:val="20"/>
              </w:rPr>
              <w:t>MINIMALNY PARAMETR WYMAGANY:</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E383DE" w14:textId="77777777" w:rsidR="00BB78B0" w:rsidRPr="0053206A" w:rsidRDefault="00BB78B0" w:rsidP="00801ECD">
            <w:pPr>
              <w:snapToGrid w:val="0"/>
              <w:spacing w:line="256" w:lineRule="auto"/>
              <w:jc w:val="center"/>
              <w:rPr>
                <w:rFonts w:ascii="Times New Roman" w:hAnsi="Times New Roman" w:cs="Times New Roman"/>
                <w:b/>
                <w:sz w:val="20"/>
                <w:szCs w:val="20"/>
              </w:rPr>
            </w:pPr>
            <w:r w:rsidRPr="0053206A">
              <w:rPr>
                <w:rFonts w:ascii="Times New Roman" w:hAnsi="Times New Roman" w:cs="Times New Roman"/>
                <w:b/>
                <w:sz w:val="20"/>
                <w:szCs w:val="20"/>
              </w:rPr>
              <w:t>WARUNEK:</w:t>
            </w:r>
          </w:p>
        </w:tc>
        <w:tc>
          <w:tcPr>
            <w:tcW w:w="5653" w:type="dxa"/>
            <w:tcBorders>
              <w:top w:val="single" w:sz="4" w:space="0" w:color="auto"/>
              <w:left w:val="single" w:sz="4" w:space="0" w:color="auto"/>
              <w:bottom w:val="single" w:sz="4" w:space="0" w:color="auto"/>
              <w:right w:val="single" w:sz="4" w:space="0" w:color="auto"/>
            </w:tcBorders>
            <w:vAlign w:val="center"/>
            <w:hideMark/>
          </w:tcPr>
          <w:p w14:paraId="52469917" w14:textId="77777777" w:rsidR="00BB78B0" w:rsidRPr="0053206A" w:rsidRDefault="00BB78B0" w:rsidP="003F0C9E">
            <w:pPr>
              <w:snapToGrid w:val="0"/>
              <w:spacing w:line="256" w:lineRule="auto"/>
              <w:jc w:val="center"/>
              <w:rPr>
                <w:rFonts w:ascii="Times New Roman" w:hAnsi="Times New Roman" w:cs="Times New Roman"/>
                <w:b/>
                <w:sz w:val="20"/>
                <w:szCs w:val="20"/>
              </w:rPr>
            </w:pPr>
            <w:r w:rsidRPr="0053206A">
              <w:rPr>
                <w:rFonts w:ascii="Times New Roman" w:hAnsi="Times New Roman" w:cs="Times New Roman"/>
                <w:b/>
                <w:sz w:val="20"/>
                <w:szCs w:val="20"/>
              </w:rPr>
              <w:t xml:space="preserve">OFEROWANE PARAMETRY/WARUNKI/MODEL </w:t>
            </w:r>
            <w:r w:rsidRPr="0053206A">
              <w:rPr>
                <w:rFonts w:ascii="Times New Roman" w:hAnsi="Times New Roman" w:cs="Times New Roman"/>
                <w:b/>
                <w:sz w:val="20"/>
                <w:szCs w:val="20"/>
              </w:rPr>
              <w:br/>
              <w:t xml:space="preserve">(wypełnia </w:t>
            </w:r>
            <w:r>
              <w:rPr>
                <w:rFonts w:ascii="Times New Roman" w:hAnsi="Times New Roman" w:cs="Times New Roman"/>
                <w:b/>
                <w:sz w:val="20"/>
                <w:szCs w:val="20"/>
              </w:rPr>
              <w:t>W</w:t>
            </w:r>
            <w:r w:rsidRPr="0053206A">
              <w:rPr>
                <w:rFonts w:ascii="Times New Roman" w:hAnsi="Times New Roman" w:cs="Times New Roman"/>
                <w:b/>
                <w:sz w:val="20"/>
                <w:szCs w:val="20"/>
              </w:rPr>
              <w:t>ykonawca):</w:t>
            </w:r>
          </w:p>
        </w:tc>
      </w:tr>
      <w:bookmarkEnd w:id="273"/>
      <w:tr w:rsidR="00DF50C7" w:rsidRPr="0053206A" w14:paraId="6B712DC4" w14:textId="77777777" w:rsidTr="00AE15C0">
        <w:trPr>
          <w:trHeight w:val="468"/>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1C4B508B" w14:textId="5C6F94B0"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1.</w:t>
            </w:r>
          </w:p>
        </w:tc>
        <w:tc>
          <w:tcPr>
            <w:tcW w:w="6521" w:type="dxa"/>
            <w:tcBorders>
              <w:top w:val="single" w:sz="4" w:space="0" w:color="auto"/>
              <w:left w:val="single" w:sz="4" w:space="0" w:color="auto"/>
              <w:bottom w:val="single" w:sz="4" w:space="0" w:color="auto"/>
              <w:right w:val="single" w:sz="4" w:space="0" w:color="auto"/>
            </w:tcBorders>
            <w:vAlign w:val="center"/>
            <w:hideMark/>
          </w:tcPr>
          <w:p w14:paraId="7E301CE9" w14:textId="77777777" w:rsidR="00AE15C0"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 xml:space="preserve">Monitor do ściany wideo (9 szt.) – ekran 55", </w:t>
            </w:r>
            <w:r w:rsidRPr="003961CB">
              <w:rPr>
                <w:rFonts w:ascii="Times New Roman" w:hAnsi="Times New Roman" w:cs="Times New Roman"/>
                <w:color w:val="000000" w:themeColor="text1"/>
                <w:sz w:val="20"/>
                <w:szCs w:val="20"/>
              </w:rPr>
              <w:t xml:space="preserve">rozdz. natywna min. 1920×1080@60Hz, obsługa sygnału wejściowego 4K oraz sygnałów o niższej rozdzielczości (kompatybilność wsteczna); jasność 500 cd/m²; kąt widzenia 178°/178°; szew fizyczny max. 3,5 mm; praca </w:t>
            </w:r>
            <w:r w:rsidRPr="003961CB">
              <w:rPr>
                <w:rFonts w:ascii="Times New Roman" w:hAnsi="Times New Roman" w:cs="Times New Roman"/>
                <w:sz w:val="20"/>
                <w:szCs w:val="20"/>
              </w:rPr>
              <w:t xml:space="preserve">24h; wejścia: HDMI/DVI/VGA/DP/USB; wyjście HDMI; RS232 in/out; temp. pracy </w:t>
            </w:r>
          </w:p>
          <w:p w14:paraId="105DB07A" w14:textId="16D217AD" w:rsidR="00DF50C7" w:rsidRPr="008136FC"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0–40°C.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47F2D6" w14:textId="77777777" w:rsidR="00DF50C7" w:rsidRPr="0053206A" w:rsidRDefault="00DF50C7" w:rsidP="00DF50C7">
            <w:pPr>
              <w:jc w:val="center"/>
              <w:rPr>
                <w:rFonts w:ascii="Times New Roman" w:hAnsi="Times New Roman" w:cs="Times New Roman"/>
                <w:sz w:val="20"/>
                <w:szCs w:val="20"/>
              </w:rPr>
            </w:pPr>
            <w:r w:rsidRPr="0053206A">
              <w:rPr>
                <w:rFonts w:ascii="Times New Roman" w:hAnsi="Times New Roman" w:cs="Times New Roman"/>
                <w:sz w:val="20"/>
                <w:szCs w:val="20"/>
              </w:rPr>
              <w:t>Warunek konieczny</w:t>
            </w:r>
          </w:p>
        </w:tc>
        <w:tc>
          <w:tcPr>
            <w:tcW w:w="5653" w:type="dxa"/>
            <w:tcBorders>
              <w:top w:val="single" w:sz="4" w:space="0" w:color="auto"/>
              <w:left w:val="single" w:sz="4" w:space="0" w:color="auto"/>
              <w:bottom w:val="single" w:sz="4" w:space="0" w:color="auto"/>
              <w:right w:val="single" w:sz="4" w:space="0" w:color="auto"/>
            </w:tcBorders>
            <w:vAlign w:val="center"/>
          </w:tcPr>
          <w:p w14:paraId="643BF69F" w14:textId="77777777" w:rsidR="00DF50C7" w:rsidRPr="0053206A" w:rsidRDefault="00DF50C7" w:rsidP="00DF50C7">
            <w:pPr>
              <w:rPr>
                <w:rFonts w:ascii="Times New Roman" w:hAnsi="Times New Roman" w:cs="Times New Roman"/>
                <w:sz w:val="20"/>
                <w:szCs w:val="20"/>
              </w:rPr>
            </w:pPr>
          </w:p>
        </w:tc>
      </w:tr>
      <w:tr w:rsidR="00DF50C7" w:rsidRPr="0053206A" w14:paraId="413B0235" w14:textId="77777777" w:rsidTr="00AE15C0">
        <w:trPr>
          <w:trHeight w:val="468"/>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6FF5A9A4" w14:textId="2E166E2A"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2.</w:t>
            </w:r>
          </w:p>
        </w:tc>
        <w:tc>
          <w:tcPr>
            <w:tcW w:w="6521" w:type="dxa"/>
            <w:tcBorders>
              <w:top w:val="single" w:sz="4" w:space="0" w:color="auto"/>
              <w:left w:val="single" w:sz="4" w:space="0" w:color="auto"/>
              <w:bottom w:val="single" w:sz="4" w:space="0" w:color="auto"/>
              <w:right w:val="single" w:sz="4" w:space="0" w:color="auto"/>
            </w:tcBorders>
            <w:vAlign w:val="center"/>
            <w:hideMark/>
          </w:tcPr>
          <w:p w14:paraId="3E79F915" w14:textId="19B15B9E" w:rsidR="00DF50C7" w:rsidRPr="008136FC"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Uchwyt do monitorów – do ściany wideo (1 szt.) – dla ekranów 55"; udźwig do 35 kg; VESA min. 200×200, max. 600×400; odległość od ściany 7,8–26,6 cm; mikroregulacja; montaż pion/poziom; regulacje beznarzędziowe, wysuwany uchwyt, kolor zgodny z monitorami.</w:t>
            </w:r>
          </w:p>
        </w:tc>
        <w:tc>
          <w:tcPr>
            <w:tcW w:w="1559" w:type="dxa"/>
            <w:tcBorders>
              <w:top w:val="single" w:sz="4" w:space="0" w:color="auto"/>
              <w:left w:val="single" w:sz="4" w:space="0" w:color="auto"/>
              <w:bottom w:val="single" w:sz="4" w:space="0" w:color="auto"/>
              <w:right w:val="single" w:sz="4" w:space="0" w:color="auto"/>
            </w:tcBorders>
            <w:hideMark/>
          </w:tcPr>
          <w:p w14:paraId="685561E2" w14:textId="77777777" w:rsidR="00DF50C7" w:rsidRPr="0053206A" w:rsidRDefault="00DF50C7" w:rsidP="00DF50C7">
            <w:pPr>
              <w:jc w:val="center"/>
              <w:rPr>
                <w:rFonts w:ascii="Times New Roman" w:hAnsi="Times New Roman" w:cs="Times New Roman"/>
                <w:sz w:val="20"/>
                <w:szCs w:val="20"/>
              </w:rPr>
            </w:pPr>
            <w:r w:rsidRPr="0053206A">
              <w:rPr>
                <w:rFonts w:ascii="Times New Roman" w:hAnsi="Times New Roman" w:cs="Times New Roman"/>
                <w:sz w:val="20"/>
                <w:szCs w:val="20"/>
              </w:rPr>
              <w:t>Warunek konieczny</w:t>
            </w:r>
          </w:p>
        </w:tc>
        <w:tc>
          <w:tcPr>
            <w:tcW w:w="5653" w:type="dxa"/>
            <w:tcBorders>
              <w:top w:val="single" w:sz="4" w:space="0" w:color="auto"/>
              <w:left w:val="single" w:sz="4" w:space="0" w:color="auto"/>
              <w:bottom w:val="single" w:sz="4" w:space="0" w:color="auto"/>
              <w:right w:val="single" w:sz="4" w:space="0" w:color="auto"/>
            </w:tcBorders>
            <w:vAlign w:val="center"/>
          </w:tcPr>
          <w:p w14:paraId="2E991157" w14:textId="77777777" w:rsidR="00DF50C7" w:rsidRPr="0053206A" w:rsidRDefault="00DF50C7" w:rsidP="00DF50C7">
            <w:pPr>
              <w:rPr>
                <w:rFonts w:ascii="Times New Roman" w:hAnsi="Times New Roman" w:cs="Times New Roman"/>
                <w:sz w:val="20"/>
                <w:szCs w:val="20"/>
              </w:rPr>
            </w:pPr>
          </w:p>
        </w:tc>
      </w:tr>
      <w:tr w:rsidR="00DF50C7" w:rsidRPr="0053206A" w14:paraId="04B43E53" w14:textId="77777777" w:rsidTr="00AE15C0">
        <w:trPr>
          <w:trHeight w:val="468"/>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0FD08FA9" w14:textId="623F5193"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3.</w:t>
            </w:r>
          </w:p>
        </w:tc>
        <w:tc>
          <w:tcPr>
            <w:tcW w:w="6521" w:type="dxa"/>
            <w:tcBorders>
              <w:top w:val="single" w:sz="4" w:space="0" w:color="auto"/>
              <w:left w:val="single" w:sz="4" w:space="0" w:color="auto"/>
              <w:bottom w:val="single" w:sz="4" w:space="0" w:color="auto"/>
              <w:right w:val="single" w:sz="4" w:space="0" w:color="auto"/>
            </w:tcBorders>
            <w:vAlign w:val="center"/>
            <w:hideMark/>
          </w:tcPr>
          <w:p w14:paraId="14E2F33C" w14:textId="77777777" w:rsidR="00AE15C0"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 xml:space="preserve">Uchwyt do monitorów – do ściany wideo (8 szt.) – dla ekranów 55"; udźwig </w:t>
            </w:r>
          </w:p>
          <w:p w14:paraId="4F240928" w14:textId="6199FECA" w:rsidR="00DF50C7" w:rsidRPr="000C5F7B" w:rsidRDefault="00DF50C7" w:rsidP="00DF50C7">
            <w:pPr>
              <w:rPr>
                <w:rFonts w:ascii="Times New Roman" w:hAnsi="Times New Roman" w:cs="Times New Roman"/>
                <w:color w:val="FF0000"/>
                <w:sz w:val="20"/>
                <w:szCs w:val="20"/>
              </w:rPr>
            </w:pPr>
            <w:r w:rsidRPr="003961CB">
              <w:rPr>
                <w:rFonts w:ascii="Times New Roman" w:hAnsi="Times New Roman" w:cs="Times New Roman"/>
                <w:sz w:val="20"/>
                <w:szCs w:val="20"/>
              </w:rPr>
              <w:t>70 kg; VESA m.in. 200×200 do 440×400; rotacja 6°; pochylenie -3°/+5°; odległość od ściany 7,6 mm–7,6 cm; kolor zgodny z monitorami.</w:t>
            </w:r>
          </w:p>
        </w:tc>
        <w:tc>
          <w:tcPr>
            <w:tcW w:w="1559" w:type="dxa"/>
            <w:tcBorders>
              <w:top w:val="single" w:sz="4" w:space="0" w:color="auto"/>
              <w:left w:val="single" w:sz="4" w:space="0" w:color="auto"/>
              <w:bottom w:val="single" w:sz="4" w:space="0" w:color="auto"/>
              <w:right w:val="single" w:sz="4" w:space="0" w:color="auto"/>
            </w:tcBorders>
            <w:hideMark/>
          </w:tcPr>
          <w:p w14:paraId="3480174D" w14:textId="77777777" w:rsidR="00DF50C7" w:rsidRPr="0053206A" w:rsidRDefault="00DF50C7" w:rsidP="00DF50C7">
            <w:pPr>
              <w:jc w:val="center"/>
              <w:rPr>
                <w:rFonts w:ascii="Times New Roman" w:hAnsi="Times New Roman" w:cs="Times New Roman"/>
                <w:sz w:val="20"/>
                <w:szCs w:val="20"/>
              </w:rPr>
            </w:pPr>
            <w:r w:rsidRPr="0053206A">
              <w:rPr>
                <w:rFonts w:ascii="Times New Roman" w:hAnsi="Times New Roman" w:cs="Times New Roman"/>
                <w:sz w:val="20"/>
                <w:szCs w:val="20"/>
              </w:rPr>
              <w:t>Warunek konieczny</w:t>
            </w:r>
          </w:p>
        </w:tc>
        <w:tc>
          <w:tcPr>
            <w:tcW w:w="5653" w:type="dxa"/>
            <w:tcBorders>
              <w:top w:val="single" w:sz="4" w:space="0" w:color="auto"/>
              <w:left w:val="single" w:sz="4" w:space="0" w:color="auto"/>
              <w:bottom w:val="single" w:sz="4" w:space="0" w:color="auto"/>
              <w:right w:val="single" w:sz="4" w:space="0" w:color="auto"/>
            </w:tcBorders>
            <w:vAlign w:val="center"/>
          </w:tcPr>
          <w:p w14:paraId="310AC1A9" w14:textId="77777777" w:rsidR="00DF50C7" w:rsidRPr="0053206A" w:rsidRDefault="00DF50C7" w:rsidP="00DF50C7">
            <w:pPr>
              <w:rPr>
                <w:rFonts w:ascii="Times New Roman" w:hAnsi="Times New Roman" w:cs="Times New Roman"/>
                <w:sz w:val="20"/>
                <w:szCs w:val="20"/>
              </w:rPr>
            </w:pPr>
          </w:p>
        </w:tc>
      </w:tr>
      <w:tr w:rsidR="00DF50C7" w:rsidRPr="0053206A" w14:paraId="580D306D" w14:textId="77777777" w:rsidTr="00AE15C0">
        <w:trPr>
          <w:trHeight w:val="274"/>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11C7A609" w14:textId="1155BB13"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4.</w:t>
            </w:r>
          </w:p>
        </w:tc>
        <w:tc>
          <w:tcPr>
            <w:tcW w:w="6521" w:type="dxa"/>
            <w:tcBorders>
              <w:top w:val="single" w:sz="4" w:space="0" w:color="auto"/>
              <w:left w:val="single" w:sz="4" w:space="0" w:color="auto"/>
              <w:bottom w:val="single" w:sz="4" w:space="0" w:color="auto"/>
              <w:right w:val="single" w:sz="4" w:space="0" w:color="auto"/>
            </w:tcBorders>
            <w:vAlign w:val="center"/>
            <w:hideMark/>
          </w:tcPr>
          <w:p w14:paraId="6BD07BD9" w14:textId="77777777" w:rsidR="00AE15C0"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 xml:space="preserve">Głośnik (2 szt.) – dwudrożna kolumna PA min. 1200 W; DSP; Bluetooth; </w:t>
            </w:r>
          </w:p>
          <w:p w14:paraId="33395D5E" w14:textId="382C2653" w:rsidR="00DF50C7" w:rsidRPr="008136FC" w:rsidRDefault="00DF50C7" w:rsidP="00DF50C7">
            <w:pPr>
              <w:rPr>
                <w:rFonts w:ascii="Times New Roman" w:hAnsi="Times New Roman" w:cs="Times New Roman"/>
                <w:sz w:val="20"/>
                <w:szCs w:val="20"/>
              </w:rPr>
            </w:pPr>
            <w:r w:rsidRPr="003961CB">
              <w:rPr>
                <w:rFonts w:ascii="Times New Roman" w:hAnsi="Times New Roman" w:cs="Times New Roman"/>
                <w:sz w:val="20"/>
                <w:szCs w:val="20"/>
              </w:rPr>
              <w:lastRenderedPageBreak/>
              <w:t xml:space="preserve">2-kanałowy mikser (Mic/Line); wzmacniacz kl. D; </w:t>
            </w:r>
            <w:r w:rsidRPr="003961CB">
              <w:rPr>
                <w:rFonts w:ascii="Times New Roman" w:hAnsi="Times New Roman" w:cs="Times New Roman"/>
                <w:color w:val="000000" w:themeColor="text1"/>
                <w:sz w:val="20"/>
                <w:szCs w:val="20"/>
              </w:rPr>
              <w:t xml:space="preserve">głośnik 15"; </w:t>
            </w:r>
            <w:r w:rsidRPr="003961CB">
              <w:rPr>
                <w:rFonts w:ascii="Times New Roman" w:hAnsi="Times New Roman" w:cs="Times New Roman"/>
                <w:sz w:val="20"/>
                <w:szCs w:val="20"/>
              </w:rPr>
              <w:t>driver wysokotonowy 1,75"; filtr dolnozaporowy 80/100/120/150 Hz; wyjście liniowe; gniazdo statywu 35 mm; możliwość pracy jako monitor podłogowy.</w:t>
            </w:r>
          </w:p>
        </w:tc>
        <w:tc>
          <w:tcPr>
            <w:tcW w:w="1559" w:type="dxa"/>
            <w:tcBorders>
              <w:top w:val="single" w:sz="4" w:space="0" w:color="auto"/>
              <w:left w:val="single" w:sz="4" w:space="0" w:color="auto"/>
              <w:bottom w:val="single" w:sz="4" w:space="0" w:color="auto"/>
              <w:right w:val="single" w:sz="4" w:space="0" w:color="auto"/>
            </w:tcBorders>
          </w:tcPr>
          <w:p w14:paraId="3ABFBE88" w14:textId="77777777" w:rsidR="00DF50C7" w:rsidRPr="0053206A" w:rsidRDefault="00DF50C7" w:rsidP="00DF50C7">
            <w:pPr>
              <w:jc w:val="center"/>
              <w:rPr>
                <w:rFonts w:ascii="Times New Roman" w:hAnsi="Times New Roman" w:cs="Times New Roman"/>
                <w:sz w:val="20"/>
                <w:szCs w:val="20"/>
              </w:rPr>
            </w:pPr>
            <w:r w:rsidRPr="0053206A">
              <w:rPr>
                <w:rFonts w:ascii="Times New Roman" w:hAnsi="Times New Roman" w:cs="Times New Roman"/>
                <w:sz w:val="20"/>
                <w:szCs w:val="20"/>
              </w:rPr>
              <w:lastRenderedPageBreak/>
              <w:t xml:space="preserve">Warunek </w:t>
            </w:r>
            <w:r w:rsidRPr="0053206A">
              <w:rPr>
                <w:rFonts w:ascii="Times New Roman" w:hAnsi="Times New Roman" w:cs="Times New Roman"/>
                <w:sz w:val="20"/>
                <w:szCs w:val="20"/>
              </w:rPr>
              <w:lastRenderedPageBreak/>
              <w:t>konieczny</w:t>
            </w:r>
          </w:p>
        </w:tc>
        <w:tc>
          <w:tcPr>
            <w:tcW w:w="5653" w:type="dxa"/>
            <w:tcBorders>
              <w:top w:val="single" w:sz="4" w:space="0" w:color="auto"/>
              <w:left w:val="single" w:sz="4" w:space="0" w:color="auto"/>
              <w:bottom w:val="single" w:sz="4" w:space="0" w:color="auto"/>
              <w:right w:val="single" w:sz="4" w:space="0" w:color="auto"/>
            </w:tcBorders>
            <w:vAlign w:val="center"/>
          </w:tcPr>
          <w:p w14:paraId="68FD4A02" w14:textId="77777777" w:rsidR="00DF50C7" w:rsidRPr="0053206A" w:rsidRDefault="00DF50C7" w:rsidP="00DF50C7">
            <w:pPr>
              <w:rPr>
                <w:rFonts w:ascii="Times New Roman" w:hAnsi="Times New Roman" w:cs="Times New Roman"/>
                <w:sz w:val="20"/>
                <w:szCs w:val="20"/>
              </w:rPr>
            </w:pPr>
          </w:p>
        </w:tc>
      </w:tr>
      <w:tr w:rsidR="00DF50C7" w:rsidRPr="0053206A" w14:paraId="0BC8698C" w14:textId="77777777" w:rsidTr="00AE15C0">
        <w:trPr>
          <w:trHeight w:val="468"/>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0D07AF8D" w14:textId="2BE60A7D"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lastRenderedPageBreak/>
              <w:t>5.</w:t>
            </w:r>
          </w:p>
        </w:tc>
        <w:tc>
          <w:tcPr>
            <w:tcW w:w="6521" w:type="dxa"/>
            <w:tcBorders>
              <w:top w:val="single" w:sz="4" w:space="0" w:color="auto"/>
              <w:left w:val="single" w:sz="4" w:space="0" w:color="auto"/>
              <w:bottom w:val="single" w:sz="4" w:space="0" w:color="auto"/>
              <w:right w:val="single" w:sz="4" w:space="0" w:color="auto"/>
            </w:tcBorders>
            <w:vAlign w:val="center"/>
            <w:hideMark/>
          </w:tcPr>
          <w:p w14:paraId="7AE6618D" w14:textId="64A57259" w:rsidR="00DF50C7" w:rsidRPr="004B4C00" w:rsidRDefault="00DF50C7" w:rsidP="00DF50C7">
            <w:pPr>
              <w:rPr>
                <w:rFonts w:ascii="Times New Roman" w:hAnsi="Times New Roman" w:cs="Times New Roman"/>
                <w:sz w:val="20"/>
                <w:szCs w:val="20"/>
              </w:rPr>
            </w:pPr>
            <w:r w:rsidRPr="004B4C00">
              <w:rPr>
                <w:rFonts w:ascii="Times New Roman" w:hAnsi="Times New Roman" w:cs="Times New Roman"/>
                <w:sz w:val="20"/>
                <w:szCs w:val="20"/>
              </w:rPr>
              <w:t>Statyw do kolumn (2 szt.) – kompatybilny z głośnikiem, wys. min. 118 cm, max. 177 cm; rozstaw podstaw min. 50 cm, max. 80 cm; obciążenie min. 45 kg.</w:t>
            </w:r>
          </w:p>
        </w:tc>
        <w:tc>
          <w:tcPr>
            <w:tcW w:w="1559" w:type="dxa"/>
            <w:tcBorders>
              <w:top w:val="single" w:sz="4" w:space="0" w:color="auto"/>
              <w:left w:val="single" w:sz="4" w:space="0" w:color="auto"/>
              <w:bottom w:val="single" w:sz="4" w:space="0" w:color="auto"/>
              <w:right w:val="single" w:sz="4" w:space="0" w:color="auto"/>
            </w:tcBorders>
            <w:hideMark/>
          </w:tcPr>
          <w:p w14:paraId="73395A4D" w14:textId="77777777" w:rsidR="00DF50C7" w:rsidRPr="0053206A" w:rsidRDefault="00DF50C7" w:rsidP="00DF50C7">
            <w:pPr>
              <w:jc w:val="center"/>
              <w:rPr>
                <w:rFonts w:ascii="Times New Roman" w:hAnsi="Times New Roman" w:cs="Times New Roman"/>
                <w:sz w:val="20"/>
                <w:szCs w:val="20"/>
              </w:rPr>
            </w:pPr>
            <w:r w:rsidRPr="0053206A">
              <w:rPr>
                <w:rFonts w:ascii="Times New Roman" w:hAnsi="Times New Roman" w:cs="Times New Roman"/>
                <w:sz w:val="20"/>
                <w:szCs w:val="20"/>
              </w:rPr>
              <w:t>Warunek konieczny</w:t>
            </w:r>
          </w:p>
        </w:tc>
        <w:tc>
          <w:tcPr>
            <w:tcW w:w="5653" w:type="dxa"/>
            <w:tcBorders>
              <w:top w:val="single" w:sz="4" w:space="0" w:color="auto"/>
              <w:left w:val="single" w:sz="4" w:space="0" w:color="auto"/>
              <w:bottom w:val="single" w:sz="4" w:space="0" w:color="auto"/>
              <w:right w:val="single" w:sz="4" w:space="0" w:color="auto"/>
            </w:tcBorders>
            <w:vAlign w:val="center"/>
          </w:tcPr>
          <w:p w14:paraId="7A4A3461" w14:textId="77777777" w:rsidR="00DF50C7" w:rsidRPr="0053206A" w:rsidRDefault="00DF50C7" w:rsidP="00DF50C7">
            <w:pPr>
              <w:rPr>
                <w:rFonts w:ascii="Times New Roman" w:hAnsi="Times New Roman" w:cs="Times New Roman"/>
                <w:sz w:val="20"/>
                <w:szCs w:val="20"/>
              </w:rPr>
            </w:pPr>
          </w:p>
        </w:tc>
      </w:tr>
      <w:tr w:rsidR="00DF50C7" w:rsidRPr="0053206A" w14:paraId="5BF182DA" w14:textId="77777777" w:rsidTr="00AE15C0">
        <w:trPr>
          <w:trHeight w:val="468"/>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285E086" w14:textId="12F4D70F"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6.</w:t>
            </w:r>
          </w:p>
        </w:tc>
        <w:tc>
          <w:tcPr>
            <w:tcW w:w="6521" w:type="dxa"/>
            <w:tcBorders>
              <w:top w:val="single" w:sz="4" w:space="0" w:color="auto"/>
              <w:left w:val="single" w:sz="4" w:space="0" w:color="auto"/>
              <w:bottom w:val="single" w:sz="4" w:space="0" w:color="auto"/>
              <w:right w:val="single" w:sz="4" w:space="0" w:color="auto"/>
            </w:tcBorders>
            <w:vAlign w:val="center"/>
            <w:hideMark/>
          </w:tcPr>
          <w:p w14:paraId="05034528" w14:textId="27EBFB64" w:rsidR="00DF50C7" w:rsidRPr="004B4C00" w:rsidRDefault="00DF50C7" w:rsidP="00C1232A">
            <w:pPr>
              <w:jc w:val="both"/>
              <w:rPr>
                <w:rFonts w:ascii="Times New Roman" w:hAnsi="Times New Roman" w:cs="Times New Roman"/>
                <w:sz w:val="20"/>
                <w:szCs w:val="20"/>
              </w:rPr>
            </w:pPr>
            <w:r w:rsidRPr="004B4C00">
              <w:rPr>
                <w:rFonts w:ascii="Times New Roman" w:hAnsi="Times New Roman" w:cs="Times New Roman"/>
                <w:sz w:val="20"/>
                <w:szCs w:val="20"/>
              </w:rPr>
              <w:t>Wideobar</w:t>
            </w:r>
            <w:r w:rsidR="00F1745A" w:rsidRPr="004B4C00">
              <w:rPr>
                <w:rFonts w:ascii="Times New Roman" w:hAnsi="Times New Roman" w:cs="Times New Roman"/>
                <w:sz w:val="20"/>
                <w:szCs w:val="20"/>
              </w:rPr>
              <w:t xml:space="preserve"> (w poz. 32 Przedmiaru </w:t>
            </w:r>
            <w:r w:rsidR="00C1232A" w:rsidRPr="004B4C00">
              <w:rPr>
                <w:rFonts w:ascii="Times New Roman" w:hAnsi="Times New Roman" w:cs="Times New Roman"/>
                <w:sz w:val="20"/>
                <w:szCs w:val="20"/>
              </w:rPr>
              <w:t>prac</w:t>
            </w:r>
            <w:r w:rsidR="00F1745A" w:rsidRPr="004B4C00">
              <w:rPr>
                <w:rFonts w:ascii="Times New Roman" w:hAnsi="Times New Roman" w:cs="Times New Roman"/>
                <w:sz w:val="20"/>
                <w:szCs w:val="20"/>
              </w:rPr>
              <w:t xml:space="preserve"> pod nazewnictwem „kamerka internetowa”) </w:t>
            </w:r>
            <w:r w:rsidRPr="004B4C00">
              <w:rPr>
                <w:rFonts w:ascii="Times New Roman" w:hAnsi="Times New Roman" w:cs="Times New Roman"/>
                <w:sz w:val="20"/>
                <w:szCs w:val="20"/>
              </w:rPr>
              <w:t xml:space="preserve"> (1 szt.) – przewodowy; rodzaje wyjść / wejść - Złącze zasilania - 1 szt, USB 2.0 - 1 szt.; kamera 8 MP, 4K przy 30 kl./s, kąt widzenia 120°, zoom cyf. 5×, E‑PTZ, przesłona prywatności, możliwość zapamiętywania presetów kamery; 8 mikrofonów MEMS</w:t>
            </w:r>
            <w:r w:rsidRPr="004B4C00">
              <w:rPr>
                <w:rFonts w:ascii="Times New Roman" w:hAnsi="Times New Roman" w:cs="Times New Roman"/>
              </w:rPr>
              <w:t xml:space="preserve"> </w:t>
            </w:r>
            <w:r w:rsidRPr="004B4C00">
              <w:rPr>
                <w:rFonts w:ascii="Times New Roman" w:hAnsi="Times New Roman" w:cs="Times New Roman"/>
                <w:sz w:val="20"/>
                <w:szCs w:val="20"/>
              </w:rPr>
              <w:t>z redukcją szumów i echa; zasięg do 6 m; wbud. głośnik 5 W; pasmo przenoszenia 105 Hz – 20 kHz, porty: USB 3.0 Type‑B, USB 2.0 Type‑A, RJ‑45; wbud. Wi‑Fi, obsługa zdalnego zarządzania.</w:t>
            </w:r>
          </w:p>
        </w:tc>
        <w:tc>
          <w:tcPr>
            <w:tcW w:w="1559" w:type="dxa"/>
            <w:tcBorders>
              <w:top w:val="single" w:sz="4" w:space="0" w:color="auto"/>
              <w:left w:val="single" w:sz="4" w:space="0" w:color="auto"/>
              <w:bottom w:val="single" w:sz="4" w:space="0" w:color="auto"/>
              <w:right w:val="single" w:sz="4" w:space="0" w:color="auto"/>
            </w:tcBorders>
            <w:hideMark/>
          </w:tcPr>
          <w:p w14:paraId="6980C627" w14:textId="77777777" w:rsidR="00DF50C7" w:rsidRPr="0053206A" w:rsidRDefault="00DF50C7" w:rsidP="00DF50C7">
            <w:pPr>
              <w:jc w:val="center"/>
              <w:rPr>
                <w:rFonts w:ascii="Times New Roman" w:hAnsi="Times New Roman" w:cs="Times New Roman"/>
                <w:sz w:val="20"/>
                <w:szCs w:val="20"/>
              </w:rPr>
            </w:pPr>
            <w:r w:rsidRPr="0053206A">
              <w:rPr>
                <w:rFonts w:ascii="Times New Roman" w:hAnsi="Times New Roman" w:cs="Times New Roman"/>
                <w:sz w:val="20"/>
                <w:szCs w:val="20"/>
              </w:rPr>
              <w:t>Warunek konieczny</w:t>
            </w:r>
          </w:p>
        </w:tc>
        <w:tc>
          <w:tcPr>
            <w:tcW w:w="5653" w:type="dxa"/>
            <w:tcBorders>
              <w:top w:val="single" w:sz="4" w:space="0" w:color="auto"/>
              <w:left w:val="single" w:sz="4" w:space="0" w:color="auto"/>
              <w:bottom w:val="single" w:sz="4" w:space="0" w:color="auto"/>
              <w:right w:val="single" w:sz="4" w:space="0" w:color="auto"/>
            </w:tcBorders>
            <w:vAlign w:val="center"/>
          </w:tcPr>
          <w:p w14:paraId="0C3EAFF8" w14:textId="77777777" w:rsidR="00DF50C7" w:rsidRPr="0053206A" w:rsidRDefault="00DF50C7" w:rsidP="00DF50C7">
            <w:pPr>
              <w:rPr>
                <w:rFonts w:ascii="Times New Roman" w:hAnsi="Times New Roman" w:cs="Times New Roman"/>
                <w:sz w:val="20"/>
                <w:szCs w:val="20"/>
              </w:rPr>
            </w:pPr>
          </w:p>
        </w:tc>
      </w:tr>
      <w:tr w:rsidR="00DF50C7" w:rsidRPr="0053206A" w14:paraId="61402957" w14:textId="77777777" w:rsidTr="00AE15C0">
        <w:trPr>
          <w:trHeight w:val="468"/>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B35C327" w14:textId="1DB6F644"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7.</w:t>
            </w:r>
          </w:p>
        </w:tc>
        <w:tc>
          <w:tcPr>
            <w:tcW w:w="6521" w:type="dxa"/>
            <w:tcBorders>
              <w:top w:val="single" w:sz="4" w:space="0" w:color="auto"/>
              <w:left w:val="single" w:sz="4" w:space="0" w:color="auto"/>
              <w:bottom w:val="single" w:sz="4" w:space="0" w:color="auto"/>
              <w:right w:val="single" w:sz="4" w:space="0" w:color="auto"/>
            </w:tcBorders>
            <w:vAlign w:val="center"/>
            <w:hideMark/>
          </w:tcPr>
          <w:p w14:paraId="4A84A742" w14:textId="77777777" w:rsidR="00DF50C7" w:rsidRPr="003961CB" w:rsidRDefault="00DF50C7" w:rsidP="00DF50C7">
            <w:pPr>
              <w:jc w:val="both"/>
              <w:rPr>
                <w:rFonts w:ascii="Times New Roman" w:hAnsi="Times New Roman" w:cs="Times New Roman"/>
                <w:sz w:val="20"/>
                <w:szCs w:val="20"/>
              </w:rPr>
            </w:pPr>
            <w:r w:rsidRPr="003961CB">
              <w:rPr>
                <w:rFonts w:ascii="Times New Roman" w:hAnsi="Times New Roman" w:cs="Times New Roman"/>
                <w:sz w:val="20"/>
                <w:szCs w:val="20"/>
              </w:rPr>
              <w:t xml:space="preserve">Kiosk multimedialny (infokiosk)  (6 szt.) – stabilna, wzmocniona obudowa; ekran 55" IPS 9:16, 2160 x 3840; jasność 500 cd/m²; kontrast 1200:1; 60 Hz; szkło matowe antyrefleksyjne; OS producenta (otwarty, pod aplikacje projektu); CPU 4 rdzenie </w:t>
            </w:r>
            <w:r w:rsidRPr="003961CB">
              <w:rPr>
                <w:rFonts w:ascii="Times New Roman" w:hAnsi="Times New Roman" w:cs="Times New Roman"/>
                <w:color w:val="auto"/>
                <w:sz w:val="20"/>
                <w:szCs w:val="20"/>
              </w:rPr>
              <w:t xml:space="preserve">1,9 GHz lub równoważny procesor </w:t>
            </w:r>
            <w:r w:rsidRPr="003961CB">
              <w:rPr>
                <w:rFonts w:ascii="Times New Roman" w:hAnsi="Times New Roman" w:cs="Times New Roman"/>
                <w:sz w:val="20"/>
                <w:szCs w:val="20"/>
              </w:rPr>
              <w:t>zapewniający spełnienie poniższych kryteriów wydajności</w:t>
            </w:r>
            <w:r w:rsidRPr="003961CB">
              <w:rPr>
                <w:rFonts w:ascii="Times New Roman" w:hAnsi="Times New Roman" w:cs="Times New Roman"/>
                <w:color w:val="auto"/>
                <w:sz w:val="20"/>
                <w:szCs w:val="20"/>
              </w:rPr>
              <w:t xml:space="preserve">: </w:t>
            </w:r>
            <w:r w:rsidRPr="003961CB">
              <w:rPr>
                <w:rFonts w:ascii="Times New Roman" w:hAnsi="Times New Roman" w:cs="Times New Roman"/>
                <w:sz w:val="20"/>
                <w:szCs w:val="20"/>
              </w:rPr>
              <w:t xml:space="preserve">Procesor zaprojektowany do pracy w urządzeniach mobilnych powinien osiągać w teście wydajności min. 679 pkt. PassMark - CPU Mark Mobile/Embedded CPU Performance (wynik dostępny na stronie </w:t>
            </w:r>
            <w:hyperlink r:id="rId30" w:history="1">
              <w:r w:rsidRPr="003961CB">
                <w:rPr>
                  <w:rStyle w:val="Hipercze"/>
                  <w:rFonts w:ascii="Times New Roman" w:hAnsi="Times New Roman" w:cs="Times New Roman" w:hint="eastAsia"/>
                  <w:sz w:val="20"/>
                  <w:szCs w:val="20"/>
                </w:rPr>
                <w:t>https://www.cpubenchmark.net/multithread/mobile</w:t>
              </w:r>
            </w:hyperlink>
            <w:r w:rsidRPr="003961CB">
              <w:rPr>
                <w:rFonts w:ascii="Times New Roman" w:hAnsi="Times New Roman" w:cs="Times New Roman"/>
                <w:color w:val="auto"/>
                <w:sz w:val="20"/>
                <w:szCs w:val="20"/>
              </w:rPr>
              <w:t xml:space="preserve"> </w:t>
            </w:r>
            <w:r w:rsidRPr="003961CB">
              <w:rPr>
                <w:rFonts w:ascii="Times New Roman" w:hAnsi="Times New Roman" w:cs="Times New Roman"/>
                <w:sz w:val="20"/>
                <w:szCs w:val="20"/>
              </w:rPr>
              <w:t>z dnia 09.04.2026</w:t>
            </w:r>
            <w:r w:rsidRPr="003961CB">
              <w:t xml:space="preserve">r.) </w:t>
            </w:r>
            <w:r w:rsidRPr="003961CB">
              <w:rPr>
                <w:rFonts w:ascii="Times New Roman" w:hAnsi="Times New Roman" w:cs="Times New Roman"/>
                <w:color w:val="auto"/>
                <w:sz w:val="20"/>
                <w:szCs w:val="20"/>
              </w:rPr>
              <w:t xml:space="preserve">RAM/ROM 4/32 GB eMMC; dotyk 10‑pkt; tryb 24/7, </w:t>
            </w:r>
            <w:r w:rsidRPr="003961CB">
              <w:rPr>
                <w:rFonts w:ascii="Times New Roman" w:hAnsi="Times New Roman" w:cs="Times New Roman"/>
                <w:sz w:val="20"/>
                <w:szCs w:val="20"/>
              </w:rPr>
              <w:t xml:space="preserve">porty m.in. HDMI 2.0, USB 2.0/3.0, BT 5.4, RJ45, Wi‑Fi; głośniki min. 2×5 W, </w:t>
            </w:r>
            <w:r w:rsidRPr="003961CB">
              <w:rPr>
                <w:rFonts w:ascii="Times New Roman" w:eastAsia="Times New Roman" w:hAnsi="Times New Roman" w:cs="Times New Roman"/>
                <w:color w:val="000000" w:themeColor="text1"/>
                <w:sz w:val="20"/>
                <w:szCs w:val="20"/>
                <w:lang w:eastAsia="pl-PL"/>
              </w:rPr>
              <w:t>najnowszy, dostępny przez producenta system operacyjny min. Android 13 (wymóg określony przez wykonawcę gier interaktywnych, które zostaną zainstalowane na tym sprzęcie)</w:t>
            </w:r>
            <w:r w:rsidRPr="003961CB">
              <w:rPr>
                <w:rFonts w:ascii="Times New Roman" w:hAnsi="Times New Roman" w:cs="Times New Roman"/>
                <w:sz w:val="20"/>
                <w:szCs w:val="20"/>
              </w:rPr>
              <w:t xml:space="preserve">; </w:t>
            </w:r>
          </w:p>
          <w:p w14:paraId="5E115B2D" w14:textId="639155D5" w:rsidR="00DF50C7" w:rsidRPr="003961CB" w:rsidRDefault="00DF50C7" w:rsidP="00DF50C7">
            <w:pPr>
              <w:jc w:val="both"/>
              <w:rPr>
                <w:rFonts w:ascii="Times New Roman" w:hAnsi="Times New Roman" w:cs="Times New Roman"/>
                <w:sz w:val="20"/>
                <w:szCs w:val="20"/>
              </w:rPr>
            </w:pPr>
            <w:r w:rsidRPr="003961CB">
              <w:rPr>
                <w:rFonts w:ascii="Times New Roman" w:hAnsi="Times New Roman" w:cs="Times New Roman"/>
                <w:sz w:val="20"/>
                <w:szCs w:val="20"/>
              </w:rPr>
              <w:t>+ komputer PC (6 szt.): CPU ≥1,2 GHz, cache 12 MB cache lub równoważny procesor klasy x64 zapewniający spełnienie poniższych kryteriów wydajności:</w:t>
            </w:r>
            <w:r w:rsidRPr="003961CB">
              <w:rPr>
                <w:rFonts w:ascii="Times New Roman" w:hAnsi="Times New Roman" w:cs="Times New Roman"/>
                <w:sz w:val="20"/>
                <w:szCs w:val="20"/>
              </w:rPr>
              <w:br/>
              <w:t xml:space="preserve">- wydajność całego oferowanego systemu komputerowego min. 1402 pkt w  teście BAPCo CrossMark Desktop CPU Charts na stronie </w:t>
            </w:r>
            <w:hyperlink r:id="rId31" w:history="1">
              <w:r w:rsidRPr="007D16D6">
                <w:rPr>
                  <w:rStyle w:val="Hipercze"/>
                  <w:rFonts w:ascii="Times New Roman" w:hAnsi="Times New Roman" w:cs="Times New Roman" w:hint="eastAsia"/>
                  <w:sz w:val="20"/>
                  <w:szCs w:val="20"/>
                </w:rPr>
                <w:t>https://results.bapco.com/performance?benchmark=CrossMark&amp;metric=median&amp;form_factor=desktop&amp;version=I</w:t>
              </w:r>
            </w:hyperlink>
            <w:r>
              <w:rPr>
                <w:rFonts w:ascii="Times New Roman" w:hAnsi="Times New Roman" w:cs="Times New Roman"/>
                <w:sz w:val="20"/>
                <w:szCs w:val="20"/>
                <w:u w:val="single"/>
              </w:rPr>
              <w:t xml:space="preserve"> </w:t>
            </w:r>
            <w:r w:rsidRPr="003961CB">
              <w:rPr>
                <w:rFonts w:ascii="Times New Roman" w:hAnsi="Times New Roman" w:cs="Times New Roman"/>
                <w:sz w:val="20"/>
                <w:szCs w:val="20"/>
              </w:rPr>
              <w:t>.</w:t>
            </w:r>
            <w:r w:rsidRPr="003961CB">
              <w:t xml:space="preserve"> </w:t>
            </w:r>
            <w:r w:rsidRPr="003961CB">
              <w:rPr>
                <w:rFonts w:ascii="Times New Roman" w:hAnsi="Times New Roman" w:cs="Times New Roman"/>
                <w:sz w:val="20"/>
                <w:szCs w:val="20"/>
              </w:rPr>
              <w:t xml:space="preserve">Test CrossMark Desktop CPU Results wykonany na dzień 09.04.2026 r. w konfiguracji całego  laptopa identycznej z wymaganą oraz przy rozdzielczości ekranu co najmniej 1920 X 1080 pikseli i innymi ustawieniami zgodnymi z zaleceniami producenta testu </w:t>
            </w:r>
          </w:p>
          <w:p w14:paraId="388CA6D4" w14:textId="5AE3C322" w:rsidR="00DF50C7" w:rsidRPr="0053206A" w:rsidRDefault="00DF50C7" w:rsidP="00DF50C7">
            <w:pPr>
              <w:jc w:val="both"/>
              <w:rPr>
                <w:rFonts w:ascii="Times New Roman" w:hAnsi="Times New Roman" w:cs="Times New Roman"/>
                <w:sz w:val="20"/>
                <w:szCs w:val="20"/>
              </w:rPr>
            </w:pPr>
            <w:r w:rsidRPr="003961CB">
              <w:rPr>
                <w:rFonts w:ascii="Times New Roman" w:hAnsi="Times New Roman" w:cs="Times New Roman"/>
                <w:sz w:val="20"/>
                <w:szCs w:val="20"/>
              </w:rPr>
              <w:t xml:space="preserve">RAM 16 GB, DDR4; SSD ≥512 GB; Wi‑Fi 6, LAN, BT; złącza przód/tył wg </w:t>
            </w:r>
            <w:r w:rsidRPr="003961CB">
              <w:rPr>
                <w:rFonts w:ascii="Times New Roman" w:hAnsi="Times New Roman" w:cs="Times New Roman"/>
                <w:sz w:val="20"/>
                <w:szCs w:val="20"/>
              </w:rPr>
              <w:lastRenderedPageBreak/>
              <w:t xml:space="preserve">wykazu; stabilny system operacyjny w języku polskim, zainstalowany </w:t>
            </w:r>
            <w:r w:rsidRPr="003961CB">
              <w:rPr>
                <w:rFonts w:ascii="Times New Roman" w:hAnsi="Times New Roman" w:cs="Times New Roman"/>
                <w:color w:val="000000" w:themeColor="text1"/>
                <w:sz w:val="20"/>
                <w:szCs w:val="20"/>
              </w:rPr>
              <w:t>na komputerze PC objętym przedmiotem zamówienia, w pełni obsługujący pra</w:t>
            </w:r>
            <w:r w:rsidRPr="003961CB">
              <w:rPr>
                <w:rFonts w:ascii="Times New Roman" w:hAnsi="Times New Roman" w:cs="Times New Roman"/>
                <w:sz w:val="20"/>
                <w:szCs w:val="20"/>
              </w:rPr>
              <w:t>cę w domenie i kontrolę użytkowników w technologii ActiveDirectory, zcentralizowane zarządzanie oprogramowaniem i konfigurację systemu w technologii Group Policy; udzielenie licencji lub przeniesienia praw z licencji na oprogramowanie na czas nieoznaczony.</w:t>
            </w:r>
          </w:p>
        </w:tc>
        <w:tc>
          <w:tcPr>
            <w:tcW w:w="1559" w:type="dxa"/>
            <w:tcBorders>
              <w:top w:val="single" w:sz="4" w:space="0" w:color="auto"/>
              <w:left w:val="single" w:sz="4" w:space="0" w:color="auto"/>
              <w:bottom w:val="single" w:sz="4" w:space="0" w:color="auto"/>
              <w:right w:val="single" w:sz="4" w:space="0" w:color="auto"/>
            </w:tcBorders>
            <w:hideMark/>
          </w:tcPr>
          <w:p w14:paraId="06E8EFEE" w14:textId="77777777" w:rsidR="00DF50C7" w:rsidRPr="0053206A" w:rsidRDefault="00DF50C7" w:rsidP="00DF50C7">
            <w:pPr>
              <w:jc w:val="center"/>
              <w:rPr>
                <w:rFonts w:ascii="Times New Roman" w:hAnsi="Times New Roman" w:cs="Times New Roman"/>
                <w:sz w:val="20"/>
                <w:szCs w:val="20"/>
              </w:rPr>
            </w:pPr>
            <w:r w:rsidRPr="0053206A">
              <w:rPr>
                <w:rFonts w:ascii="Times New Roman" w:hAnsi="Times New Roman" w:cs="Times New Roman"/>
                <w:sz w:val="20"/>
                <w:szCs w:val="20"/>
              </w:rPr>
              <w:lastRenderedPageBreak/>
              <w:t>Warunek konieczny</w:t>
            </w:r>
          </w:p>
        </w:tc>
        <w:tc>
          <w:tcPr>
            <w:tcW w:w="5653" w:type="dxa"/>
            <w:tcBorders>
              <w:top w:val="single" w:sz="4" w:space="0" w:color="auto"/>
              <w:left w:val="single" w:sz="4" w:space="0" w:color="auto"/>
              <w:bottom w:val="single" w:sz="4" w:space="0" w:color="auto"/>
              <w:right w:val="single" w:sz="4" w:space="0" w:color="auto"/>
            </w:tcBorders>
            <w:vAlign w:val="center"/>
          </w:tcPr>
          <w:p w14:paraId="314939EE" w14:textId="77777777" w:rsidR="00DF50C7" w:rsidRPr="0053206A" w:rsidRDefault="00DF50C7" w:rsidP="00DF50C7">
            <w:pPr>
              <w:rPr>
                <w:rFonts w:ascii="Times New Roman" w:hAnsi="Times New Roman" w:cs="Times New Roman"/>
                <w:sz w:val="20"/>
                <w:szCs w:val="20"/>
              </w:rPr>
            </w:pPr>
          </w:p>
        </w:tc>
      </w:tr>
      <w:tr w:rsidR="00DF50C7" w:rsidRPr="0053206A" w14:paraId="5225E238" w14:textId="77777777" w:rsidTr="00AE15C0">
        <w:trPr>
          <w:trHeight w:val="468"/>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757ECC30" w14:textId="1E698AC8" w:rsidR="00DF50C7" w:rsidRPr="00C17C72" w:rsidRDefault="00DF50C7" w:rsidP="00DF50C7">
            <w:pPr>
              <w:rPr>
                <w:rFonts w:ascii="Times New Roman" w:hAnsi="Times New Roman" w:cs="Times New Roman"/>
                <w:sz w:val="20"/>
                <w:szCs w:val="20"/>
              </w:rPr>
            </w:pPr>
            <w:r w:rsidRPr="003961CB">
              <w:rPr>
                <w:rFonts w:ascii="Times New Roman" w:hAnsi="Times New Roman" w:cs="Times New Roman"/>
                <w:sz w:val="20"/>
                <w:szCs w:val="20"/>
              </w:rPr>
              <w:lastRenderedPageBreak/>
              <w:t>8.</w:t>
            </w:r>
          </w:p>
        </w:tc>
        <w:tc>
          <w:tcPr>
            <w:tcW w:w="6521" w:type="dxa"/>
            <w:tcBorders>
              <w:top w:val="single" w:sz="4" w:space="0" w:color="auto"/>
              <w:left w:val="single" w:sz="4" w:space="0" w:color="auto"/>
              <w:bottom w:val="single" w:sz="4" w:space="0" w:color="auto"/>
              <w:right w:val="single" w:sz="4" w:space="0" w:color="auto"/>
            </w:tcBorders>
            <w:vAlign w:val="center"/>
            <w:hideMark/>
          </w:tcPr>
          <w:p w14:paraId="1C6C489F" w14:textId="12D3A944" w:rsidR="00DF50C7" w:rsidRPr="00C17C72"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Laptop (5 szt.) – CPU 14 rdzeni 1,2 GHz, 18 MB cache lub równoważny procesor klasy x64 zapewniający spełnienie poniższych kryteriów wydajności:</w:t>
            </w:r>
            <w:r w:rsidRPr="003961CB">
              <w:rPr>
                <w:rFonts w:ascii="Times New Roman" w:hAnsi="Times New Roman" w:cs="Times New Roman"/>
                <w:sz w:val="20"/>
                <w:szCs w:val="20"/>
              </w:rPr>
              <w:br/>
              <w:t xml:space="preserve">- wydajność całego oferowanego systemu komputerowego min. 1606 pkt w  teście BAPCo CrossMark Notebook CPU Charts na stronie </w:t>
            </w:r>
            <w:hyperlink r:id="rId32" w:history="1">
              <w:r w:rsidRPr="003961CB">
                <w:rPr>
                  <w:rStyle w:val="Hipercze"/>
                  <w:rFonts w:ascii="Times New Roman" w:hAnsi="Times New Roman" w:cs="Times New Roman"/>
                  <w:sz w:val="20"/>
                  <w:szCs w:val="20"/>
                </w:rPr>
                <w:t>https://results.bapco.com/performance?benchmark=CrossMark&amp;metric=median&amp;form_factor=notebook&amp;version=I</w:t>
              </w:r>
            </w:hyperlink>
            <w:r w:rsidRPr="003961CB">
              <w:t xml:space="preserve">. </w:t>
            </w:r>
            <w:r w:rsidRPr="003961CB">
              <w:rPr>
                <w:rFonts w:ascii="Times New Roman" w:hAnsi="Times New Roman" w:cs="Times New Roman"/>
                <w:sz w:val="20"/>
                <w:szCs w:val="20"/>
              </w:rPr>
              <w:t>Test CrossMark Notebook CPU Results wykonany na dzień 09.04.2026 r. w konfiguracji całego  laptopa identycznej z wymaganą oraz przy rozdzielczości ekranu co najmniej 1920 X 1200 pikseli i innymi ustawieniami zgodnymi z zaleceniami producenta testu.; RAM 16 GB; SSD 512 GB M.2 PCIe 4.0; ekran 14" 1920×1200, 300 nit, matowy; porty: HDMI 2.1, Thunderbolt 4, USB 3.2 (2×), USB‑C (PD); Wi‑Fi 6E, BT 5.3; kamera z zaślepką, mikrofon; obudowa (aluminiowa pokrywa) odporna na upadki; system operacyjny</w:t>
            </w:r>
            <w:r w:rsidRPr="003961CB">
              <w:rPr>
                <w:sz w:val="20"/>
                <w:szCs w:val="20"/>
              </w:rPr>
              <w:t xml:space="preserve">. </w:t>
            </w:r>
            <w:r w:rsidRPr="003961CB">
              <w:rPr>
                <w:rFonts w:ascii="Times New Roman" w:hAnsi="Times New Roman" w:cs="Times New Roman"/>
                <w:sz w:val="20"/>
                <w:szCs w:val="20"/>
              </w:rPr>
              <w:t>stabilny system operacyjny w języku polskim, zainstalowany na sprzęcie komputerowym objętym przedmiotem zamówienia, w pełni obsługujący pracę w domenie i kontrolę użytkowników w technologii ActiveDirectory, zcentralizowane zarządzanie oprogramowaniem i konfigurację systemu w technologii Group Policy; udzielenie licencji lub przeniesienia praw z licencji na oprogramowanie na czas nieoznaczony; dodatkowe oprogramowanie: najnowszy stabilny pakiet oprogramowania biurowego wersja edukacyjna zawierająca następujące elementy: procesor tekstu, arkusz kalkulacyjny, program do prezentacji, w pełni wspierający formaty plików, docx, .xlsx, .pptx, .accdb język polski zawierający aplikację służącą do obsługi poczty elektronicznej i organizacji czasu oraz umożliwiającą współpracę z serwerem przy pomocy protokołu dostępu MAPI/RPC; udzielenie licencji lub przeniesienia praw z licencji na oprogramowanie biurowe na czas nieoznaczony (Zamawiający posiada edukacyjną grupową licencję typu LTSC oprogramowania Microsoft).</w:t>
            </w:r>
          </w:p>
        </w:tc>
        <w:tc>
          <w:tcPr>
            <w:tcW w:w="1559" w:type="dxa"/>
            <w:tcBorders>
              <w:top w:val="single" w:sz="4" w:space="0" w:color="auto"/>
              <w:left w:val="single" w:sz="4" w:space="0" w:color="auto"/>
              <w:bottom w:val="single" w:sz="4" w:space="0" w:color="auto"/>
              <w:right w:val="single" w:sz="4" w:space="0" w:color="auto"/>
            </w:tcBorders>
            <w:hideMark/>
          </w:tcPr>
          <w:p w14:paraId="012AC6EB" w14:textId="77777777" w:rsidR="00DF50C7" w:rsidRPr="0053206A" w:rsidRDefault="00DF50C7" w:rsidP="00DF50C7">
            <w:pPr>
              <w:jc w:val="center"/>
              <w:rPr>
                <w:rFonts w:ascii="Times New Roman" w:hAnsi="Times New Roman" w:cs="Times New Roman"/>
                <w:sz w:val="20"/>
                <w:szCs w:val="20"/>
              </w:rPr>
            </w:pPr>
            <w:r w:rsidRPr="0053206A">
              <w:rPr>
                <w:rFonts w:ascii="Times New Roman" w:hAnsi="Times New Roman" w:cs="Times New Roman"/>
                <w:sz w:val="20"/>
                <w:szCs w:val="20"/>
              </w:rPr>
              <w:t>Warunek konieczny</w:t>
            </w:r>
          </w:p>
        </w:tc>
        <w:tc>
          <w:tcPr>
            <w:tcW w:w="5653" w:type="dxa"/>
            <w:tcBorders>
              <w:top w:val="single" w:sz="4" w:space="0" w:color="auto"/>
              <w:left w:val="single" w:sz="4" w:space="0" w:color="auto"/>
              <w:bottom w:val="single" w:sz="4" w:space="0" w:color="auto"/>
              <w:right w:val="single" w:sz="4" w:space="0" w:color="auto"/>
            </w:tcBorders>
            <w:vAlign w:val="center"/>
          </w:tcPr>
          <w:p w14:paraId="611DDFF7" w14:textId="77777777" w:rsidR="00DF50C7" w:rsidRPr="0053206A" w:rsidRDefault="00DF50C7" w:rsidP="00DF50C7">
            <w:pPr>
              <w:rPr>
                <w:rFonts w:ascii="Times New Roman" w:hAnsi="Times New Roman" w:cs="Times New Roman"/>
                <w:sz w:val="20"/>
                <w:szCs w:val="20"/>
              </w:rPr>
            </w:pPr>
          </w:p>
        </w:tc>
      </w:tr>
      <w:tr w:rsidR="00DF50C7" w:rsidRPr="0053206A" w14:paraId="1F7E8B92" w14:textId="77777777" w:rsidTr="00AE15C0">
        <w:trPr>
          <w:trHeight w:val="468"/>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12645B55" w14:textId="7BA9F5F3"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9.</w:t>
            </w:r>
          </w:p>
        </w:tc>
        <w:tc>
          <w:tcPr>
            <w:tcW w:w="6521" w:type="dxa"/>
            <w:tcBorders>
              <w:top w:val="single" w:sz="4" w:space="0" w:color="auto"/>
              <w:left w:val="single" w:sz="4" w:space="0" w:color="auto"/>
              <w:bottom w:val="single" w:sz="4" w:space="0" w:color="auto"/>
              <w:right w:val="single" w:sz="4" w:space="0" w:color="auto"/>
            </w:tcBorders>
            <w:vAlign w:val="center"/>
            <w:hideMark/>
          </w:tcPr>
          <w:p w14:paraId="2F108F51" w14:textId="2C1EC217"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 xml:space="preserve">Tablety (12 szt.) – min. 10", IPS LED 1280×800; jasność 385 cd/m²; kontrast 1000:1; 10‑pkt dotyk (palec/rękawiczka), szkło 1,25 mm, twardość 6H; praca 24/7; </w:t>
            </w:r>
            <w:r w:rsidRPr="003961CB">
              <w:rPr>
                <w:rFonts w:ascii="Times New Roman" w:eastAsia="Times New Roman" w:hAnsi="Times New Roman" w:cs="Times New Roman"/>
                <w:color w:val="000000" w:themeColor="text1"/>
                <w:sz w:val="20"/>
                <w:szCs w:val="20"/>
                <w:lang w:eastAsia="pl-PL"/>
              </w:rPr>
              <w:t xml:space="preserve">najnowszy, dostępny przez producenta system operacyjny min. Android </w:t>
            </w:r>
            <w:r w:rsidRPr="003961CB">
              <w:rPr>
                <w:rFonts w:ascii="Times New Roman" w:eastAsia="Times New Roman" w:hAnsi="Times New Roman" w:cs="Times New Roman"/>
                <w:color w:val="000000" w:themeColor="text1"/>
                <w:sz w:val="20"/>
                <w:szCs w:val="20"/>
                <w:lang w:eastAsia="pl-PL"/>
              </w:rPr>
              <w:lastRenderedPageBreak/>
              <w:t>13 ((wymóg określony przez wykonawcę gier interaktywnych, które zostaną zainstalowane na tym sprzęcie)</w:t>
            </w:r>
            <w:r w:rsidRPr="003961CB">
              <w:rPr>
                <w:rFonts w:ascii="Times New Roman" w:hAnsi="Times New Roman" w:cs="Times New Roman"/>
                <w:sz w:val="20"/>
                <w:szCs w:val="20"/>
              </w:rPr>
              <w:t>; tryb kiosk; RJ45 (LAN) z PoE 802.3at (max 30 W); Wi‑Fi a/b/g/n/ac; BT 5.2; RAM 4 GB DDR4; HDMI out; kolor zgodny z aranżacją pomieszczenia.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56DC30" w14:textId="77777777" w:rsidR="00DF50C7" w:rsidRPr="0053206A" w:rsidRDefault="00DF50C7" w:rsidP="00DF50C7">
            <w:pPr>
              <w:jc w:val="center"/>
              <w:rPr>
                <w:rFonts w:ascii="Times New Roman" w:hAnsi="Times New Roman" w:cs="Times New Roman"/>
                <w:sz w:val="20"/>
                <w:szCs w:val="20"/>
              </w:rPr>
            </w:pPr>
            <w:r w:rsidRPr="0053206A">
              <w:rPr>
                <w:rFonts w:ascii="Times New Roman" w:hAnsi="Times New Roman" w:cs="Times New Roman"/>
                <w:sz w:val="20"/>
                <w:szCs w:val="20"/>
              </w:rPr>
              <w:lastRenderedPageBreak/>
              <w:t>Warunek konieczny</w:t>
            </w:r>
          </w:p>
        </w:tc>
        <w:tc>
          <w:tcPr>
            <w:tcW w:w="5653" w:type="dxa"/>
            <w:tcBorders>
              <w:top w:val="single" w:sz="4" w:space="0" w:color="auto"/>
              <w:left w:val="single" w:sz="4" w:space="0" w:color="auto"/>
              <w:bottom w:val="single" w:sz="4" w:space="0" w:color="auto"/>
              <w:right w:val="single" w:sz="4" w:space="0" w:color="auto"/>
            </w:tcBorders>
            <w:vAlign w:val="center"/>
          </w:tcPr>
          <w:p w14:paraId="0449D50A" w14:textId="77777777" w:rsidR="00DF50C7" w:rsidRPr="0053206A" w:rsidRDefault="00DF50C7" w:rsidP="00DF50C7">
            <w:pPr>
              <w:rPr>
                <w:rFonts w:ascii="Times New Roman" w:hAnsi="Times New Roman" w:cs="Times New Roman"/>
                <w:sz w:val="20"/>
                <w:szCs w:val="20"/>
              </w:rPr>
            </w:pPr>
          </w:p>
        </w:tc>
      </w:tr>
      <w:tr w:rsidR="00DF50C7" w:rsidRPr="0053206A" w14:paraId="03D39756" w14:textId="77777777" w:rsidTr="00BD5C29">
        <w:trPr>
          <w:trHeight w:val="616"/>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4BD1696" w14:textId="726BE08D"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lastRenderedPageBreak/>
              <w:t>10.</w:t>
            </w:r>
          </w:p>
        </w:tc>
        <w:tc>
          <w:tcPr>
            <w:tcW w:w="6521" w:type="dxa"/>
            <w:tcBorders>
              <w:top w:val="single" w:sz="4" w:space="0" w:color="auto"/>
              <w:left w:val="single" w:sz="4" w:space="0" w:color="auto"/>
              <w:bottom w:val="single" w:sz="4" w:space="0" w:color="auto"/>
              <w:right w:val="single" w:sz="4" w:space="0" w:color="auto"/>
            </w:tcBorders>
            <w:vAlign w:val="center"/>
            <w:hideMark/>
          </w:tcPr>
          <w:p w14:paraId="75185B52" w14:textId="1E239652" w:rsidR="00DF50C7" w:rsidRPr="00186BC3" w:rsidRDefault="00DF50C7" w:rsidP="00DF50C7">
            <w:pPr>
              <w:rPr>
                <w:rFonts w:ascii="Times New Roman" w:hAnsi="Times New Roman" w:cs="Times New Roman"/>
                <w:color w:val="FF0000"/>
                <w:sz w:val="20"/>
                <w:szCs w:val="20"/>
              </w:rPr>
            </w:pPr>
            <w:r w:rsidRPr="003961CB">
              <w:rPr>
                <w:rFonts w:ascii="Times New Roman" w:hAnsi="Times New Roman" w:cs="Times New Roman"/>
                <w:sz w:val="20"/>
                <w:szCs w:val="20"/>
              </w:rPr>
              <w:t>Uchwyt do monitora/tabletu (12 szt.) – VESA 75×75 i 100×100; udźwig 9 kg; obrót 360°; aluminium; kolor zgodny z tabletami.</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744908" w14:textId="77777777" w:rsidR="00DF50C7" w:rsidRPr="0053206A" w:rsidRDefault="00DF50C7" w:rsidP="00DF50C7">
            <w:pPr>
              <w:jc w:val="center"/>
              <w:rPr>
                <w:rFonts w:ascii="Times New Roman" w:hAnsi="Times New Roman" w:cs="Times New Roman"/>
                <w:sz w:val="20"/>
                <w:szCs w:val="20"/>
              </w:rPr>
            </w:pPr>
            <w:r w:rsidRPr="0053206A">
              <w:rPr>
                <w:rFonts w:ascii="Times New Roman" w:hAnsi="Times New Roman" w:cs="Times New Roman"/>
                <w:sz w:val="20"/>
                <w:szCs w:val="20"/>
              </w:rPr>
              <w:t>Warunek konieczny</w:t>
            </w:r>
          </w:p>
        </w:tc>
        <w:tc>
          <w:tcPr>
            <w:tcW w:w="5653" w:type="dxa"/>
            <w:tcBorders>
              <w:top w:val="single" w:sz="4" w:space="0" w:color="auto"/>
              <w:left w:val="single" w:sz="4" w:space="0" w:color="auto"/>
              <w:bottom w:val="single" w:sz="4" w:space="0" w:color="auto"/>
              <w:right w:val="single" w:sz="4" w:space="0" w:color="auto"/>
            </w:tcBorders>
            <w:vAlign w:val="center"/>
          </w:tcPr>
          <w:p w14:paraId="022295A5" w14:textId="77777777" w:rsidR="00DF50C7" w:rsidRPr="0053206A" w:rsidRDefault="00DF50C7" w:rsidP="00DF50C7">
            <w:pPr>
              <w:rPr>
                <w:rFonts w:ascii="Times New Roman" w:hAnsi="Times New Roman" w:cs="Times New Roman"/>
                <w:sz w:val="20"/>
                <w:szCs w:val="20"/>
              </w:rPr>
            </w:pPr>
          </w:p>
        </w:tc>
      </w:tr>
      <w:tr w:rsidR="00DF50C7" w:rsidRPr="0053206A" w14:paraId="5ED0B871" w14:textId="77777777" w:rsidTr="00AE15C0">
        <w:trPr>
          <w:trHeight w:val="227"/>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67618127" w14:textId="05A0AC43"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11.</w:t>
            </w:r>
          </w:p>
        </w:tc>
        <w:tc>
          <w:tcPr>
            <w:tcW w:w="6521" w:type="dxa"/>
            <w:tcBorders>
              <w:top w:val="single" w:sz="4" w:space="0" w:color="auto"/>
              <w:left w:val="single" w:sz="4" w:space="0" w:color="auto"/>
              <w:bottom w:val="single" w:sz="4" w:space="0" w:color="auto"/>
              <w:right w:val="single" w:sz="4" w:space="0" w:color="auto"/>
            </w:tcBorders>
            <w:vAlign w:val="center"/>
            <w:hideMark/>
          </w:tcPr>
          <w:p w14:paraId="22A4ADDF" w14:textId="3188AE20"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color w:val="auto"/>
                <w:sz w:val="20"/>
                <w:szCs w:val="20"/>
              </w:rPr>
              <w:t>Punkt dostępowy (2 szt.) –</w:t>
            </w:r>
            <w:r w:rsidRPr="003961CB">
              <w:rPr>
                <w:rFonts w:ascii="Times New Roman" w:hAnsi="Times New Roman" w:cs="Times New Roman"/>
                <w:color w:val="FF0000"/>
                <w:sz w:val="20"/>
                <w:szCs w:val="20"/>
              </w:rPr>
              <w:t xml:space="preserve"> </w:t>
            </w:r>
            <w:r w:rsidRPr="003961CB">
              <w:rPr>
                <w:rFonts w:ascii="Times New Roman" w:hAnsi="Times New Roman" w:cs="Times New Roman"/>
                <w:sz w:val="20"/>
                <w:szCs w:val="20"/>
              </w:rPr>
              <w:t>trój-pasmowy 2,4/5/6 GHz; PPSK; prędkości maks.: 688/4300/5800 Mbit/s; pokrycie 140 m²; MU‑MIMO, 6 strumieni; Hotspot 2.0; PoE+; 1×RJ45; VLAN; do 300 użytk.; porty 1G/2,5G/5G/10G; kolor zgodny z aranżacją pomieszczenia; zestaw montażowy.</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AF001B" w14:textId="77777777" w:rsidR="00DF50C7" w:rsidRPr="0053206A" w:rsidRDefault="00DF50C7" w:rsidP="00DF50C7">
            <w:pPr>
              <w:jc w:val="center"/>
              <w:rPr>
                <w:rFonts w:ascii="Times New Roman" w:hAnsi="Times New Roman" w:cs="Times New Roman"/>
                <w:sz w:val="20"/>
                <w:szCs w:val="20"/>
              </w:rPr>
            </w:pPr>
            <w:r w:rsidRPr="0053206A">
              <w:rPr>
                <w:rFonts w:ascii="Times New Roman" w:hAnsi="Times New Roman" w:cs="Times New Roman"/>
                <w:sz w:val="20"/>
                <w:szCs w:val="20"/>
              </w:rPr>
              <w:t>Warunek konieczny</w:t>
            </w:r>
          </w:p>
        </w:tc>
        <w:tc>
          <w:tcPr>
            <w:tcW w:w="5653" w:type="dxa"/>
            <w:tcBorders>
              <w:top w:val="single" w:sz="4" w:space="0" w:color="auto"/>
              <w:left w:val="single" w:sz="4" w:space="0" w:color="auto"/>
              <w:bottom w:val="single" w:sz="4" w:space="0" w:color="auto"/>
              <w:right w:val="single" w:sz="4" w:space="0" w:color="auto"/>
            </w:tcBorders>
            <w:vAlign w:val="center"/>
          </w:tcPr>
          <w:p w14:paraId="2EA3D936" w14:textId="77777777" w:rsidR="00DF50C7" w:rsidRPr="0053206A" w:rsidRDefault="00DF50C7" w:rsidP="00DF50C7">
            <w:pPr>
              <w:rPr>
                <w:rFonts w:ascii="Times New Roman" w:hAnsi="Times New Roman" w:cs="Times New Roman"/>
                <w:sz w:val="20"/>
                <w:szCs w:val="20"/>
              </w:rPr>
            </w:pPr>
          </w:p>
        </w:tc>
      </w:tr>
      <w:tr w:rsidR="00DF50C7" w:rsidRPr="0053206A" w14:paraId="2C34BBD1" w14:textId="77777777" w:rsidTr="00AE15C0">
        <w:trPr>
          <w:trHeight w:val="537"/>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0840C05D" w14:textId="29B5E4FB"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12.</w:t>
            </w:r>
          </w:p>
        </w:tc>
        <w:tc>
          <w:tcPr>
            <w:tcW w:w="6521" w:type="dxa"/>
            <w:tcBorders>
              <w:top w:val="single" w:sz="4" w:space="0" w:color="auto"/>
              <w:left w:val="single" w:sz="4" w:space="0" w:color="auto"/>
              <w:bottom w:val="single" w:sz="4" w:space="0" w:color="auto"/>
              <w:right w:val="single" w:sz="4" w:space="0" w:color="auto"/>
            </w:tcBorders>
            <w:vAlign w:val="center"/>
            <w:hideMark/>
          </w:tcPr>
          <w:p w14:paraId="3720662F" w14:textId="19F5731F"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Kabel światłowodowy (100 m) – konstrukcja jednotubowa; MM, OM3; średnica 6,1 mm (±5%); siła ciągnienia 1000 N stat./2000 N dyn.; odporność na zgniatanie 200 N/cm; promień zgięcia 50 mm; LSOH bezhalogenowy, UV; Euroklasa CPR B2ca; temp. pracy -40…+70°C; montaż kabla w panelu światłowodowym.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0FCEDF7" w14:textId="77777777" w:rsidR="00DF50C7" w:rsidRPr="0053206A" w:rsidRDefault="00DF50C7" w:rsidP="00DF50C7">
            <w:pPr>
              <w:jc w:val="center"/>
              <w:rPr>
                <w:rFonts w:ascii="Times New Roman" w:hAnsi="Times New Roman" w:cs="Times New Roman"/>
                <w:sz w:val="20"/>
                <w:szCs w:val="20"/>
              </w:rPr>
            </w:pPr>
            <w:r w:rsidRPr="0053206A">
              <w:rPr>
                <w:rFonts w:ascii="Times New Roman" w:hAnsi="Times New Roman" w:cs="Times New Roman"/>
                <w:sz w:val="20"/>
                <w:szCs w:val="20"/>
              </w:rPr>
              <w:t>Warunek konieczny</w:t>
            </w:r>
          </w:p>
        </w:tc>
        <w:tc>
          <w:tcPr>
            <w:tcW w:w="5653" w:type="dxa"/>
            <w:tcBorders>
              <w:top w:val="single" w:sz="4" w:space="0" w:color="auto"/>
              <w:left w:val="single" w:sz="4" w:space="0" w:color="auto"/>
              <w:bottom w:val="single" w:sz="4" w:space="0" w:color="auto"/>
              <w:right w:val="single" w:sz="4" w:space="0" w:color="auto"/>
            </w:tcBorders>
            <w:vAlign w:val="center"/>
          </w:tcPr>
          <w:p w14:paraId="32421537" w14:textId="77777777" w:rsidR="00DF50C7" w:rsidRPr="0053206A" w:rsidRDefault="00DF50C7" w:rsidP="00DF50C7">
            <w:pPr>
              <w:rPr>
                <w:rFonts w:ascii="Times New Roman" w:hAnsi="Times New Roman" w:cs="Times New Roman"/>
                <w:sz w:val="20"/>
                <w:szCs w:val="20"/>
              </w:rPr>
            </w:pPr>
          </w:p>
        </w:tc>
      </w:tr>
      <w:tr w:rsidR="00DF50C7" w:rsidRPr="0053206A" w14:paraId="30E22591" w14:textId="77777777" w:rsidTr="00AE15C0">
        <w:trPr>
          <w:trHeight w:val="526"/>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7E161CC9" w14:textId="6869643A"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13.</w:t>
            </w:r>
          </w:p>
        </w:tc>
        <w:tc>
          <w:tcPr>
            <w:tcW w:w="6521" w:type="dxa"/>
            <w:tcBorders>
              <w:top w:val="single" w:sz="4" w:space="0" w:color="auto"/>
              <w:left w:val="single" w:sz="4" w:space="0" w:color="auto"/>
              <w:bottom w:val="single" w:sz="4" w:space="0" w:color="auto"/>
              <w:right w:val="single" w:sz="4" w:space="0" w:color="auto"/>
            </w:tcBorders>
            <w:vAlign w:val="center"/>
            <w:hideMark/>
          </w:tcPr>
          <w:p w14:paraId="315B3F62" w14:textId="0C73C6E7"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Patchcord/pigtail światłowodowy (4 szt.) – MM OM3 (50/125 µm), G.651.1; LSOH; ceramiczne ferule; zgodność RoHS; do LAN/WAN.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9B6FE4" w14:textId="77777777" w:rsidR="00DF50C7" w:rsidRPr="0053206A" w:rsidRDefault="00DF50C7" w:rsidP="00DF50C7">
            <w:pPr>
              <w:jc w:val="center"/>
              <w:rPr>
                <w:rFonts w:ascii="Times New Roman" w:hAnsi="Times New Roman" w:cs="Times New Roman"/>
                <w:sz w:val="20"/>
                <w:szCs w:val="20"/>
              </w:rPr>
            </w:pPr>
            <w:r w:rsidRPr="0053206A">
              <w:rPr>
                <w:rFonts w:ascii="Times New Roman" w:hAnsi="Times New Roman" w:cs="Times New Roman"/>
                <w:sz w:val="20"/>
                <w:szCs w:val="20"/>
              </w:rPr>
              <w:t>Warunek konieczny</w:t>
            </w:r>
          </w:p>
        </w:tc>
        <w:tc>
          <w:tcPr>
            <w:tcW w:w="5653" w:type="dxa"/>
            <w:tcBorders>
              <w:top w:val="single" w:sz="4" w:space="0" w:color="auto"/>
              <w:left w:val="single" w:sz="4" w:space="0" w:color="auto"/>
              <w:bottom w:val="single" w:sz="4" w:space="0" w:color="auto"/>
              <w:right w:val="single" w:sz="4" w:space="0" w:color="auto"/>
            </w:tcBorders>
            <w:vAlign w:val="center"/>
          </w:tcPr>
          <w:p w14:paraId="2A2036C6" w14:textId="77777777" w:rsidR="00DF50C7" w:rsidRPr="0053206A" w:rsidRDefault="00DF50C7" w:rsidP="00DF50C7">
            <w:pPr>
              <w:rPr>
                <w:rFonts w:ascii="Times New Roman" w:hAnsi="Times New Roman" w:cs="Times New Roman"/>
                <w:sz w:val="20"/>
                <w:szCs w:val="20"/>
              </w:rPr>
            </w:pPr>
          </w:p>
        </w:tc>
      </w:tr>
      <w:tr w:rsidR="00DF50C7" w:rsidRPr="0053206A" w14:paraId="3DBE6E07" w14:textId="77777777" w:rsidTr="00AE15C0">
        <w:trPr>
          <w:trHeight w:val="526"/>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6EC80B22" w14:textId="7CA30922"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14.</w:t>
            </w:r>
          </w:p>
        </w:tc>
        <w:tc>
          <w:tcPr>
            <w:tcW w:w="6521" w:type="dxa"/>
            <w:tcBorders>
              <w:top w:val="single" w:sz="4" w:space="0" w:color="auto"/>
              <w:left w:val="single" w:sz="4" w:space="0" w:color="auto"/>
              <w:bottom w:val="single" w:sz="4" w:space="0" w:color="auto"/>
              <w:right w:val="single" w:sz="4" w:space="0" w:color="auto"/>
            </w:tcBorders>
            <w:vAlign w:val="center"/>
            <w:hideMark/>
          </w:tcPr>
          <w:p w14:paraId="0B6000EE" w14:textId="11E8D6F5"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Szafa rack (1 szt.) – wisząca min. 19"; 9U; głęb. montażowa max. 380 mm (głęb. szafy max. 450 mm); drzwi perforowane, jednoskrzydłowe; obciążenie min. 60 kg; 2 miejsca na wentylatory; 4 szyny; IP20; kolor zgodny z aranżacją pomieszczenia.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105B63" w14:textId="77777777" w:rsidR="00DF50C7" w:rsidRPr="0053206A" w:rsidRDefault="00DF50C7" w:rsidP="00DF50C7">
            <w:pPr>
              <w:jc w:val="center"/>
              <w:rPr>
                <w:rFonts w:ascii="Times New Roman" w:hAnsi="Times New Roman" w:cs="Times New Roman"/>
                <w:sz w:val="20"/>
                <w:szCs w:val="20"/>
              </w:rPr>
            </w:pPr>
            <w:r w:rsidRPr="0053206A">
              <w:rPr>
                <w:rFonts w:ascii="Times New Roman" w:hAnsi="Times New Roman" w:cs="Times New Roman"/>
                <w:sz w:val="20"/>
                <w:szCs w:val="20"/>
              </w:rPr>
              <w:t>Warunek konieczny</w:t>
            </w:r>
          </w:p>
        </w:tc>
        <w:tc>
          <w:tcPr>
            <w:tcW w:w="5653" w:type="dxa"/>
            <w:tcBorders>
              <w:top w:val="single" w:sz="4" w:space="0" w:color="auto"/>
              <w:left w:val="single" w:sz="4" w:space="0" w:color="auto"/>
              <w:bottom w:val="single" w:sz="4" w:space="0" w:color="auto"/>
              <w:right w:val="single" w:sz="4" w:space="0" w:color="auto"/>
            </w:tcBorders>
            <w:vAlign w:val="center"/>
          </w:tcPr>
          <w:p w14:paraId="778ED641" w14:textId="77777777" w:rsidR="00DF50C7" w:rsidRPr="0053206A" w:rsidRDefault="00DF50C7" w:rsidP="00DF50C7">
            <w:pPr>
              <w:rPr>
                <w:rFonts w:ascii="Times New Roman" w:hAnsi="Times New Roman" w:cs="Times New Roman"/>
                <w:sz w:val="20"/>
                <w:szCs w:val="20"/>
              </w:rPr>
            </w:pPr>
          </w:p>
        </w:tc>
      </w:tr>
      <w:tr w:rsidR="00DF50C7" w:rsidRPr="0053206A" w14:paraId="1FD0D214" w14:textId="77777777" w:rsidTr="00AE15C0">
        <w:trPr>
          <w:trHeight w:val="526"/>
          <w:jc w:val="center"/>
        </w:trPr>
        <w:tc>
          <w:tcPr>
            <w:tcW w:w="562" w:type="dxa"/>
            <w:tcBorders>
              <w:top w:val="single" w:sz="4" w:space="0" w:color="auto"/>
              <w:left w:val="single" w:sz="4" w:space="0" w:color="auto"/>
              <w:bottom w:val="single" w:sz="4" w:space="0" w:color="auto"/>
              <w:right w:val="single" w:sz="4" w:space="0" w:color="auto"/>
            </w:tcBorders>
            <w:vAlign w:val="center"/>
          </w:tcPr>
          <w:p w14:paraId="4D8FEA78" w14:textId="6FFBFB1B"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15.</w:t>
            </w:r>
          </w:p>
        </w:tc>
        <w:tc>
          <w:tcPr>
            <w:tcW w:w="6521" w:type="dxa"/>
            <w:tcBorders>
              <w:top w:val="single" w:sz="4" w:space="0" w:color="auto"/>
              <w:left w:val="single" w:sz="4" w:space="0" w:color="auto"/>
              <w:bottom w:val="single" w:sz="4" w:space="0" w:color="auto"/>
              <w:right w:val="single" w:sz="4" w:space="0" w:color="auto"/>
            </w:tcBorders>
            <w:vAlign w:val="center"/>
          </w:tcPr>
          <w:p w14:paraId="2522D4F6" w14:textId="2FACB09A"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Półka do racka (1 szt.) – dedykowana min. 19"; 1U; obciążenie 25 kg; metal; kolor zgodny z kolorem szafy rack; głęb. max 315 mm.</w:t>
            </w:r>
          </w:p>
        </w:tc>
        <w:tc>
          <w:tcPr>
            <w:tcW w:w="1559" w:type="dxa"/>
            <w:tcBorders>
              <w:top w:val="single" w:sz="4" w:space="0" w:color="auto"/>
              <w:left w:val="single" w:sz="4" w:space="0" w:color="auto"/>
              <w:bottom w:val="single" w:sz="4" w:space="0" w:color="auto"/>
              <w:right w:val="single" w:sz="4" w:space="0" w:color="auto"/>
            </w:tcBorders>
            <w:vAlign w:val="center"/>
          </w:tcPr>
          <w:p w14:paraId="4450B344" w14:textId="77777777" w:rsidR="00DF50C7" w:rsidRPr="0053206A" w:rsidRDefault="00DF50C7" w:rsidP="00DF50C7">
            <w:pPr>
              <w:jc w:val="center"/>
              <w:rPr>
                <w:rFonts w:ascii="Times New Roman" w:hAnsi="Times New Roman" w:cs="Times New Roman"/>
                <w:sz w:val="20"/>
                <w:szCs w:val="20"/>
              </w:rPr>
            </w:pPr>
            <w:r w:rsidRPr="000773D5">
              <w:rPr>
                <w:rFonts w:ascii="Times New Roman" w:hAnsi="Times New Roman" w:cs="Times New Roman" w:hint="eastAsia"/>
                <w:sz w:val="20"/>
                <w:szCs w:val="20"/>
              </w:rPr>
              <w:t>Warunek konieczny</w:t>
            </w:r>
          </w:p>
        </w:tc>
        <w:tc>
          <w:tcPr>
            <w:tcW w:w="5653" w:type="dxa"/>
            <w:tcBorders>
              <w:top w:val="single" w:sz="4" w:space="0" w:color="auto"/>
              <w:left w:val="single" w:sz="4" w:space="0" w:color="auto"/>
              <w:bottom w:val="single" w:sz="4" w:space="0" w:color="auto"/>
              <w:right w:val="single" w:sz="4" w:space="0" w:color="auto"/>
            </w:tcBorders>
            <w:vAlign w:val="center"/>
          </w:tcPr>
          <w:p w14:paraId="66F9FFA2" w14:textId="77777777" w:rsidR="00DF50C7" w:rsidRPr="0053206A" w:rsidRDefault="00DF50C7" w:rsidP="00DF50C7">
            <w:pPr>
              <w:rPr>
                <w:rFonts w:ascii="Times New Roman" w:hAnsi="Times New Roman" w:cs="Times New Roman"/>
                <w:sz w:val="20"/>
                <w:szCs w:val="20"/>
              </w:rPr>
            </w:pPr>
          </w:p>
        </w:tc>
      </w:tr>
      <w:tr w:rsidR="00DF50C7" w:rsidRPr="0053206A" w14:paraId="615749E7" w14:textId="77777777" w:rsidTr="00AE15C0">
        <w:trPr>
          <w:trHeight w:val="526"/>
          <w:jc w:val="center"/>
        </w:trPr>
        <w:tc>
          <w:tcPr>
            <w:tcW w:w="562" w:type="dxa"/>
            <w:tcBorders>
              <w:top w:val="single" w:sz="4" w:space="0" w:color="auto"/>
              <w:left w:val="single" w:sz="4" w:space="0" w:color="auto"/>
              <w:bottom w:val="single" w:sz="4" w:space="0" w:color="auto"/>
              <w:right w:val="single" w:sz="4" w:space="0" w:color="auto"/>
            </w:tcBorders>
            <w:vAlign w:val="center"/>
          </w:tcPr>
          <w:p w14:paraId="29181625" w14:textId="0898DD72"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16.</w:t>
            </w:r>
          </w:p>
        </w:tc>
        <w:tc>
          <w:tcPr>
            <w:tcW w:w="6521" w:type="dxa"/>
            <w:tcBorders>
              <w:top w:val="single" w:sz="4" w:space="0" w:color="auto"/>
              <w:left w:val="single" w:sz="4" w:space="0" w:color="auto"/>
              <w:bottom w:val="single" w:sz="4" w:space="0" w:color="auto"/>
              <w:right w:val="single" w:sz="4" w:space="0" w:color="auto"/>
            </w:tcBorders>
            <w:vAlign w:val="center"/>
          </w:tcPr>
          <w:p w14:paraId="1C164ADB" w14:textId="5F7782A5"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Moduł sterowania (1 szt.) – jednostka podtynkowa; uczenie kodów IR (1 kod/przycisk); programowanie przez USB; sterowanie IR/RS‑232/RS‑485/12V; nadajnik IR z kablem; planowanie poleceń; zasilanie z sieci lub baterii, kolor zgodny z kolorem ściany.</w:t>
            </w:r>
          </w:p>
        </w:tc>
        <w:tc>
          <w:tcPr>
            <w:tcW w:w="1559" w:type="dxa"/>
            <w:tcBorders>
              <w:top w:val="single" w:sz="4" w:space="0" w:color="auto"/>
              <w:left w:val="single" w:sz="4" w:space="0" w:color="auto"/>
              <w:bottom w:val="single" w:sz="4" w:space="0" w:color="auto"/>
              <w:right w:val="single" w:sz="4" w:space="0" w:color="auto"/>
            </w:tcBorders>
            <w:vAlign w:val="center"/>
          </w:tcPr>
          <w:p w14:paraId="1E427CFE" w14:textId="77777777" w:rsidR="00DF50C7" w:rsidRPr="0053206A" w:rsidRDefault="00DF50C7" w:rsidP="00DF50C7">
            <w:pPr>
              <w:jc w:val="center"/>
              <w:rPr>
                <w:rFonts w:ascii="Times New Roman" w:hAnsi="Times New Roman" w:cs="Times New Roman"/>
                <w:sz w:val="20"/>
                <w:szCs w:val="20"/>
              </w:rPr>
            </w:pPr>
            <w:r w:rsidRPr="000773D5">
              <w:rPr>
                <w:rFonts w:ascii="Times New Roman" w:hAnsi="Times New Roman" w:cs="Times New Roman" w:hint="eastAsia"/>
                <w:sz w:val="20"/>
                <w:szCs w:val="20"/>
              </w:rPr>
              <w:t>Warunek konieczny</w:t>
            </w:r>
          </w:p>
        </w:tc>
        <w:tc>
          <w:tcPr>
            <w:tcW w:w="5653" w:type="dxa"/>
            <w:tcBorders>
              <w:top w:val="single" w:sz="4" w:space="0" w:color="auto"/>
              <w:left w:val="single" w:sz="4" w:space="0" w:color="auto"/>
              <w:bottom w:val="single" w:sz="4" w:space="0" w:color="auto"/>
              <w:right w:val="single" w:sz="4" w:space="0" w:color="auto"/>
            </w:tcBorders>
            <w:vAlign w:val="center"/>
          </w:tcPr>
          <w:p w14:paraId="77C1D00C" w14:textId="77777777" w:rsidR="00DF50C7" w:rsidRPr="0053206A" w:rsidRDefault="00DF50C7" w:rsidP="00DF50C7">
            <w:pPr>
              <w:rPr>
                <w:rFonts w:ascii="Times New Roman" w:hAnsi="Times New Roman" w:cs="Times New Roman"/>
                <w:sz w:val="20"/>
                <w:szCs w:val="20"/>
              </w:rPr>
            </w:pPr>
          </w:p>
        </w:tc>
      </w:tr>
      <w:tr w:rsidR="00DF50C7" w:rsidRPr="0053206A" w14:paraId="1B6DD523" w14:textId="77777777" w:rsidTr="00AE15C0">
        <w:trPr>
          <w:trHeight w:val="526"/>
          <w:jc w:val="center"/>
        </w:trPr>
        <w:tc>
          <w:tcPr>
            <w:tcW w:w="562" w:type="dxa"/>
            <w:tcBorders>
              <w:top w:val="single" w:sz="4" w:space="0" w:color="auto"/>
              <w:left w:val="single" w:sz="4" w:space="0" w:color="auto"/>
              <w:bottom w:val="single" w:sz="4" w:space="0" w:color="auto"/>
              <w:right w:val="single" w:sz="4" w:space="0" w:color="auto"/>
            </w:tcBorders>
            <w:vAlign w:val="center"/>
          </w:tcPr>
          <w:p w14:paraId="6CBB1255" w14:textId="3B272FAC"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17.</w:t>
            </w:r>
          </w:p>
        </w:tc>
        <w:tc>
          <w:tcPr>
            <w:tcW w:w="6521" w:type="dxa"/>
            <w:tcBorders>
              <w:top w:val="single" w:sz="4" w:space="0" w:color="auto"/>
              <w:left w:val="single" w:sz="4" w:space="0" w:color="auto"/>
              <w:bottom w:val="single" w:sz="4" w:space="0" w:color="auto"/>
              <w:right w:val="single" w:sz="4" w:space="0" w:color="auto"/>
            </w:tcBorders>
            <w:vAlign w:val="center"/>
          </w:tcPr>
          <w:p w14:paraId="5FBB4AE7" w14:textId="22641F54"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Kabel mikrofonowy – 2×0,12 mm²; ekranowany; pojemność 165 pF/m; Ø zew. 3,5 mm; miedź; 2 żyły, długość kabla zgodna z Rys. 5 projektu elektrycznego.</w:t>
            </w:r>
          </w:p>
        </w:tc>
        <w:tc>
          <w:tcPr>
            <w:tcW w:w="1559" w:type="dxa"/>
            <w:tcBorders>
              <w:top w:val="single" w:sz="4" w:space="0" w:color="auto"/>
              <w:left w:val="single" w:sz="4" w:space="0" w:color="auto"/>
              <w:bottom w:val="single" w:sz="4" w:space="0" w:color="auto"/>
              <w:right w:val="single" w:sz="4" w:space="0" w:color="auto"/>
            </w:tcBorders>
            <w:vAlign w:val="center"/>
          </w:tcPr>
          <w:p w14:paraId="2F355BDB" w14:textId="77777777" w:rsidR="00DF50C7" w:rsidRPr="0053206A" w:rsidRDefault="00DF50C7" w:rsidP="00DF50C7">
            <w:pPr>
              <w:jc w:val="center"/>
              <w:rPr>
                <w:rFonts w:ascii="Times New Roman" w:hAnsi="Times New Roman" w:cs="Times New Roman"/>
                <w:sz w:val="20"/>
                <w:szCs w:val="20"/>
              </w:rPr>
            </w:pPr>
            <w:r w:rsidRPr="000773D5">
              <w:rPr>
                <w:rFonts w:ascii="Times New Roman" w:hAnsi="Times New Roman" w:cs="Times New Roman" w:hint="eastAsia"/>
                <w:sz w:val="20"/>
                <w:szCs w:val="20"/>
              </w:rPr>
              <w:t>Warunek konieczny</w:t>
            </w:r>
          </w:p>
        </w:tc>
        <w:tc>
          <w:tcPr>
            <w:tcW w:w="5653" w:type="dxa"/>
            <w:tcBorders>
              <w:top w:val="single" w:sz="4" w:space="0" w:color="auto"/>
              <w:left w:val="single" w:sz="4" w:space="0" w:color="auto"/>
              <w:bottom w:val="single" w:sz="4" w:space="0" w:color="auto"/>
              <w:right w:val="single" w:sz="4" w:space="0" w:color="auto"/>
            </w:tcBorders>
            <w:vAlign w:val="center"/>
          </w:tcPr>
          <w:p w14:paraId="2D11B587" w14:textId="77777777" w:rsidR="00DF50C7" w:rsidRPr="0053206A" w:rsidRDefault="00DF50C7" w:rsidP="00DF50C7">
            <w:pPr>
              <w:rPr>
                <w:rFonts w:ascii="Times New Roman" w:hAnsi="Times New Roman" w:cs="Times New Roman"/>
                <w:sz w:val="20"/>
                <w:szCs w:val="20"/>
              </w:rPr>
            </w:pPr>
          </w:p>
        </w:tc>
      </w:tr>
      <w:tr w:rsidR="00DF50C7" w:rsidRPr="0053206A" w14:paraId="58BA523E" w14:textId="77777777" w:rsidTr="00AE15C0">
        <w:trPr>
          <w:trHeight w:val="822"/>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F965211" w14:textId="44A010F1"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18.</w:t>
            </w:r>
          </w:p>
        </w:tc>
        <w:tc>
          <w:tcPr>
            <w:tcW w:w="6521" w:type="dxa"/>
            <w:tcBorders>
              <w:top w:val="single" w:sz="4" w:space="0" w:color="auto"/>
              <w:left w:val="single" w:sz="4" w:space="0" w:color="auto"/>
              <w:bottom w:val="single" w:sz="4" w:space="0" w:color="auto"/>
              <w:right w:val="single" w:sz="4" w:space="0" w:color="auto"/>
            </w:tcBorders>
            <w:vAlign w:val="center"/>
            <w:hideMark/>
          </w:tcPr>
          <w:p w14:paraId="24D7326A" w14:textId="3BCD32DE"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 xml:space="preserve">Procesor dźwięku (1 szt.) – 4×4 wej./wyj. analog.; 2×2 kanały USB; DSP z matrycą i mikserem; </w:t>
            </w:r>
            <w:r w:rsidRPr="003961CB">
              <w:rPr>
                <w:rFonts w:ascii="Times New Roman" w:hAnsi="Times New Roman" w:cs="Times New Roman" w:hint="eastAsia"/>
                <w:sz w:val="20"/>
                <w:szCs w:val="20"/>
              </w:rPr>
              <w:t>Zaawansowana redukcja echa akustycznego</w:t>
            </w:r>
            <w:r w:rsidRPr="003961CB">
              <w:rPr>
                <w:rFonts w:ascii="Times New Roman" w:hAnsi="Times New Roman" w:cs="Times New Roman"/>
                <w:sz w:val="20"/>
                <w:szCs w:val="20"/>
              </w:rPr>
              <w:t xml:space="preserve"> (AEC); 16 ustawień; eksport/masowy import; otwarte API (Ethernet UDP) lub RS-232/485.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EB5D6FC" w14:textId="77777777" w:rsidR="00DF50C7" w:rsidRPr="0053206A" w:rsidRDefault="00DF50C7" w:rsidP="00DF50C7">
            <w:pPr>
              <w:jc w:val="center"/>
              <w:rPr>
                <w:rFonts w:ascii="Times New Roman" w:hAnsi="Times New Roman" w:cs="Times New Roman"/>
                <w:sz w:val="20"/>
                <w:szCs w:val="20"/>
              </w:rPr>
            </w:pPr>
            <w:r w:rsidRPr="0053206A">
              <w:rPr>
                <w:rFonts w:ascii="Times New Roman" w:hAnsi="Times New Roman" w:cs="Times New Roman"/>
                <w:sz w:val="20"/>
                <w:szCs w:val="20"/>
              </w:rPr>
              <w:t>Warunek konieczny</w:t>
            </w:r>
          </w:p>
        </w:tc>
        <w:tc>
          <w:tcPr>
            <w:tcW w:w="5653" w:type="dxa"/>
            <w:tcBorders>
              <w:top w:val="single" w:sz="4" w:space="0" w:color="auto"/>
              <w:left w:val="single" w:sz="4" w:space="0" w:color="auto"/>
              <w:bottom w:val="single" w:sz="4" w:space="0" w:color="auto"/>
              <w:right w:val="single" w:sz="4" w:space="0" w:color="auto"/>
            </w:tcBorders>
            <w:vAlign w:val="center"/>
          </w:tcPr>
          <w:p w14:paraId="51057084" w14:textId="77777777" w:rsidR="00DF50C7" w:rsidRPr="0053206A" w:rsidRDefault="00DF50C7" w:rsidP="00DF50C7">
            <w:pPr>
              <w:rPr>
                <w:rFonts w:ascii="Times New Roman" w:hAnsi="Times New Roman" w:cs="Times New Roman"/>
                <w:sz w:val="20"/>
                <w:szCs w:val="20"/>
              </w:rPr>
            </w:pPr>
          </w:p>
        </w:tc>
      </w:tr>
      <w:tr w:rsidR="00DF50C7" w:rsidRPr="0053206A" w14:paraId="1990BD45" w14:textId="77777777" w:rsidTr="00AE15C0">
        <w:trPr>
          <w:trHeight w:val="822"/>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7EF1E9A3" w14:textId="10529801"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lastRenderedPageBreak/>
              <w:t>19.</w:t>
            </w:r>
          </w:p>
        </w:tc>
        <w:tc>
          <w:tcPr>
            <w:tcW w:w="6521" w:type="dxa"/>
            <w:tcBorders>
              <w:top w:val="single" w:sz="4" w:space="0" w:color="auto"/>
              <w:left w:val="single" w:sz="4" w:space="0" w:color="auto"/>
              <w:bottom w:val="single" w:sz="4" w:space="0" w:color="auto"/>
              <w:right w:val="single" w:sz="4" w:space="0" w:color="auto"/>
            </w:tcBorders>
            <w:vAlign w:val="center"/>
            <w:hideMark/>
          </w:tcPr>
          <w:p w14:paraId="219D1F9B" w14:textId="0A13B74C"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Port multimedialny (1 szt.) – kaseta w kolorze zgodnym z kolorem stołu; 2×230V z bolcem; kabel 3 m (wtyk kątowy); ładowarki USB‑A i USB‑C 5V/2,1A; 2×RJ45 cat.6e (przelotki); 2×HDMI 2.0 (przelotki).</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3D24DDC" w14:textId="77777777" w:rsidR="00DF50C7" w:rsidRPr="0053206A" w:rsidRDefault="00DF50C7" w:rsidP="00DF50C7">
            <w:pPr>
              <w:jc w:val="center"/>
              <w:rPr>
                <w:rFonts w:ascii="Times New Roman" w:hAnsi="Times New Roman" w:cs="Times New Roman"/>
                <w:sz w:val="20"/>
                <w:szCs w:val="20"/>
              </w:rPr>
            </w:pPr>
            <w:r w:rsidRPr="0053206A">
              <w:rPr>
                <w:rFonts w:ascii="Times New Roman" w:hAnsi="Times New Roman" w:cs="Times New Roman"/>
                <w:sz w:val="20"/>
                <w:szCs w:val="20"/>
              </w:rPr>
              <w:t>Warunek konieczny</w:t>
            </w:r>
          </w:p>
        </w:tc>
        <w:tc>
          <w:tcPr>
            <w:tcW w:w="5653" w:type="dxa"/>
            <w:tcBorders>
              <w:top w:val="single" w:sz="4" w:space="0" w:color="auto"/>
              <w:left w:val="single" w:sz="4" w:space="0" w:color="auto"/>
              <w:bottom w:val="single" w:sz="4" w:space="0" w:color="auto"/>
              <w:right w:val="single" w:sz="4" w:space="0" w:color="auto"/>
            </w:tcBorders>
            <w:vAlign w:val="center"/>
          </w:tcPr>
          <w:p w14:paraId="5601AE83" w14:textId="77777777" w:rsidR="00DF50C7" w:rsidRPr="0053206A" w:rsidRDefault="00DF50C7" w:rsidP="00DF50C7">
            <w:pPr>
              <w:rPr>
                <w:rFonts w:ascii="Times New Roman" w:hAnsi="Times New Roman" w:cs="Times New Roman"/>
                <w:sz w:val="20"/>
                <w:szCs w:val="20"/>
              </w:rPr>
            </w:pPr>
          </w:p>
        </w:tc>
      </w:tr>
      <w:tr w:rsidR="00DF50C7" w:rsidRPr="0053206A" w14:paraId="007E4B10" w14:textId="77777777" w:rsidTr="00AE15C0">
        <w:trPr>
          <w:trHeight w:val="822"/>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60B9C633" w14:textId="09374BFE"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20.</w:t>
            </w:r>
          </w:p>
        </w:tc>
        <w:tc>
          <w:tcPr>
            <w:tcW w:w="6521" w:type="dxa"/>
            <w:tcBorders>
              <w:top w:val="single" w:sz="4" w:space="0" w:color="auto"/>
              <w:left w:val="single" w:sz="4" w:space="0" w:color="auto"/>
              <w:bottom w:val="single" w:sz="4" w:space="0" w:color="auto"/>
              <w:right w:val="single" w:sz="4" w:space="0" w:color="auto"/>
            </w:tcBorders>
            <w:vAlign w:val="center"/>
            <w:hideMark/>
          </w:tcPr>
          <w:p w14:paraId="51F56CF7" w14:textId="0955516D"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Kabel sieciowy (2 szt.) – kat.6, klasa E (250 MHz, do 450 MHz/1 Gb/s); AWG 4×2×23; miedź jednodrutowa; LSOH/FRNC; CPR Dca; PoE 802.3bt; długość 305 m/szt.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6222C9" w14:textId="77777777" w:rsidR="00DF50C7" w:rsidRPr="0053206A" w:rsidRDefault="00DF50C7" w:rsidP="00DF50C7">
            <w:pPr>
              <w:jc w:val="center"/>
              <w:rPr>
                <w:rFonts w:ascii="Times New Roman" w:hAnsi="Times New Roman" w:cs="Times New Roman"/>
                <w:sz w:val="20"/>
                <w:szCs w:val="20"/>
              </w:rPr>
            </w:pPr>
            <w:r w:rsidRPr="0053206A">
              <w:rPr>
                <w:rFonts w:ascii="Times New Roman" w:hAnsi="Times New Roman" w:cs="Times New Roman"/>
                <w:sz w:val="20"/>
                <w:szCs w:val="20"/>
              </w:rPr>
              <w:t>Warunek konieczny</w:t>
            </w:r>
          </w:p>
        </w:tc>
        <w:tc>
          <w:tcPr>
            <w:tcW w:w="5653" w:type="dxa"/>
            <w:tcBorders>
              <w:top w:val="single" w:sz="4" w:space="0" w:color="auto"/>
              <w:left w:val="single" w:sz="4" w:space="0" w:color="auto"/>
              <w:bottom w:val="single" w:sz="4" w:space="0" w:color="auto"/>
              <w:right w:val="single" w:sz="4" w:space="0" w:color="auto"/>
            </w:tcBorders>
            <w:vAlign w:val="center"/>
          </w:tcPr>
          <w:p w14:paraId="02DD57CF" w14:textId="77777777" w:rsidR="00DF50C7" w:rsidRPr="0053206A" w:rsidRDefault="00DF50C7" w:rsidP="00DF50C7">
            <w:pPr>
              <w:rPr>
                <w:rFonts w:ascii="Times New Roman" w:hAnsi="Times New Roman" w:cs="Times New Roman"/>
                <w:sz w:val="20"/>
                <w:szCs w:val="20"/>
              </w:rPr>
            </w:pPr>
          </w:p>
        </w:tc>
      </w:tr>
      <w:tr w:rsidR="00DF50C7" w:rsidRPr="0053206A" w14:paraId="52647387" w14:textId="77777777" w:rsidTr="00AE15C0">
        <w:trPr>
          <w:trHeight w:val="822"/>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08125466" w14:textId="03AA495B"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21.</w:t>
            </w:r>
          </w:p>
        </w:tc>
        <w:tc>
          <w:tcPr>
            <w:tcW w:w="6521" w:type="dxa"/>
            <w:tcBorders>
              <w:top w:val="single" w:sz="4" w:space="0" w:color="auto"/>
              <w:left w:val="single" w:sz="4" w:space="0" w:color="auto"/>
              <w:bottom w:val="single" w:sz="4" w:space="0" w:color="auto"/>
              <w:right w:val="single" w:sz="4" w:space="0" w:color="auto"/>
            </w:tcBorders>
            <w:vAlign w:val="center"/>
            <w:hideMark/>
          </w:tcPr>
          <w:p w14:paraId="423C7E47" w14:textId="69F280C1"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Switch PoE (1 szt.) – niezrządzalny; gigabit</w:t>
            </w:r>
            <w:r w:rsidRPr="003961CB">
              <w:rPr>
                <w:rFonts w:hint="eastAsia"/>
              </w:rPr>
              <w:t xml:space="preserve"> </w:t>
            </w:r>
            <w:r w:rsidRPr="003961CB">
              <w:rPr>
                <w:rFonts w:ascii="Times New Roman" w:hAnsi="Times New Roman" w:cs="Times New Roman" w:hint="eastAsia"/>
                <w:sz w:val="20"/>
                <w:szCs w:val="20"/>
              </w:rPr>
              <w:t>Ethernet</w:t>
            </w:r>
            <w:r w:rsidRPr="003961CB">
              <w:rPr>
                <w:rFonts w:ascii="Times New Roman" w:hAnsi="Times New Roman" w:cs="Times New Roman"/>
                <w:sz w:val="20"/>
                <w:szCs w:val="20"/>
              </w:rPr>
              <w:t>; 16×RJ45; PoE 802.3af 15,4 W i 802.3at 30 W (16 portów); MAC 4k; store‑and‑forward; przepustowość 32 Gb/s; bufor 1 MB.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C53D79" w14:textId="77777777" w:rsidR="00DF50C7" w:rsidRPr="0053206A" w:rsidRDefault="00DF50C7" w:rsidP="00DF50C7">
            <w:pPr>
              <w:jc w:val="center"/>
              <w:rPr>
                <w:rFonts w:ascii="Times New Roman" w:hAnsi="Times New Roman" w:cs="Times New Roman"/>
                <w:sz w:val="20"/>
                <w:szCs w:val="20"/>
              </w:rPr>
            </w:pPr>
            <w:r w:rsidRPr="0053206A">
              <w:rPr>
                <w:rFonts w:ascii="Times New Roman" w:hAnsi="Times New Roman" w:cs="Times New Roman"/>
                <w:sz w:val="20"/>
                <w:szCs w:val="20"/>
              </w:rPr>
              <w:t>Warunek konieczny</w:t>
            </w:r>
          </w:p>
        </w:tc>
        <w:tc>
          <w:tcPr>
            <w:tcW w:w="5653" w:type="dxa"/>
            <w:tcBorders>
              <w:top w:val="single" w:sz="4" w:space="0" w:color="auto"/>
              <w:left w:val="single" w:sz="4" w:space="0" w:color="auto"/>
              <w:bottom w:val="single" w:sz="4" w:space="0" w:color="auto"/>
              <w:right w:val="single" w:sz="4" w:space="0" w:color="auto"/>
            </w:tcBorders>
            <w:vAlign w:val="center"/>
          </w:tcPr>
          <w:p w14:paraId="1AD4022F" w14:textId="77777777" w:rsidR="00DF50C7" w:rsidRPr="0053206A" w:rsidRDefault="00DF50C7" w:rsidP="00DF50C7">
            <w:pPr>
              <w:rPr>
                <w:rFonts w:ascii="Times New Roman" w:hAnsi="Times New Roman" w:cs="Times New Roman"/>
                <w:sz w:val="20"/>
                <w:szCs w:val="20"/>
              </w:rPr>
            </w:pPr>
          </w:p>
        </w:tc>
      </w:tr>
      <w:tr w:rsidR="00DF50C7" w:rsidRPr="0053206A" w14:paraId="13866C98" w14:textId="77777777" w:rsidTr="00AE15C0">
        <w:trPr>
          <w:trHeight w:val="822"/>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72B0F38E" w14:textId="6590A727"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22.</w:t>
            </w:r>
          </w:p>
        </w:tc>
        <w:tc>
          <w:tcPr>
            <w:tcW w:w="6521" w:type="dxa"/>
            <w:tcBorders>
              <w:top w:val="single" w:sz="4" w:space="0" w:color="auto"/>
              <w:left w:val="single" w:sz="4" w:space="0" w:color="auto"/>
              <w:bottom w:val="single" w:sz="4" w:space="0" w:color="auto"/>
              <w:right w:val="single" w:sz="4" w:space="0" w:color="auto"/>
            </w:tcBorders>
            <w:vAlign w:val="center"/>
            <w:hideMark/>
          </w:tcPr>
          <w:p w14:paraId="097C95E9" w14:textId="5F40AC6D" w:rsidR="00DF50C7" w:rsidRPr="00E425E1"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Patch panel (1 szt.) – modularny 19", 1U; 24 porty; keystone RJ45; beznarzędziowy; UTP kat.6; niewyposażony; kolor zgodny z szafą rack; półka montażowa (możliwość wyczepienia).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8FC0EC" w14:textId="77777777" w:rsidR="00DF50C7" w:rsidRPr="0053206A" w:rsidRDefault="00DF50C7" w:rsidP="00DF50C7">
            <w:pPr>
              <w:jc w:val="center"/>
              <w:rPr>
                <w:rFonts w:ascii="Times New Roman" w:hAnsi="Times New Roman" w:cs="Times New Roman"/>
                <w:sz w:val="20"/>
                <w:szCs w:val="20"/>
              </w:rPr>
            </w:pPr>
            <w:r w:rsidRPr="0053206A">
              <w:rPr>
                <w:rFonts w:ascii="Times New Roman" w:hAnsi="Times New Roman" w:cs="Times New Roman"/>
                <w:sz w:val="20"/>
                <w:szCs w:val="20"/>
              </w:rPr>
              <w:t>Warunek konieczny</w:t>
            </w:r>
          </w:p>
        </w:tc>
        <w:tc>
          <w:tcPr>
            <w:tcW w:w="5653" w:type="dxa"/>
            <w:tcBorders>
              <w:top w:val="single" w:sz="4" w:space="0" w:color="auto"/>
              <w:left w:val="single" w:sz="4" w:space="0" w:color="auto"/>
              <w:bottom w:val="single" w:sz="4" w:space="0" w:color="auto"/>
              <w:right w:val="single" w:sz="4" w:space="0" w:color="auto"/>
            </w:tcBorders>
            <w:vAlign w:val="center"/>
          </w:tcPr>
          <w:p w14:paraId="24E8D6D5" w14:textId="77777777" w:rsidR="00DF50C7" w:rsidRPr="0053206A" w:rsidRDefault="00DF50C7" w:rsidP="00DF50C7">
            <w:pPr>
              <w:rPr>
                <w:rFonts w:ascii="Times New Roman" w:hAnsi="Times New Roman" w:cs="Times New Roman"/>
                <w:sz w:val="20"/>
                <w:szCs w:val="20"/>
              </w:rPr>
            </w:pPr>
          </w:p>
        </w:tc>
      </w:tr>
      <w:tr w:rsidR="00DF50C7" w:rsidRPr="0053206A" w14:paraId="38ADA21B" w14:textId="77777777" w:rsidTr="00AE15C0">
        <w:trPr>
          <w:trHeight w:val="822"/>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700B413" w14:textId="268038D8"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23.</w:t>
            </w:r>
          </w:p>
        </w:tc>
        <w:tc>
          <w:tcPr>
            <w:tcW w:w="6521" w:type="dxa"/>
            <w:tcBorders>
              <w:top w:val="single" w:sz="4" w:space="0" w:color="auto"/>
              <w:left w:val="single" w:sz="4" w:space="0" w:color="auto"/>
              <w:bottom w:val="single" w:sz="4" w:space="0" w:color="auto"/>
              <w:right w:val="single" w:sz="4" w:space="0" w:color="auto"/>
            </w:tcBorders>
            <w:vAlign w:val="center"/>
            <w:hideMark/>
          </w:tcPr>
          <w:p w14:paraId="610900DC" w14:textId="5A505599"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Panel światłowodowy (1 szt.) – model 19” patch panel światłowodowy, niewyposażony, 12SC duplex, kolor zgodny z szafą rack, z akcesoriami montażowymi (dławiki, opaski); zaślepki SC duplex 11 szt. – do złącza światłowodowego w konfiguracji duplex; typ SC.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72EE76" w14:textId="77777777" w:rsidR="00DF50C7" w:rsidRPr="0053206A" w:rsidRDefault="00DF50C7" w:rsidP="00DF50C7">
            <w:pPr>
              <w:jc w:val="center"/>
              <w:rPr>
                <w:rFonts w:ascii="Times New Roman" w:hAnsi="Times New Roman" w:cs="Times New Roman"/>
                <w:sz w:val="20"/>
                <w:szCs w:val="20"/>
              </w:rPr>
            </w:pPr>
            <w:r w:rsidRPr="0053206A">
              <w:rPr>
                <w:rFonts w:ascii="Times New Roman" w:hAnsi="Times New Roman" w:cs="Times New Roman"/>
                <w:sz w:val="20"/>
                <w:szCs w:val="20"/>
              </w:rPr>
              <w:t>Warunek konieczny</w:t>
            </w:r>
          </w:p>
        </w:tc>
        <w:tc>
          <w:tcPr>
            <w:tcW w:w="5653" w:type="dxa"/>
            <w:tcBorders>
              <w:top w:val="single" w:sz="4" w:space="0" w:color="auto"/>
              <w:left w:val="single" w:sz="4" w:space="0" w:color="auto"/>
              <w:bottom w:val="single" w:sz="4" w:space="0" w:color="auto"/>
              <w:right w:val="single" w:sz="4" w:space="0" w:color="auto"/>
            </w:tcBorders>
            <w:vAlign w:val="center"/>
          </w:tcPr>
          <w:p w14:paraId="2132E5FB" w14:textId="77777777" w:rsidR="00DF50C7" w:rsidRPr="0053206A" w:rsidRDefault="00DF50C7" w:rsidP="00DF50C7">
            <w:pPr>
              <w:rPr>
                <w:rFonts w:ascii="Times New Roman" w:hAnsi="Times New Roman" w:cs="Times New Roman"/>
                <w:sz w:val="20"/>
                <w:szCs w:val="20"/>
              </w:rPr>
            </w:pPr>
          </w:p>
        </w:tc>
      </w:tr>
      <w:tr w:rsidR="00DF50C7" w:rsidRPr="0053206A" w14:paraId="1C99F89B" w14:textId="77777777" w:rsidTr="00AE15C0">
        <w:trPr>
          <w:trHeight w:val="822"/>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7830AA11" w14:textId="6B00F751"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24.</w:t>
            </w:r>
          </w:p>
        </w:tc>
        <w:tc>
          <w:tcPr>
            <w:tcW w:w="6521" w:type="dxa"/>
            <w:tcBorders>
              <w:top w:val="single" w:sz="4" w:space="0" w:color="auto"/>
              <w:left w:val="single" w:sz="4" w:space="0" w:color="auto"/>
              <w:bottom w:val="single" w:sz="4" w:space="0" w:color="auto"/>
              <w:right w:val="single" w:sz="4" w:space="0" w:color="auto"/>
            </w:tcBorders>
            <w:vAlign w:val="center"/>
            <w:hideMark/>
          </w:tcPr>
          <w:p w14:paraId="7DF93A38" w14:textId="2E03815D"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Switch PoE (1 szt.) (pod stołem) – wymagania jak w poz. 20 (16×RJ45, PoE af/at, 32 Gb/s, MAC 4k, bufor 1 MB, niezarządzalny); ma doprowadzić sygnał internetowy i zasilanie do tabletów.</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3B73D9" w14:textId="77777777" w:rsidR="00DF50C7" w:rsidRPr="0053206A" w:rsidRDefault="00DF50C7" w:rsidP="00DF50C7">
            <w:pPr>
              <w:jc w:val="center"/>
              <w:rPr>
                <w:rFonts w:ascii="Times New Roman" w:hAnsi="Times New Roman" w:cs="Times New Roman"/>
                <w:sz w:val="20"/>
                <w:szCs w:val="20"/>
              </w:rPr>
            </w:pPr>
            <w:r w:rsidRPr="0053206A">
              <w:rPr>
                <w:rFonts w:ascii="Times New Roman" w:hAnsi="Times New Roman" w:cs="Times New Roman"/>
                <w:sz w:val="20"/>
                <w:szCs w:val="20"/>
              </w:rPr>
              <w:t>Warunek konieczny</w:t>
            </w:r>
          </w:p>
        </w:tc>
        <w:tc>
          <w:tcPr>
            <w:tcW w:w="5653" w:type="dxa"/>
            <w:tcBorders>
              <w:top w:val="single" w:sz="4" w:space="0" w:color="auto"/>
              <w:left w:val="single" w:sz="4" w:space="0" w:color="auto"/>
              <w:bottom w:val="single" w:sz="4" w:space="0" w:color="auto"/>
              <w:right w:val="single" w:sz="4" w:space="0" w:color="auto"/>
            </w:tcBorders>
            <w:vAlign w:val="center"/>
          </w:tcPr>
          <w:p w14:paraId="4CD82F43" w14:textId="77777777" w:rsidR="00DF50C7" w:rsidRPr="0053206A" w:rsidRDefault="00DF50C7" w:rsidP="00DF50C7">
            <w:pPr>
              <w:rPr>
                <w:rFonts w:ascii="Times New Roman" w:hAnsi="Times New Roman" w:cs="Times New Roman"/>
                <w:sz w:val="20"/>
                <w:szCs w:val="20"/>
              </w:rPr>
            </w:pPr>
          </w:p>
        </w:tc>
      </w:tr>
      <w:tr w:rsidR="00DF50C7" w:rsidRPr="0053206A" w14:paraId="784969AE" w14:textId="77777777" w:rsidTr="00AE15C0">
        <w:trPr>
          <w:trHeight w:val="1187"/>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9E30EED" w14:textId="5FD92627"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25.</w:t>
            </w:r>
          </w:p>
        </w:tc>
        <w:tc>
          <w:tcPr>
            <w:tcW w:w="6521" w:type="dxa"/>
            <w:tcBorders>
              <w:top w:val="single" w:sz="4" w:space="0" w:color="auto"/>
              <w:left w:val="single" w:sz="4" w:space="0" w:color="auto"/>
              <w:bottom w:val="single" w:sz="4" w:space="0" w:color="auto"/>
              <w:right w:val="single" w:sz="4" w:space="0" w:color="auto"/>
            </w:tcBorders>
            <w:vAlign w:val="center"/>
            <w:hideMark/>
          </w:tcPr>
          <w:p w14:paraId="76C071E9" w14:textId="289C072E"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Switch HDMI / przełącznik HDMI (1 szt.) (zastosowanie: połączenie laptopa z monitorem do ściany wideo, obraz odtwarzany z laptopa widoczny na połączonych 9 monitorach) – 2×HDMI in, 2×HDMI out; przepustowość 18 Gbps; zgodność HDMI (3D/4K/Deep Color), HDCP 2.2, CEC; max rozdz. 4096×2160 / 3840×2160 @30Hz (4:4:4); EDID (Default/Port1/Remix); sterowanie USB (micro) + RS‑232 (DB‑9); IR; audio (mini‑jack + złącze śrubowe); zasilanie DC.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DEF35A" w14:textId="77777777" w:rsidR="00DF50C7" w:rsidRPr="0053206A" w:rsidRDefault="00DF50C7" w:rsidP="00DF50C7">
            <w:pPr>
              <w:jc w:val="center"/>
              <w:rPr>
                <w:rFonts w:ascii="Times New Roman" w:hAnsi="Times New Roman" w:cs="Times New Roman"/>
                <w:sz w:val="20"/>
                <w:szCs w:val="20"/>
              </w:rPr>
            </w:pPr>
            <w:r w:rsidRPr="0053206A">
              <w:rPr>
                <w:rFonts w:ascii="Times New Roman" w:hAnsi="Times New Roman" w:cs="Times New Roman"/>
                <w:sz w:val="20"/>
                <w:szCs w:val="20"/>
              </w:rPr>
              <w:t>Warunek konieczny</w:t>
            </w:r>
          </w:p>
        </w:tc>
        <w:tc>
          <w:tcPr>
            <w:tcW w:w="5653" w:type="dxa"/>
            <w:tcBorders>
              <w:top w:val="single" w:sz="4" w:space="0" w:color="auto"/>
              <w:left w:val="single" w:sz="4" w:space="0" w:color="auto"/>
              <w:bottom w:val="single" w:sz="4" w:space="0" w:color="auto"/>
              <w:right w:val="single" w:sz="4" w:space="0" w:color="auto"/>
            </w:tcBorders>
            <w:vAlign w:val="center"/>
          </w:tcPr>
          <w:p w14:paraId="372A9957" w14:textId="77777777" w:rsidR="00DF50C7" w:rsidRPr="0053206A" w:rsidRDefault="00DF50C7" w:rsidP="00DF50C7">
            <w:pPr>
              <w:rPr>
                <w:rFonts w:ascii="Times New Roman" w:hAnsi="Times New Roman" w:cs="Times New Roman"/>
                <w:sz w:val="20"/>
                <w:szCs w:val="20"/>
              </w:rPr>
            </w:pPr>
          </w:p>
        </w:tc>
      </w:tr>
      <w:tr w:rsidR="00DF50C7" w:rsidRPr="0053206A" w14:paraId="49EB022D" w14:textId="77777777" w:rsidTr="00AE15C0">
        <w:trPr>
          <w:trHeight w:val="822"/>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33683890" w14:textId="271E1239"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26.</w:t>
            </w:r>
          </w:p>
        </w:tc>
        <w:tc>
          <w:tcPr>
            <w:tcW w:w="6521" w:type="dxa"/>
            <w:tcBorders>
              <w:top w:val="single" w:sz="4" w:space="0" w:color="auto"/>
              <w:left w:val="single" w:sz="4" w:space="0" w:color="auto"/>
              <w:bottom w:val="single" w:sz="4" w:space="0" w:color="auto"/>
              <w:right w:val="single" w:sz="4" w:space="0" w:color="auto"/>
            </w:tcBorders>
            <w:vAlign w:val="center"/>
            <w:hideMark/>
          </w:tcPr>
          <w:p w14:paraId="404ECBFF" w14:textId="736687E7" w:rsidR="00DF50C7" w:rsidRPr="000A19C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Gablota wystawiennicza (4 szt.) – stabilna; kopuła szkło float hartowane 4 mm; dostęp uchylna szyba (front/bok) z zamkiem; półki szklane z regulacją; baza 60×60 cm; część ekspozycyjna 50×50 cm; wys. podstawy 70 cm + wys. górnej części 70 cm, profile malowane na kolor zgodny z aranżacją pomieszczenia.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F4CDC1" w14:textId="77777777" w:rsidR="00DF50C7" w:rsidRPr="0053206A" w:rsidRDefault="00DF50C7" w:rsidP="00DF50C7">
            <w:pPr>
              <w:jc w:val="center"/>
              <w:rPr>
                <w:rFonts w:ascii="Times New Roman" w:hAnsi="Times New Roman" w:cs="Times New Roman"/>
                <w:sz w:val="20"/>
                <w:szCs w:val="20"/>
              </w:rPr>
            </w:pPr>
            <w:r w:rsidRPr="0053206A">
              <w:rPr>
                <w:rFonts w:ascii="Times New Roman" w:hAnsi="Times New Roman" w:cs="Times New Roman"/>
                <w:sz w:val="20"/>
                <w:szCs w:val="20"/>
              </w:rPr>
              <w:t>Warunek konieczny</w:t>
            </w:r>
          </w:p>
        </w:tc>
        <w:tc>
          <w:tcPr>
            <w:tcW w:w="5653" w:type="dxa"/>
            <w:tcBorders>
              <w:top w:val="single" w:sz="4" w:space="0" w:color="auto"/>
              <w:left w:val="single" w:sz="4" w:space="0" w:color="auto"/>
              <w:bottom w:val="single" w:sz="4" w:space="0" w:color="auto"/>
              <w:right w:val="single" w:sz="4" w:space="0" w:color="auto"/>
            </w:tcBorders>
            <w:vAlign w:val="center"/>
          </w:tcPr>
          <w:p w14:paraId="2F862FF8" w14:textId="77777777" w:rsidR="00DF50C7" w:rsidRPr="0053206A" w:rsidRDefault="00DF50C7" w:rsidP="00DF50C7">
            <w:pPr>
              <w:rPr>
                <w:rFonts w:ascii="Times New Roman" w:hAnsi="Times New Roman" w:cs="Times New Roman"/>
                <w:sz w:val="20"/>
                <w:szCs w:val="20"/>
              </w:rPr>
            </w:pPr>
          </w:p>
        </w:tc>
      </w:tr>
      <w:tr w:rsidR="00DF50C7" w:rsidRPr="0053206A" w14:paraId="5FA34F55" w14:textId="77777777" w:rsidTr="00AE15C0">
        <w:trPr>
          <w:trHeight w:val="822"/>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7BF6451" w14:textId="132DB9BD"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lastRenderedPageBreak/>
              <w:t>27.</w:t>
            </w:r>
          </w:p>
        </w:tc>
        <w:tc>
          <w:tcPr>
            <w:tcW w:w="6521" w:type="dxa"/>
            <w:tcBorders>
              <w:top w:val="single" w:sz="4" w:space="0" w:color="auto"/>
              <w:left w:val="single" w:sz="4" w:space="0" w:color="auto"/>
              <w:bottom w:val="single" w:sz="4" w:space="0" w:color="auto"/>
              <w:right w:val="single" w:sz="4" w:space="0" w:color="auto"/>
            </w:tcBorders>
            <w:vAlign w:val="center"/>
            <w:hideMark/>
          </w:tcPr>
          <w:p w14:paraId="64786DD0" w14:textId="684714A7"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 xml:space="preserve">Stół do prezentacji (1 szt.) – dł. 4800 mm; szer. 1100 mm; wys. 730 mm; blat 25 mm; </w:t>
            </w:r>
            <w:r w:rsidRPr="003961CB">
              <w:rPr>
                <w:rFonts w:ascii="Times New Roman" w:hAnsi="Times New Roman" w:cs="Times New Roman"/>
                <w:color w:val="auto"/>
                <w:sz w:val="20"/>
                <w:szCs w:val="20"/>
              </w:rPr>
              <w:t>kształt z</w:t>
            </w:r>
            <w:r w:rsidRPr="003961CB">
              <w:rPr>
                <w:rFonts w:ascii="Times New Roman" w:hAnsi="Times New Roman" w:cs="Times New Roman"/>
                <w:color w:val="000000" w:themeColor="text1"/>
                <w:sz w:val="20"/>
                <w:szCs w:val="20"/>
              </w:rPr>
              <w:t>godny Rys. RE 1 projektu architektonicznego; rama typu T; blat (kolor zgodny z kolorem aranżacji pomieszczenia / płyta drewnopochodna w kolorze stołu, jednolitym, o matowej powierzchni z drobną, jednorodną strukturą); stelaż – kolor zgodny z aranżacją pomieszczenia; laminat odporny na odciski palców.</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199E19" w14:textId="77777777" w:rsidR="00DF50C7" w:rsidRPr="0053206A" w:rsidRDefault="00DF50C7" w:rsidP="00DF50C7">
            <w:pPr>
              <w:jc w:val="center"/>
              <w:rPr>
                <w:rFonts w:ascii="Times New Roman" w:hAnsi="Times New Roman" w:cs="Times New Roman"/>
                <w:sz w:val="20"/>
                <w:szCs w:val="20"/>
              </w:rPr>
            </w:pPr>
            <w:r w:rsidRPr="0053206A">
              <w:rPr>
                <w:rFonts w:ascii="Times New Roman" w:hAnsi="Times New Roman" w:cs="Times New Roman"/>
                <w:sz w:val="20"/>
                <w:szCs w:val="20"/>
              </w:rPr>
              <w:t>Warunek konieczny</w:t>
            </w:r>
          </w:p>
        </w:tc>
        <w:tc>
          <w:tcPr>
            <w:tcW w:w="5653" w:type="dxa"/>
            <w:tcBorders>
              <w:top w:val="single" w:sz="4" w:space="0" w:color="auto"/>
              <w:left w:val="single" w:sz="4" w:space="0" w:color="auto"/>
              <w:bottom w:val="single" w:sz="4" w:space="0" w:color="auto"/>
              <w:right w:val="single" w:sz="4" w:space="0" w:color="auto"/>
            </w:tcBorders>
            <w:vAlign w:val="center"/>
          </w:tcPr>
          <w:p w14:paraId="20D3279C" w14:textId="77777777" w:rsidR="00DF50C7" w:rsidRPr="0053206A" w:rsidRDefault="00DF50C7" w:rsidP="00DF50C7">
            <w:pPr>
              <w:rPr>
                <w:rFonts w:ascii="Times New Roman" w:hAnsi="Times New Roman" w:cs="Times New Roman"/>
                <w:sz w:val="20"/>
                <w:szCs w:val="20"/>
              </w:rPr>
            </w:pPr>
          </w:p>
        </w:tc>
      </w:tr>
      <w:tr w:rsidR="00DF50C7" w:rsidRPr="0053206A" w14:paraId="71F9C6F9" w14:textId="77777777" w:rsidTr="00AE15C0">
        <w:trPr>
          <w:trHeight w:val="822"/>
          <w:jc w:val="center"/>
        </w:trPr>
        <w:tc>
          <w:tcPr>
            <w:tcW w:w="562" w:type="dxa"/>
            <w:tcBorders>
              <w:top w:val="single" w:sz="4" w:space="0" w:color="auto"/>
              <w:left w:val="single" w:sz="4" w:space="0" w:color="auto"/>
              <w:bottom w:val="single" w:sz="4" w:space="0" w:color="auto"/>
              <w:right w:val="single" w:sz="4" w:space="0" w:color="auto"/>
            </w:tcBorders>
            <w:vAlign w:val="center"/>
          </w:tcPr>
          <w:p w14:paraId="17274A8C" w14:textId="5D1FBC1D"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28.</w:t>
            </w:r>
          </w:p>
        </w:tc>
        <w:tc>
          <w:tcPr>
            <w:tcW w:w="6521" w:type="dxa"/>
            <w:tcBorders>
              <w:top w:val="single" w:sz="4" w:space="0" w:color="auto"/>
              <w:left w:val="single" w:sz="4" w:space="0" w:color="auto"/>
              <w:bottom w:val="single" w:sz="4" w:space="0" w:color="auto"/>
              <w:right w:val="single" w:sz="4" w:space="0" w:color="auto"/>
            </w:tcBorders>
            <w:vAlign w:val="center"/>
          </w:tcPr>
          <w:p w14:paraId="59638817" w14:textId="4D9119A4"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Panel maskujący do stołu (przód + boki, zgodnie z projektem architektonicznym) – materiał laminat, kolor zgodny z kolorem blatu; długość wg rysunków; wys. 500 mm.</w:t>
            </w:r>
          </w:p>
        </w:tc>
        <w:tc>
          <w:tcPr>
            <w:tcW w:w="1559" w:type="dxa"/>
            <w:tcBorders>
              <w:top w:val="single" w:sz="4" w:space="0" w:color="auto"/>
              <w:left w:val="single" w:sz="4" w:space="0" w:color="auto"/>
              <w:bottom w:val="single" w:sz="4" w:space="0" w:color="auto"/>
              <w:right w:val="single" w:sz="4" w:space="0" w:color="auto"/>
            </w:tcBorders>
            <w:vAlign w:val="center"/>
          </w:tcPr>
          <w:p w14:paraId="5A68D323" w14:textId="77777777" w:rsidR="00DF50C7" w:rsidRPr="0053206A" w:rsidRDefault="00DF50C7" w:rsidP="00DF50C7">
            <w:pPr>
              <w:jc w:val="center"/>
              <w:rPr>
                <w:rFonts w:ascii="Times New Roman" w:hAnsi="Times New Roman" w:cs="Times New Roman"/>
                <w:sz w:val="20"/>
                <w:szCs w:val="20"/>
              </w:rPr>
            </w:pPr>
            <w:r w:rsidRPr="000773D5">
              <w:rPr>
                <w:rFonts w:ascii="Times New Roman" w:hAnsi="Times New Roman" w:cs="Times New Roman" w:hint="eastAsia"/>
                <w:sz w:val="20"/>
                <w:szCs w:val="20"/>
              </w:rPr>
              <w:t>Warunek konieczny</w:t>
            </w:r>
          </w:p>
        </w:tc>
        <w:tc>
          <w:tcPr>
            <w:tcW w:w="5653" w:type="dxa"/>
            <w:tcBorders>
              <w:top w:val="single" w:sz="4" w:space="0" w:color="auto"/>
              <w:left w:val="single" w:sz="4" w:space="0" w:color="auto"/>
              <w:bottom w:val="single" w:sz="4" w:space="0" w:color="auto"/>
              <w:right w:val="single" w:sz="4" w:space="0" w:color="auto"/>
            </w:tcBorders>
            <w:vAlign w:val="center"/>
          </w:tcPr>
          <w:p w14:paraId="0278DE6E" w14:textId="77777777" w:rsidR="00DF50C7" w:rsidRPr="0053206A" w:rsidRDefault="00DF50C7" w:rsidP="00DF50C7">
            <w:pPr>
              <w:rPr>
                <w:rFonts w:ascii="Times New Roman" w:hAnsi="Times New Roman" w:cs="Times New Roman"/>
                <w:sz w:val="20"/>
                <w:szCs w:val="20"/>
              </w:rPr>
            </w:pPr>
          </w:p>
        </w:tc>
      </w:tr>
      <w:tr w:rsidR="00DF50C7" w:rsidRPr="0053206A" w14:paraId="3BF08B13" w14:textId="77777777" w:rsidTr="00AE15C0">
        <w:trPr>
          <w:trHeight w:val="822"/>
          <w:jc w:val="center"/>
        </w:trPr>
        <w:tc>
          <w:tcPr>
            <w:tcW w:w="562" w:type="dxa"/>
            <w:tcBorders>
              <w:top w:val="single" w:sz="4" w:space="0" w:color="auto"/>
              <w:left w:val="single" w:sz="4" w:space="0" w:color="auto"/>
              <w:bottom w:val="single" w:sz="4" w:space="0" w:color="auto"/>
              <w:right w:val="single" w:sz="4" w:space="0" w:color="auto"/>
            </w:tcBorders>
            <w:vAlign w:val="center"/>
          </w:tcPr>
          <w:p w14:paraId="16533453" w14:textId="34A0E4E5"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29.</w:t>
            </w:r>
          </w:p>
        </w:tc>
        <w:tc>
          <w:tcPr>
            <w:tcW w:w="6521" w:type="dxa"/>
            <w:tcBorders>
              <w:top w:val="single" w:sz="4" w:space="0" w:color="auto"/>
              <w:left w:val="single" w:sz="4" w:space="0" w:color="auto"/>
              <w:bottom w:val="single" w:sz="4" w:space="0" w:color="auto"/>
              <w:right w:val="single" w:sz="4" w:space="0" w:color="auto"/>
            </w:tcBorders>
            <w:vAlign w:val="center"/>
          </w:tcPr>
          <w:p w14:paraId="110B13EB" w14:textId="655CDA7C" w:rsidR="00DF50C7" w:rsidRPr="0053206A" w:rsidRDefault="00AE15C0" w:rsidP="00DF50C7">
            <w:pPr>
              <w:rPr>
                <w:rFonts w:ascii="Times New Roman" w:hAnsi="Times New Roman" w:cs="Times New Roman"/>
                <w:sz w:val="20"/>
                <w:szCs w:val="20"/>
              </w:rPr>
            </w:pPr>
            <w:r>
              <w:rPr>
                <w:rFonts w:ascii="Times New Roman" w:hAnsi="Times New Roman" w:cs="Times New Roman"/>
                <w:sz w:val="20"/>
                <w:szCs w:val="20"/>
              </w:rPr>
              <w:t>Gniazda blatowe okrą</w:t>
            </w:r>
            <w:r w:rsidR="00DF50C7" w:rsidRPr="003961CB">
              <w:rPr>
                <w:rFonts w:ascii="Times New Roman" w:hAnsi="Times New Roman" w:cs="Times New Roman"/>
                <w:sz w:val="20"/>
                <w:szCs w:val="20"/>
              </w:rPr>
              <w:t>głe (12 szt.) –1×230V, 1×gniazdo sieciowe, 2×USB; przepust kablowy; do blatów od 10 mm; mocowanie zaciskowe; kabel 3 m; otwór Ø80 mm; IP20; USB‑A 3.0 i USB‑C; kolor zgodny z kolorem stołu.</w:t>
            </w:r>
          </w:p>
        </w:tc>
        <w:tc>
          <w:tcPr>
            <w:tcW w:w="1559" w:type="dxa"/>
            <w:tcBorders>
              <w:top w:val="single" w:sz="4" w:space="0" w:color="auto"/>
              <w:left w:val="single" w:sz="4" w:space="0" w:color="auto"/>
              <w:bottom w:val="single" w:sz="4" w:space="0" w:color="auto"/>
              <w:right w:val="single" w:sz="4" w:space="0" w:color="auto"/>
            </w:tcBorders>
            <w:vAlign w:val="center"/>
          </w:tcPr>
          <w:p w14:paraId="7107E7F3" w14:textId="77777777" w:rsidR="00DF50C7" w:rsidRPr="0053206A" w:rsidRDefault="00DF50C7" w:rsidP="00DF50C7">
            <w:pPr>
              <w:jc w:val="center"/>
              <w:rPr>
                <w:rFonts w:ascii="Times New Roman" w:hAnsi="Times New Roman" w:cs="Times New Roman"/>
                <w:sz w:val="20"/>
                <w:szCs w:val="20"/>
              </w:rPr>
            </w:pPr>
            <w:r w:rsidRPr="000773D5">
              <w:rPr>
                <w:rFonts w:ascii="Times New Roman" w:hAnsi="Times New Roman" w:cs="Times New Roman" w:hint="eastAsia"/>
                <w:sz w:val="20"/>
                <w:szCs w:val="20"/>
              </w:rPr>
              <w:t>Warunek konieczny</w:t>
            </w:r>
          </w:p>
        </w:tc>
        <w:tc>
          <w:tcPr>
            <w:tcW w:w="5653" w:type="dxa"/>
            <w:tcBorders>
              <w:top w:val="single" w:sz="4" w:space="0" w:color="auto"/>
              <w:left w:val="single" w:sz="4" w:space="0" w:color="auto"/>
              <w:bottom w:val="single" w:sz="4" w:space="0" w:color="auto"/>
              <w:right w:val="single" w:sz="4" w:space="0" w:color="auto"/>
            </w:tcBorders>
            <w:vAlign w:val="center"/>
          </w:tcPr>
          <w:p w14:paraId="575A3D5A" w14:textId="77777777" w:rsidR="00DF50C7" w:rsidRPr="0053206A" w:rsidRDefault="00DF50C7" w:rsidP="00DF50C7">
            <w:pPr>
              <w:rPr>
                <w:rFonts w:ascii="Times New Roman" w:hAnsi="Times New Roman" w:cs="Times New Roman"/>
                <w:sz w:val="20"/>
                <w:szCs w:val="20"/>
              </w:rPr>
            </w:pPr>
          </w:p>
        </w:tc>
      </w:tr>
      <w:tr w:rsidR="00DF50C7" w:rsidRPr="0053206A" w14:paraId="7E4CE280" w14:textId="77777777" w:rsidTr="00AE15C0">
        <w:trPr>
          <w:trHeight w:val="822"/>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16142887" w14:textId="31E7E5BE"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30.</w:t>
            </w:r>
          </w:p>
        </w:tc>
        <w:tc>
          <w:tcPr>
            <w:tcW w:w="6521" w:type="dxa"/>
            <w:tcBorders>
              <w:top w:val="single" w:sz="4" w:space="0" w:color="auto"/>
              <w:left w:val="single" w:sz="4" w:space="0" w:color="auto"/>
              <w:bottom w:val="single" w:sz="4" w:space="0" w:color="auto"/>
              <w:right w:val="single" w:sz="4" w:space="0" w:color="auto"/>
            </w:tcBorders>
            <w:vAlign w:val="center"/>
            <w:hideMark/>
          </w:tcPr>
          <w:p w14:paraId="1E63879B" w14:textId="5A07A0E1"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Krzesło (25 szt.) – siedzisko i oparcie PP, tapicerowane tkaniną; nogi metal lakier, kolor zgodny z aranżacją pomieszczenia; obciążenie 130 kg; kolor tkaniny zgodny z kolorem aranżacji pomieszczenia, szer. siedziska/całk. Max. 47,5 cm; głęb. max 54 cm.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B560080" w14:textId="77777777" w:rsidR="00DF50C7" w:rsidRPr="0053206A" w:rsidRDefault="00DF50C7" w:rsidP="00DF50C7">
            <w:pPr>
              <w:jc w:val="center"/>
              <w:rPr>
                <w:rFonts w:ascii="Times New Roman" w:hAnsi="Times New Roman" w:cs="Times New Roman"/>
                <w:sz w:val="20"/>
                <w:szCs w:val="20"/>
              </w:rPr>
            </w:pPr>
            <w:r w:rsidRPr="0053206A">
              <w:rPr>
                <w:rFonts w:ascii="Times New Roman" w:hAnsi="Times New Roman" w:cs="Times New Roman"/>
                <w:sz w:val="20"/>
                <w:szCs w:val="20"/>
              </w:rPr>
              <w:t>Warunek konieczny</w:t>
            </w:r>
          </w:p>
        </w:tc>
        <w:tc>
          <w:tcPr>
            <w:tcW w:w="5653" w:type="dxa"/>
            <w:tcBorders>
              <w:top w:val="single" w:sz="4" w:space="0" w:color="auto"/>
              <w:left w:val="single" w:sz="4" w:space="0" w:color="auto"/>
              <w:bottom w:val="single" w:sz="4" w:space="0" w:color="auto"/>
              <w:right w:val="single" w:sz="4" w:space="0" w:color="auto"/>
            </w:tcBorders>
            <w:vAlign w:val="center"/>
          </w:tcPr>
          <w:p w14:paraId="5D5E1B5F" w14:textId="77777777" w:rsidR="00DF50C7" w:rsidRPr="0053206A" w:rsidRDefault="00DF50C7" w:rsidP="00DF50C7">
            <w:pPr>
              <w:rPr>
                <w:rFonts w:ascii="Times New Roman" w:hAnsi="Times New Roman" w:cs="Times New Roman"/>
                <w:sz w:val="20"/>
                <w:szCs w:val="20"/>
              </w:rPr>
            </w:pPr>
          </w:p>
        </w:tc>
      </w:tr>
      <w:tr w:rsidR="00DF50C7" w:rsidRPr="0053206A" w14:paraId="40F872E1" w14:textId="77777777" w:rsidTr="00AE15C0">
        <w:trPr>
          <w:trHeight w:val="589"/>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669A4448" w14:textId="15573073"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31.</w:t>
            </w:r>
          </w:p>
        </w:tc>
        <w:tc>
          <w:tcPr>
            <w:tcW w:w="6521" w:type="dxa"/>
            <w:tcBorders>
              <w:top w:val="single" w:sz="4" w:space="0" w:color="auto"/>
              <w:left w:val="single" w:sz="4" w:space="0" w:color="auto"/>
              <w:bottom w:val="single" w:sz="4" w:space="0" w:color="auto"/>
              <w:right w:val="single" w:sz="4" w:space="0" w:color="auto"/>
            </w:tcBorders>
            <w:vAlign w:val="center"/>
            <w:hideMark/>
          </w:tcPr>
          <w:p w14:paraId="473A5AB1" w14:textId="582C7D13"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Kanał kablowy natynkowy – PCV 65×130; kolor zgodny z aranżacją; kompatybilny gniazda Standard 60 mm/CEE/Ecoline/EIB; IP40; IK08; RoHS; temp. Robocza -5…60°C; przekrój użyteczny 6800 mm²; liczba montowanych przegród 1; liczba komór 1; liczba przedziałów 2; zgodny z Rys. 3 w projekcie elektrycznym.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B61EA8" w14:textId="77777777" w:rsidR="00DF50C7" w:rsidRPr="0053206A" w:rsidRDefault="00DF50C7" w:rsidP="00DF50C7">
            <w:pPr>
              <w:jc w:val="center"/>
              <w:rPr>
                <w:rFonts w:ascii="Times New Roman" w:hAnsi="Times New Roman" w:cs="Times New Roman"/>
                <w:sz w:val="20"/>
                <w:szCs w:val="20"/>
              </w:rPr>
            </w:pPr>
            <w:r w:rsidRPr="0053206A">
              <w:rPr>
                <w:rFonts w:ascii="Times New Roman" w:hAnsi="Times New Roman" w:cs="Times New Roman"/>
                <w:sz w:val="20"/>
                <w:szCs w:val="20"/>
              </w:rPr>
              <w:t>Warunek konieczny</w:t>
            </w:r>
          </w:p>
        </w:tc>
        <w:tc>
          <w:tcPr>
            <w:tcW w:w="5653" w:type="dxa"/>
            <w:tcBorders>
              <w:top w:val="single" w:sz="4" w:space="0" w:color="auto"/>
              <w:left w:val="single" w:sz="4" w:space="0" w:color="auto"/>
              <w:bottom w:val="single" w:sz="4" w:space="0" w:color="auto"/>
              <w:right w:val="single" w:sz="4" w:space="0" w:color="auto"/>
            </w:tcBorders>
            <w:vAlign w:val="center"/>
          </w:tcPr>
          <w:p w14:paraId="79C2CB26" w14:textId="77777777" w:rsidR="00DF50C7" w:rsidRPr="0053206A" w:rsidRDefault="00DF50C7" w:rsidP="00DF50C7">
            <w:pPr>
              <w:rPr>
                <w:rFonts w:ascii="Times New Roman" w:hAnsi="Times New Roman" w:cs="Times New Roman"/>
                <w:sz w:val="20"/>
                <w:szCs w:val="20"/>
              </w:rPr>
            </w:pPr>
          </w:p>
        </w:tc>
      </w:tr>
      <w:tr w:rsidR="00DF50C7" w:rsidRPr="0053206A" w14:paraId="59B29484" w14:textId="77777777" w:rsidTr="00AE15C0">
        <w:trPr>
          <w:jc w:val="center"/>
        </w:trPr>
        <w:tc>
          <w:tcPr>
            <w:tcW w:w="562" w:type="dxa"/>
            <w:vAlign w:val="center"/>
          </w:tcPr>
          <w:p w14:paraId="165C082B" w14:textId="1CA24120"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32.</w:t>
            </w:r>
          </w:p>
        </w:tc>
        <w:tc>
          <w:tcPr>
            <w:tcW w:w="6521" w:type="dxa"/>
            <w:vAlign w:val="center"/>
          </w:tcPr>
          <w:p w14:paraId="63B218B5" w14:textId="50FABCD6"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Kanał kablowy do zabudowy w ścianie GK – PVC; wymiar 60 mm (wys.) × 230 mm (szer.); zgodny z Rys. 3 w projekcie elektrycznym.</w:t>
            </w:r>
          </w:p>
        </w:tc>
        <w:tc>
          <w:tcPr>
            <w:tcW w:w="1559" w:type="dxa"/>
          </w:tcPr>
          <w:p w14:paraId="426AD5B5" w14:textId="77777777" w:rsidR="00DF50C7" w:rsidRPr="0053206A" w:rsidRDefault="00DF50C7" w:rsidP="00DF50C7">
            <w:pPr>
              <w:jc w:val="center"/>
              <w:rPr>
                <w:rFonts w:ascii="Times New Roman" w:hAnsi="Times New Roman" w:cs="Times New Roman"/>
                <w:sz w:val="20"/>
                <w:szCs w:val="20"/>
              </w:rPr>
            </w:pPr>
            <w:r w:rsidRPr="0053206A">
              <w:rPr>
                <w:rFonts w:ascii="Times New Roman" w:hAnsi="Times New Roman" w:cs="Times New Roman"/>
                <w:sz w:val="20"/>
                <w:szCs w:val="20"/>
              </w:rPr>
              <w:t>Warunek konieczny</w:t>
            </w:r>
          </w:p>
        </w:tc>
        <w:tc>
          <w:tcPr>
            <w:tcW w:w="5653" w:type="dxa"/>
          </w:tcPr>
          <w:p w14:paraId="1795678F" w14:textId="77777777" w:rsidR="00DF50C7" w:rsidRPr="0053206A" w:rsidRDefault="00DF50C7" w:rsidP="00DF50C7">
            <w:pPr>
              <w:rPr>
                <w:rFonts w:ascii="Times New Roman" w:hAnsi="Times New Roman" w:cs="Times New Roman"/>
                <w:sz w:val="20"/>
                <w:szCs w:val="20"/>
              </w:rPr>
            </w:pPr>
          </w:p>
        </w:tc>
      </w:tr>
      <w:tr w:rsidR="00DF50C7" w:rsidRPr="0053206A" w14:paraId="31024747" w14:textId="77777777" w:rsidTr="00AE15C0">
        <w:trPr>
          <w:jc w:val="center"/>
        </w:trPr>
        <w:tc>
          <w:tcPr>
            <w:tcW w:w="562" w:type="dxa"/>
          </w:tcPr>
          <w:p w14:paraId="32F8754E" w14:textId="1C19D421"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33.</w:t>
            </w:r>
          </w:p>
        </w:tc>
        <w:tc>
          <w:tcPr>
            <w:tcW w:w="6521" w:type="dxa"/>
          </w:tcPr>
          <w:p w14:paraId="00B8F3A7" w14:textId="5F776D61"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Osłona na kable ułożone na podłodze za parawanami – kolor zgodny z aranżacją pomieszczenia; PVC; wykończenie gładkie; do użytku wewn./zewn.; instalacja luzem; do kabli tel./sieci./elektrycznych.</w:t>
            </w:r>
          </w:p>
        </w:tc>
        <w:tc>
          <w:tcPr>
            <w:tcW w:w="1559" w:type="dxa"/>
          </w:tcPr>
          <w:p w14:paraId="5267F7A1" w14:textId="77777777" w:rsidR="00DF50C7" w:rsidRPr="0053206A" w:rsidRDefault="00DF50C7" w:rsidP="00DF50C7">
            <w:pPr>
              <w:jc w:val="center"/>
              <w:rPr>
                <w:rFonts w:ascii="Times New Roman" w:hAnsi="Times New Roman" w:cs="Times New Roman"/>
                <w:sz w:val="20"/>
                <w:szCs w:val="20"/>
              </w:rPr>
            </w:pPr>
            <w:r w:rsidRPr="0053206A">
              <w:rPr>
                <w:rFonts w:ascii="Times New Roman" w:hAnsi="Times New Roman" w:cs="Times New Roman"/>
                <w:sz w:val="20"/>
                <w:szCs w:val="20"/>
              </w:rPr>
              <w:t>Warunek konieczny</w:t>
            </w:r>
          </w:p>
        </w:tc>
        <w:tc>
          <w:tcPr>
            <w:tcW w:w="5653" w:type="dxa"/>
          </w:tcPr>
          <w:p w14:paraId="7993AA89" w14:textId="77777777" w:rsidR="00DF50C7" w:rsidRPr="0053206A" w:rsidRDefault="00DF50C7" w:rsidP="00DF50C7">
            <w:pPr>
              <w:rPr>
                <w:rFonts w:ascii="Times New Roman" w:hAnsi="Times New Roman" w:cs="Times New Roman"/>
                <w:sz w:val="20"/>
                <w:szCs w:val="20"/>
              </w:rPr>
            </w:pPr>
          </w:p>
        </w:tc>
      </w:tr>
      <w:tr w:rsidR="00DF50C7" w:rsidRPr="0053206A" w14:paraId="434ABB43" w14:textId="77777777" w:rsidTr="00AE15C0">
        <w:trPr>
          <w:jc w:val="center"/>
        </w:trPr>
        <w:tc>
          <w:tcPr>
            <w:tcW w:w="562" w:type="dxa"/>
          </w:tcPr>
          <w:p w14:paraId="3F752BDC" w14:textId="7B9B72C6"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34.</w:t>
            </w:r>
          </w:p>
        </w:tc>
        <w:tc>
          <w:tcPr>
            <w:tcW w:w="6521" w:type="dxa"/>
          </w:tcPr>
          <w:p w14:paraId="0D207230" w14:textId="2D22EA2B"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Osłona na kable (najazdowa) między stołem a ścianą – poliuretan; antypoślizgowa, niskoprofilowa; kolor ostrzegawczy; modułowa (złącza typu L); do kabli/węży Ø do 1,27 cm.</w:t>
            </w:r>
          </w:p>
        </w:tc>
        <w:tc>
          <w:tcPr>
            <w:tcW w:w="1559" w:type="dxa"/>
          </w:tcPr>
          <w:p w14:paraId="30C9580E" w14:textId="77777777" w:rsidR="00DF50C7" w:rsidRPr="0053206A" w:rsidRDefault="00DF50C7" w:rsidP="00DF50C7">
            <w:pPr>
              <w:jc w:val="center"/>
              <w:rPr>
                <w:rFonts w:ascii="Times New Roman" w:hAnsi="Times New Roman" w:cs="Times New Roman"/>
                <w:sz w:val="20"/>
                <w:szCs w:val="20"/>
              </w:rPr>
            </w:pPr>
            <w:r w:rsidRPr="0053206A">
              <w:rPr>
                <w:rFonts w:ascii="Times New Roman" w:hAnsi="Times New Roman" w:cs="Times New Roman"/>
                <w:sz w:val="20"/>
                <w:szCs w:val="20"/>
              </w:rPr>
              <w:t>Warunek konieczny</w:t>
            </w:r>
          </w:p>
        </w:tc>
        <w:tc>
          <w:tcPr>
            <w:tcW w:w="5653" w:type="dxa"/>
          </w:tcPr>
          <w:p w14:paraId="3743E8E7" w14:textId="77777777" w:rsidR="00DF50C7" w:rsidRPr="0053206A" w:rsidRDefault="00DF50C7" w:rsidP="00DF50C7">
            <w:pPr>
              <w:rPr>
                <w:rFonts w:ascii="Times New Roman" w:hAnsi="Times New Roman" w:cs="Times New Roman"/>
                <w:sz w:val="20"/>
                <w:szCs w:val="20"/>
              </w:rPr>
            </w:pPr>
          </w:p>
        </w:tc>
      </w:tr>
      <w:tr w:rsidR="00DF50C7" w:rsidRPr="0053206A" w14:paraId="47D181C4" w14:textId="77777777" w:rsidTr="00AE15C0">
        <w:trPr>
          <w:jc w:val="center"/>
        </w:trPr>
        <w:tc>
          <w:tcPr>
            <w:tcW w:w="562" w:type="dxa"/>
          </w:tcPr>
          <w:p w14:paraId="24FECEE9" w14:textId="1ACAA0EA"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35.</w:t>
            </w:r>
          </w:p>
        </w:tc>
        <w:tc>
          <w:tcPr>
            <w:tcW w:w="6521" w:type="dxa"/>
          </w:tcPr>
          <w:p w14:paraId="2E46454C" w14:textId="146D135A" w:rsidR="00DF50C7" w:rsidRPr="0053206A"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Parawan wystawienniczy (8 szt.)  (świetlny) – 100×200 cm; podświetlenie krawędziowe; nadruk dwustronny; konstrukcja wielokrotnego użytku.</w:t>
            </w:r>
          </w:p>
        </w:tc>
        <w:tc>
          <w:tcPr>
            <w:tcW w:w="1559" w:type="dxa"/>
          </w:tcPr>
          <w:p w14:paraId="58DD38CB" w14:textId="77777777" w:rsidR="00DF50C7" w:rsidRPr="0053206A" w:rsidRDefault="00DF50C7" w:rsidP="00DF50C7">
            <w:pPr>
              <w:jc w:val="center"/>
              <w:rPr>
                <w:rFonts w:ascii="Times New Roman" w:hAnsi="Times New Roman" w:cs="Times New Roman"/>
                <w:sz w:val="20"/>
                <w:szCs w:val="20"/>
              </w:rPr>
            </w:pPr>
            <w:r w:rsidRPr="008442CB">
              <w:rPr>
                <w:rFonts w:ascii="Times New Roman" w:hAnsi="Times New Roman" w:cs="Times New Roman" w:hint="eastAsia"/>
                <w:sz w:val="20"/>
                <w:szCs w:val="20"/>
              </w:rPr>
              <w:t>Warunek konieczny</w:t>
            </w:r>
          </w:p>
        </w:tc>
        <w:tc>
          <w:tcPr>
            <w:tcW w:w="5653" w:type="dxa"/>
          </w:tcPr>
          <w:p w14:paraId="39D8A8D3" w14:textId="77777777" w:rsidR="00DF50C7" w:rsidRPr="0053206A" w:rsidRDefault="00DF50C7" w:rsidP="00DF50C7">
            <w:pPr>
              <w:rPr>
                <w:rFonts w:ascii="Times New Roman" w:hAnsi="Times New Roman" w:cs="Times New Roman"/>
                <w:sz w:val="20"/>
                <w:szCs w:val="20"/>
              </w:rPr>
            </w:pPr>
          </w:p>
        </w:tc>
      </w:tr>
      <w:tr w:rsidR="00DF50C7" w:rsidRPr="0053206A" w14:paraId="61F4870B" w14:textId="77777777" w:rsidTr="00AE15C0">
        <w:trPr>
          <w:jc w:val="center"/>
        </w:trPr>
        <w:tc>
          <w:tcPr>
            <w:tcW w:w="562" w:type="dxa"/>
          </w:tcPr>
          <w:p w14:paraId="292BE129" w14:textId="7CEDA85A" w:rsidR="00DF50C7" w:rsidRPr="003961CB"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 xml:space="preserve">36. </w:t>
            </w:r>
          </w:p>
        </w:tc>
        <w:tc>
          <w:tcPr>
            <w:tcW w:w="6521" w:type="dxa"/>
          </w:tcPr>
          <w:p w14:paraId="2BB9B89E" w14:textId="77777777" w:rsidR="00AE15C0"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Model satelity posiadający cechy satelit</w:t>
            </w:r>
            <w:r w:rsidRPr="00AE15C0">
              <w:rPr>
                <w:rFonts w:ascii="Times New Roman" w:hAnsi="Times New Roman" w:cs="Times New Roman"/>
                <w:sz w:val="20"/>
                <w:szCs w:val="20"/>
              </w:rPr>
              <w:t>ó</w:t>
            </w:r>
            <w:r w:rsidRPr="003961CB">
              <w:rPr>
                <w:rFonts w:ascii="Times New Roman" w:hAnsi="Times New Roman" w:cs="Times New Roman"/>
                <w:sz w:val="20"/>
                <w:szCs w:val="20"/>
              </w:rPr>
              <w:t xml:space="preserve">w Landsat i/lub Sentinel (1 szt.) </w:t>
            </w:r>
          </w:p>
          <w:p w14:paraId="44609276" w14:textId="0EEC605D" w:rsidR="00DF50C7" w:rsidRPr="003961CB"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 eksponat edukacyjny do ekspozycji w gablocie; wymiary modelu zgodne z powierzchnią ekspozycyjną w gablocie;</w:t>
            </w:r>
          </w:p>
          <w:p w14:paraId="47DF85D2" w14:textId="77777777" w:rsidR="00DF50C7" w:rsidRPr="003961CB"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model trójwymiarowy, wolnostojący; wykonany z trwałych materiałów</w:t>
            </w:r>
          </w:p>
          <w:p w14:paraId="651D91AB" w14:textId="77777777" w:rsidR="00DF50C7" w:rsidRPr="003961CB" w:rsidRDefault="00DF50C7" w:rsidP="00DF50C7">
            <w:pPr>
              <w:rPr>
                <w:rFonts w:ascii="Times New Roman" w:hAnsi="Times New Roman" w:cs="Times New Roman"/>
                <w:sz w:val="20"/>
                <w:szCs w:val="20"/>
              </w:rPr>
            </w:pPr>
            <w:r w:rsidRPr="003961CB">
              <w:rPr>
                <w:rFonts w:ascii="Times New Roman" w:hAnsi="Times New Roman" w:cs="Times New Roman"/>
                <w:sz w:val="20"/>
                <w:szCs w:val="20"/>
              </w:rPr>
              <w:lastRenderedPageBreak/>
              <w:t>(np. tworzywa sztuczne, kompozyty, metal) odpornych na uszkodzenia</w:t>
            </w:r>
          </w:p>
          <w:p w14:paraId="1369B033" w14:textId="3A6A38CB" w:rsidR="00DF50C7" w:rsidRPr="003961CB" w:rsidRDefault="00DF50C7" w:rsidP="00DF50C7">
            <w:pPr>
              <w:rPr>
                <w:rFonts w:ascii="Times New Roman" w:hAnsi="Times New Roman" w:cs="Times New Roman"/>
                <w:sz w:val="20"/>
                <w:szCs w:val="20"/>
              </w:rPr>
            </w:pPr>
            <w:r w:rsidRPr="003961CB">
              <w:rPr>
                <w:rFonts w:ascii="Times New Roman" w:hAnsi="Times New Roman" w:cs="Times New Roman"/>
                <w:sz w:val="20"/>
                <w:szCs w:val="20"/>
              </w:rPr>
              <w:t>mechaniczne w warunkach użytkowania publicznego, model powinien przedstawiać satelitę lub obiekt satelitarny w sposób realistyczny i czytelny wizualnie, z zachowaniem odpowiednich proporcji oraz szczegółowości elementów konstrukcyjnych (np. panele słoneczne, anteny, korpus).</w:t>
            </w:r>
          </w:p>
        </w:tc>
        <w:tc>
          <w:tcPr>
            <w:tcW w:w="1559" w:type="dxa"/>
            <w:vAlign w:val="center"/>
          </w:tcPr>
          <w:p w14:paraId="589940E2" w14:textId="57F272D5" w:rsidR="00DF50C7" w:rsidRPr="008442CB" w:rsidRDefault="00AE15C0" w:rsidP="00AE15C0">
            <w:pPr>
              <w:jc w:val="center"/>
              <w:rPr>
                <w:rFonts w:ascii="Times New Roman" w:hAnsi="Times New Roman" w:cs="Times New Roman"/>
                <w:sz w:val="20"/>
                <w:szCs w:val="20"/>
              </w:rPr>
            </w:pPr>
            <w:r w:rsidRPr="008442CB">
              <w:rPr>
                <w:rFonts w:ascii="Times New Roman" w:hAnsi="Times New Roman" w:cs="Times New Roman" w:hint="eastAsia"/>
                <w:sz w:val="20"/>
                <w:szCs w:val="20"/>
              </w:rPr>
              <w:lastRenderedPageBreak/>
              <w:t>Warunek konieczny</w:t>
            </w:r>
          </w:p>
        </w:tc>
        <w:tc>
          <w:tcPr>
            <w:tcW w:w="5653" w:type="dxa"/>
          </w:tcPr>
          <w:p w14:paraId="0A5B0C53" w14:textId="77777777" w:rsidR="00DF50C7" w:rsidRPr="0053206A" w:rsidRDefault="00DF50C7" w:rsidP="00DF50C7">
            <w:pPr>
              <w:rPr>
                <w:rFonts w:ascii="Times New Roman" w:hAnsi="Times New Roman" w:cs="Times New Roman"/>
                <w:sz w:val="20"/>
                <w:szCs w:val="20"/>
              </w:rPr>
            </w:pPr>
          </w:p>
        </w:tc>
      </w:tr>
    </w:tbl>
    <w:p w14:paraId="4B6C113F" w14:textId="77777777" w:rsidR="00BB78B0" w:rsidRDefault="00BB78B0" w:rsidP="00BB78B0">
      <w:pPr>
        <w:suppressAutoHyphens/>
        <w:autoSpaceDN w:val="0"/>
        <w:ind w:right="57"/>
        <w:textAlignment w:val="baseline"/>
        <w:rPr>
          <w:rFonts w:ascii="Times New Roman" w:eastAsia="Andale Sans UI" w:hAnsi="Times New Roman" w:cs="Times New Roman"/>
          <w:bCs/>
          <w:kern w:val="3"/>
          <w:sz w:val="22"/>
        </w:rPr>
      </w:pPr>
    </w:p>
    <w:p w14:paraId="1CE9FFDB" w14:textId="77777777" w:rsidR="00525639" w:rsidRDefault="00525639" w:rsidP="00BB78B0">
      <w:pPr>
        <w:suppressAutoHyphens/>
        <w:autoSpaceDN w:val="0"/>
        <w:ind w:right="57"/>
        <w:textAlignment w:val="baseline"/>
        <w:rPr>
          <w:rFonts w:ascii="Times New Roman" w:eastAsia="Andale Sans UI" w:hAnsi="Times New Roman" w:cs="Times New Roman"/>
          <w:bCs/>
          <w:kern w:val="3"/>
          <w:sz w:val="22"/>
        </w:rPr>
      </w:pPr>
    </w:p>
    <w:p w14:paraId="507BC048" w14:textId="77777777" w:rsidR="00525639" w:rsidRDefault="00525639" w:rsidP="00BB78B0">
      <w:pPr>
        <w:suppressAutoHyphens/>
        <w:autoSpaceDN w:val="0"/>
        <w:ind w:right="57"/>
        <w:textAlignment w:val="baseline"/>
        <w:rPr>
          <w:rFonts w:ascii="Times New Roman" w:eastAsia="Andale Sans UI" w:hAnsi="Times New Roman" w:cs="Times New Roman"/>
          <w:bCs/>
          <w:kern w:val="3"/>
          <w:sz w:val="22"/>
        </w:rPr>
      </w:pPr>
    </w:p>
    <w:p w14:paraId="0BDE7DF3" w14:textId="77777777" w:rsidR="00BB78B0" w:rsidRPr="00062579" w:rsidRDefault="00BB78B0" w:rsidP="00BB78B0">
      <w:pPr>
        <w:rPr>
          <w:rFonts w:ascii="Times New Roman" w:hAnsi="Times New Roman" w:cs="Times New Roman"/>
          <w:sz w:val="20"/>
          <w:szCs w:val="22"/>
        </w:rPr>
      </w:pPr>
      <w:r w:rsidRPr="00062579">
        <w:rPr>
          <w:rFonts w:ascii="Times New Roman" w:hAnsi="Times New Roman" w:cs="Times New Roman"/>
          <w:sz w:val="18"/>
          <w:szCs w:val="20"/>
        </w:rPr>
        <w:t xml:space="preserve">* </w:t>
      </w:r>
      <w:r w:rsidRPr="00062579">
        <w:rPr>
          <w:rFonts w:ascii="Times New Roman" w:hAnsi="Times New Roman" w:cs="Times New Roman"/>
          <w:i/>
          <w:sz w:val="18"/>
          <w:szCs w:val="20"/>
        </w:rPr>
        <w:t>wypełnia Wykonawca</w:t>
      </w:r>
    </w:p>
    <w:p w14:paraId="1C7F34D7" w14:textId="3E96694C" w:rsidR="00BB78B0" w:rsidRDefault="00BB78B0" w:rsidP="00BB78B0">
      <w:pPr>
        <w:rPr>
          <w:rFonts w:ascii="Times New Roman" w:hAnsi="Times New Roman" w:cs="Times New Roman"/>
          <w:i/>
          <w:sz w:val="18"/>
          <w:szCs w:val="22"/>
        </w:rPr>
      </w:pPr>
      <w:r w:rsidRPr="00062579">
        <w:rPr>
          <w:rFonts w:ascii="Times New Roman" w:hAnsi="Times New Roman" w:cs="Times New Roman"/>
          <w:i/>
          <w:sz w:val="18"/>
          <w:szCs w:val="22"/>
        </w:rPr>
        <w:t>** Oferta niespełniająca wymagań minimalnych określonych w zestawieniu wymaganych parametrów technicznych i użytkowych zostanie odrzucona na podstawie ar</w:t>
      </w:r>
      <w:r w:rsidR="00714F03">
        <w:rPr>
          <w:rFonts w:ascii="Times New Roman" w:hAnsi="Times New Roman" w:cs="Times New Roman"/>
          <w:i/>
          <w:sz w:val="18"/>
          <w:szCs w:val="22"/>
        </w:rPr>
        <w:t>t. 226 ust. 1 pkt 5 ustawy PZP.</w:t>
      </w:r>
    </w:p>
    <w:p w14:paraId="571AE310" w14:textId="77777777" w:rsidR="00BB78B0" w:rsidRPr="00383EBB" w:rsidRDefault="00BB78B0" w:rsidP="00BB78B0">
      <w:pPr>
        <w:rPr>
          <w:rFonts w:ascii="Times New Roman" w:hAnsi="Times New Roman" w:cs="Times New Roman"/>
          <w:b/>
          <w:i/>
          <w:iCs/>
          <w:sz w:val="18"/>
          <w:szCs w:val="22"/>
          <w:lang w:eastAsia="en-US"/>
        </w:rPr>
        <w:sectPr w:rsidR="00BB78B0" w:rsidRPr="00383EBB" w:rsidSect="00801ECD">
          <w:headerReference w:type="default" r:id="rId33"/>
          <w:headerReference w:type="first" r:id="rId34"/>
          <w:pgSz w:w="16840" w:h="11900" w:orient="landscape"/>
          <w:pgMar w:top="1843" w:right="1105" w:bottom="568" w:left="1276" w:header="0" w:footer="0" w:gutter="0"/>
          <w:cols w:space="720"/>
          <w:noEndnote/>
          <w:titlePg/>
          <w:docGrid w:linePitch="360"/>
        </w:sectPr>
      </w:pPr>
      <w:r w:rsidRPr="00062579">
        <w:rPr>
          <w:rFonts w:ascii="Times New Roman" w:hAnsi="Times New Roman" w:cs="Times New Roman"/>
          <w:i/>
          <w:sz w:val="18"/>
          <w:szCs w:val="22"/>
        </w:rPr>
        <w:t xml:space="preserve">Ofertę należy złożyć </w:t>
      </w:r>
      <w:r w:rsidRPr="00062579">
        <w:rPr>
          <w:rFonts w:ascii="Times New Roman" w:hAnsi="Times New Roman" w:cs="Times New Roman"/>
          <w:b/>
          <w:bCs/>
          <w:i/>
          <w:iCs/>
          <w:sz w:val="18"/>
          <w:szCs w:val="22"/>
          <w:lang w:eastAsia="en-US"/>
        </w:rPr>
        <w:t>w formie elektronicznej  (opatrzonej kwalifikowanym podpisem elektronicznym)</w:t>
      </w:r>
      <w:r w:rsidRPr="00062579">
        <w:rPr>
          <w:rFonts w:ascii="Times New Roman" w:hAnsi="Times New Roman" w:cs="Times New Roman"/>
          <w:b/>
          <w:i/>
          <w:iCs/>
          <w:sz w:val="18"/>
          <w:szCs w:val="22"/>
          <w:lang w:eastAsia="en-US"/>
        </w:rPr>
        <w:t xml:space="preserve"> lub w postaci elektronicznej opatrzonej podpisem zaufanym lub podpisem </w:t>
      </w:r>
      <w:r w:rsidRPr="00192D55">
        <w:rPr>
          <w:rFonts w:ascii="Times New Roman" w:hAnsi="Times New Roman" w:cs="Times New Roman"/>
          <w:b/>
          <w:i/>
          <w:iCs/>
          <w:sz w:val="18"/>
          <w:szCs w:val="22"/>
          <w:lang w:eastAsia="en-US"/>
        </w:rPr>
        <w:t>o</w:t>
      </w:r>
      <w:r>
        <w:rPr>
          <w:rFonts w:ascii="Times New Roman" w:hAnsi="Times New Roman" w:cs="Times New Roman"/>
          <w:b/>
          <w:i/>
          <w:iCs/>
          <w:sz w:val="18"/>
          <w:szCs w:val="22"/>
          <w:lang w:eastAsia="en-US"/>
        </w:rPr>
        <w:t>sobistym pod rygorem nieważności</w:t>
      </w:r>
    </w:p>
    <w:p w14:paraId="3D85B72D" w14:textId="77777777" w:rsidR="00BB78B0" w:rsidRPr="007551AB" w:rsidRDefault="00BB78B0" w:rsidP="00BB78B0">
      <w:pPr>
        <w:pStyle w:val="Teksttreci0"/>
        <w:spacing w:line="240" w:lineRule="auto"/>
        <w:rPr>
          <w:sz w:val="2"/>
          <w:szCs w:val="2"/>
        </w:rPr>
      </w:pPr>
      <w:r w:rsidRPr="007551AB">
        <w:rPr>
          <w:b/>
          <w:bCs/>
          <w:sz w:val="22"/>
          <w:szCs w:val="22"/>
        </w:rPr>
        <w:lastRenderedPageBreak/>
        <w:t>znak sprawy</w:t>
      </w:r>
      <w:r w:rsidRPr="009642EA">
        <w:rPr>
          <w:b/>
          <w:bCs/>
          <w:sz w:val="22"/>
          <w:szCs w:val="22"/>
        </w:rPr>
        <w:t xml:space="preserve">: </w:t>
      </w:r>
      <w:r>
        <w:rPr>
          <w:b/>
          <w:bCs/>
          <w:sz w:val="22"/>
          <w:szCs w:val="22"/>
        </w:rPr>
        <w:t>A-2401</w:t>
      </w:r>
      <w:r w:rsidRPr="00FB3D20">
        <w:rPr>
          <w:b/>
          <w:bCs/>
          <w:sz w:val="22"/>
          <w:szCs w:val="22"/>
        </w:rPr>
        <w:t>-</w:t>
      </w:r>
      <w:r>
        <w:rPr>
          <w:b/>
          <w:bCs/>
          <w:sz w:val="22"/>
          <w:szCs w:val="22"/>
        </w:rPr>
        <w:t>24</w:t>
      </w:r>
      <w:r w:rsidRPr="00FB3D20">
        <w:rPr>
          <w:b/>
          <w:bCs/>
          <w:sz w:val="22"/>
          <w:szCs w:val="22"/>
        </w:rPr>
        <w:t>/202</w:t>
      </w:r>
      <w:r>
        <w:rPr>
          <w:b/>
          <w:bCs/>
          <w:sz w:val="22"/>
          <w:szCs w:val="22"/>
        </w:rPr>
        <w:t>6</w:t>
      </w:r>
    </w:p>
    <w:p w14:paraId="4DD1156F" w14:textId="77777777" w:rsidR="00BB78B0" w:rsidRPr="007551AB" w:rsidRDefault="00BB78B0" w:rsidP="00BB78B0">
      <w:pPr>
        <w:pStyle w:val="Nagwek1"/>
        <w:jc w:val="right"/>
        <w:rPr>
          <w:rFonts w:ascii="Times New Roman" w:hAnsi="Times New Roman"/>
          <w:b/>
          <w:sz w:val="24"/>
          <w:szCs w:val="24"/>
        </w:rPr>
      </w:pPr>
      <w:bookmarkStart w:id="274" w:name="_Toc74136995"/>
      <w:bookmarkStart w:id="275" w:name="_Toc226612997"/>
      <w:r w:rsidRPr="007551AB">
        <w:rPr>
          <w:rFonts w:ascii="Times New Roman" w:hAnsi="Times New Roman"/>
          <w:b/>
          <w:sz w:val="24"/>
          <w:szCs w:val="24"/>
        </w:rPr>
        <w:t xml:space="preserve">Załącznik nr </w:t>
      </w:r>
      <w:r>
        <w:rPr>
          <w:rFonts w:ascii="Times New Roman" w:hAnsi="Times New Roman"/>
          <w:b/>
          <w:sz w:val="24"/>
          <w:szCs w:val="24"/>
        </w:rPr>
        <w:t>2</w:t>
      </w:r>
      <w:r w:rsidRPr="007551AB">
        <w:rPr>
          <w:rFonts w:ascii="Times New Roman" w:hAnsi="Times New Roman"/>
          <w:b/>
          <w:sz w:val="24"/>
          <w:szCs w:val="24"/>
        </w:rPr>
        <w:t xml:space="preserve"> do SWZ</w:t>
      </w:r>
      <w:bookmarkEnd w:id="274"/>
      <w:bookmarkEnd w:id="275"/>
    </w:p>
    <w:p w14:paraId="6930263A" w14:textId="77777777" w:rsidR="00BB78B0" w:rsidRPr="007551AB" w:rsidRDefault="00BB78B0" w:rsidP="00BB78B0">
      <w:pPr>
        <w:jc w:val="right"/>
        <w:rPr>
          <w:rFonts w:ascii="Times New Roman" w:hAnsi="Times New Roman" w:cs="Times New Roman"/>
        </w:rPr>
      </w:pPr>
      <w:bookmarkStart w:id="276" w:name="_Hlk25669286"/>
    </w:p>
    <w:p w14:paraId="77377647" w14:textId="77777777" w:rsidR="00BB78B0" w:rsidRPr="007551AB" w:rsidRDefault="00BB78B0" w:rsidP="00BB78B0">
      <w:pPr>
        <w:pStyle w:val="Tekstpodstawowy"/>
        <w:jc w:val="center"/>
        <w:rPr>
          <w:b/>
          <w:bCs/>
          <w:sz w:val="22"/>
          <w:szCs w:val="22"/>
        </w:rPr>
      </w:pPr>
      <w:r w:rsidRPr="007551AB">
        <w:rPr>
          <w:b/>
          <w:bCs/>
          <w:sz w:val="22"/>
          <w:szCs w:val="22"/>
        </w:rPr>
        <w:t>FORMULARZ OFERTOWY</w:t>
      </w:r>
    </w:p>
    <w:p w14:paraId="25C1819F" w14:textId="77777777" w:rsidR="00BB78B0" w:rsidRPr="007551AB" w:rsidRDefault="00BB78B0" w:rsidP="00BB78B0">
      <w:pPr>
        <w:widowControl/>
        <w:numPr>
          <w:ilvl w:val="0"/>
          <w:numId w:val="46"/>
        </w:numPr>
        <w:tabs>
          <w:tab w:val="clear" w:pos="5103"/>
        </w:tabs>
        <w:overflowPunct/>
        <w:spacing w:before="120" w:after="120"/>
        <w:ind w:left="0" w:firstLine="0"/>
        <w:jc w:val="both"/>
        <w:rPr>
          <w:rFonts w:ascii="Times New Roman" w:hAnsi="Times New Roman" w:cs="Times New Roman"/>
          <w:sz w:val="22"/>
        </w:rPr>
      </w:pPr>
      <w:r w:rsidRPr="007551AB">
        <w:rPr>
          <w:rFonts w:ascii="Times New Roman" w:hAnsi="Times New Roman" w:cs="Times New Roman"/>
          <w:sz w:val="22"/>
        </w:rPr>
        <w:t>Nazwa wykonawcy: ….........................................................................................................................</w:t>
      </w:r>
    </w:p>
    <w:p w14:paraId="0B96861C" w14:textId="77777777" w:rsidR="00BB78B0" w:rsidRPr="007551AB" w:rsidRDefault="00BB78B0" w:rsidP="00BB78B0">
      <w:pPr>
        <w:widowControl/>
        <w:numPr>
          <w:ilvl w:val="0"/>
          <w:numId w:val="46"/>
        </w:numPr>
        <w:tabs>
          <w:tab w:val="clear" w:pos="5103"/>
        </w:tabs>
        <w:overflowPunct/>
        <w:spacing w:before="120" w:after="120"/>
        <w:ind w:left="0" w:firstLine="0"/>
        <w:jc w:val="both"/>
        <w:rPr>
          <w:rFonts w:ascii="Times New Roman" w:hAnsi="Times New Roman" w:cs="Times New Roman"/>
          <w:sz w:val="22"/>
        </w:rPr>
      </w:pPr>
      <w:r w:rsidRPr="007551AB">
        <w:rPr>
          <w:rFonts w:ascii="Times New Roman" w:hAnsi="Times New Roman" w:cs="Times New Roman"/>
          <w:sz w:val="22"/>
        </w:rPr>
        <w:t>NIP wykonawcy: …..............................................................................................................................</w:t>
      </w:r>
    </w:p>
    <w:p w14:paraId="28A38F61" w14:textId="77777777" w:rsidR="00BB78B0" w:rsidRPr="007551AB" w:rsidRDefault="00BB78B0" w:rsidP="00BB78B0">
      <w:pPr>
        <w:widowControl/>
        <w:numPr>
          <w:ilvl w:val="0"/>
          <w:numId w:val="46"/>
        </w:numPr>
        <w:tabs>
          <w:tab w:val="clear" w:pos="5103"/>
        </w:tabs>
        <w:overflowPunct/>
        <w:spacing w:before="120" w:after="120"/>
        <w:ind w:left="0" w:firstLine="0"/>
        <w:jc w:val="both"/>
        <w:rPr>
          <w:rFonts w:ascii="Times New Roman" w:hAnsi="Times New Roman" w:cs="Times New Roman"/>
          <w:sz w:val="22"/>
        </w:rPr>
      </w:pPr>
      <w:r w:rsidRPr="007551AB">
        <w:rPr>
          <w:rFonts w:ascii="Times New Roman" w:hAnsi="Times New Roman" w:cs="Times New Roman"/>
          <w:sz w:val="22"/>
        </w:rPr>
        <w:t>REGON wykonawcy: ….......................................................................................................................</w:t>
      </w:r>
    </w:p>
    <w:p w14:paraId="25C0405A" w14:textId="77777777" w:rsidR="00BB78B0" w:rsidRPr="007551AB" w:rsidRDefault="00BB78B0" w:rsidP="00BB78B0">
      <w:pPr>
        <w:widowControl/>
        <w:numPr>
          <w:ilvl w:val="0"/>
          <w:numId w:val="46"/>
        </w:numPr>
        <w:tabs>
          <w:tab w:val="clear" w:pos="5103"/>
        </w:tabs>
        <w:overflowPunct/>
        <w:spacing w:before="120" w:after="120"/>
        <w:ind w:left="0" w:right="-291" w:firstLine="0"/>
        <w:jc w:val="both"/>
        <w:rPr>
          <w:rFonts w:ascii="Times New Roman" w:hAnsi="Times New Roman" w:cs="Times New Roman"/>
          <w:sz w:val="22"/>
        </w:rPr>
      </w:pPr>
      <w:r w:rsidRPr="007551AB">
        <w:rPr>
          <w:rFonts w:ascii="Times New Roman" w:hAnsi="Times New Roman" w:cs="Times New Roman"/>
          <w:sz w:val="22"/>
        </w:rPr>
        <w:t>KRS wykonawcy (jeżeli posiada): ........................................................................................................</w:t>
      </w:r>
    </w:p>
    <w:p w14:paraId="5B717471" w14:textId="77777777" w:rsidR="00BB78B0" w:rsidRPr="007551AB" w:rsidRDefault="00BB78B0" w:rsidP="00BB78B0">
      <w:pPr>
        <w:widowControl/>
        <w:numPr>
          <w:ilvl w:val="0"/>
          <w:numId w:val="46"/>
        </w:numPr>
        <w:tabs>
          <w:tab w:val="clear" w:pos="5103"/>
        </w:tabs>
        <w:overflowPunct/>
        <w:spacing w:before="120" w:after="120"/>
        <w:ind w:left="0" w:firstLine="0"/>
        <w:jc w:val="both"/>
        <w:rPr>
          <w:rFonts w:ascii="Times New Roman" w:hAnsi="Times New Roman" w:cs="Times New Roman"/>
          <w:sz w:val="22"/>
        </w:rPr>
      </w:pPr>
      <w:r w:rsidRPr="007551AB">
        <w:rPr>
          <w:rFonts w:ascii="Times New Roman" w:hAnsi="Times New Roman" w:cs="Times New Roman"/>
          <w:sz w:val="22"/>
        </w:rPr>
        <w:t>Dane osoby upoważnionej do kontaktów: …........................................................................................</w:t>
      </w:r>
    </w:p>
    <w:p w14:paraId="2A8CF249" w14:textId="77777777" w:rsidR="00BB78B0" w:rsidRPr="007551AB" w:rsidRDefault="00BB78B0" w:rsidP="00BB78B0">
      <w:pPr>
        <w:widowControl/>
        <w:numPr>
          <w:ilvl w:val="0"/>
          <w:numId w:val="46"/>
        </w:numPr>
        <w:tabs>
          <w:tab w:val="clear" w:pos="5103"/>
        </w:tabs>
        <w:overflowPunct/>
        <w:spacing w:before="120" w:after="120"/>
        <w:ind w:left="0" w:firstLine="0"/>
        <w:jc w:val="both"/>
        <w:rPr>
          <w:rFonts w:ascii="Times New Roman" w:hAnsi="Times New Roman" w:cs="Times New Roman"/>
          <w:sz w:val="22"/>
        </w:rPr>
      </w:pPr>
      <w:r w:rsidRPr="007551AB">
        <w:rPr>
          <w:rFonts w:ascii="Times New Roman" w:hAnsi="Times New Roman" w:cs="Times New Roman"/>
          <w:sz w:val="22"/>
        </w:rPr>
        <w:t>adres wykonawcy: ….............................................................................................................................</w:t>
      </w:r>
    </w:p>
    <w:p w14:paraId="7C37AF2F" w14:textId="77777777" w:rsidR="00BB78B0" w:rsidRPr="007551AB" w:rsidRDefault="00BB78B0" w:rsidP="00BB78B0">
      <w:pPr>
        <w:widowControl/>
        <w:numPr>
          <w:ilvl w:val="0"/>
          <w:numId w:val="46"/>
        </w:numPr>
        <w:tabs>
          <w:tab w:val="clear" w:pos="5103"/>
        </w:tabs>
        <w:overflowPunct/>
        <w:spacing w:before="120" w:after="120"/>
        <w:ind w:left="0" w:firstLine="0"/>
        <w:jc w:val="both"/>
        <w:rPr>
          <w:rFonts w:ascii="Times New Roman" w:hAnsi="Times New Roman" w:cs="Times New Roman"/>
          <w:sz w:val="22"/>
        </w:rPr>
      </w:pPr>
      <w:r w:rsidRPr="007551AB">
        <w:rPr>
          <w:rFonts w:ascii="Times New Roman" w:hAnsi="Times New Roman" w:cs="Times New Roman"/>
          <w:sz w:val="22"/>
        </w:rPr>
        <w:t>kod pocztowy i miejscowość: ………....................................................................................................</w:t>
      </w:r>
    </w:p>
    <w:p w14:paraId="7F48A803" w14:textId="77777777" w:rsidR="00BB78B0" w:rsidRPr="007551AB" w:rsidRDefault="00BB78B0" w:rsidP="00BB78B0">
      <w:pPr>
        <w:widowControl/>
        <w:numPr>
          <w:ilvl w:val="0"/>
          <w:numId w:val="46"/>
        </w:numPr>
        <w:tabs>
          <w:tab w:val="clear" w:pos="5103"/>
        </w:tabs>
        <w:overflowPunct/>
        <w:spacing w:before="120" w:after="120"/>
        <w:ind w:left="0" w:firstLine="0"/>
        <w:jc w:val="both"/>
        <w:rPr>
          <w:rFonts w:ascii="Times New Roman" w:hAnsi="Times New Roman" w:cs="Times New Roman"/>
          <w:sz w:val="22"/>
        </w:rPr>
      </w:pPr>
      <w:r w:rsidRPr="007551AB">
        <w:rPr>
          <w:rFonts w:ascii="Times New Roman" w:hAnsi="Times New Roman" w:cs="Times New Roman"/>
          <w:sz w:val="22"/>
        </w:rPr>
        <w:t>województwo: …....................................................................................................................................</w:t>
      </w:r>
    </w:p>
    <w:p w14:paraId="21628ABB" w14:textId="77777777" w:rsidR="00BB78B0" w:rsidRPr="007551AB" w:rsidRDefault="00BB78B0" w:rsidP="00BB78B0">
      <w:pPr>
        <w:widowControl/>
        <w:numPr>
          <w:ilvl w:val="0"/>
          <w:numId w:val="46"/>
        </w:numPr>
        <w:tabs>
          <w:tab w:val="clear" w:pos="5103"/>
        </w:tabs>
        <w:overflowPunct/>
        <w:spacing w:before="120" w:after="120"/>
        <w:ind w:left="0" w:firstLine="0"/>
        <w:jc w:val="both"/>
        <w:rPr>
          <w:rFonts w:ascii="Times New Roman" w:hAnsi="Times New Roman" w:cs="Times New Roman"/>
          <w:sz w:val="22"/>
        </w:rPr>
      </w:pPr>
      <w:r w:rsidRPr="007551AB">
        <w:rPr>
          <w:rFonts w:ascii="Times New Roman" w:hAnsi="Times New Roman" w:cs="Times New Roman"/>
          <w:sz w:val="22"/>
        </w:rPr>
        <w:t>telefon: …...............................................................................................................................................</w:t>
      </w:r>
    </w:p>
    <w:p w14:paraId="5C70E35A" w14:textId="77777777" w:rsidR="00BB78B0" w:rsidRPr="007551AB" w:rsidRDefault="00BB78B0" w:rsidP="00BB78B0">
      <w:pPr>
        <w:widowControl/>
        <w:numPr>
          <w:ilvl w:val="0"/>
          <w:numId w:val="46"/>
        </w:numPr>
        <w:tabs>
          <w:tab w:val="clear" w:pos="5103"/>
        </w:tabs>
        <w:overflowPunct/>
        <w:spacing w:before="120" w:after="120"/>
        <w:ind w:left="0" w:firstLine="0"/>
        <w:jc w:val="both"/>
        <w:rPr>
          <w:rFonts w:ascii="Times New Roman" w:hAnsi="Times New Roman" w:cs="Times New Roman"/>
          <w:sz w:val="22"/>
        </w:rPr>
      </w:pPr>
      <w:r w:rsidRPr="007551AB">
        <w:rPr>
          <w:rFonts w:ascii="Times New Roman" w:hAnsi="Times New Roman" w:cs="Times New Roman"/>
          <w:sz w:val="22"/>
        </w:rPr>
        <w:t>faks: …....................................................................................................................................................</w:t>
      </w:r>
    </w:p>
    <w:p w14:paraId="71CECF1B" w14:textId="77777777" w:rsidR="00BB78B0" w:rsidRPr="007551AB" w:rsidRDefault="00BB78B0" w:rsidP="00BB78B0">
      <w:pPr>
        <w:widowControl/>
        <w:numPr>
          <w:ilvl w:val="0"/>
          <w:numId w:val="46"/>
        </w:numPr>
        <w:tabs>
          <w:tab w:val="clear" w:pos="5103"/>
        </w:tabs>
        <w:overflowPunct/>
        <w:spacing w:before="120" w:after="120"/>
        <w:ind w:left="0" w:firstLine="0"/>
        <w:jc w:val="both"/>
        <w:rPr>
          <w:rFonts w:ascii="Times New Roman" w:hAnsi="Times New Roman" w:cs="Times New Roman"/>
          <w:sz w:val="22"/>
        </w:rPr>
      </w:pPr>
      <w:r w:rsidRPr="007551AB">
        <w:rPr>
          <w:rFonts w:ascii="Times New Roman" w:hAnsi="Times New Roman" w:cs="Times New Roman"/>
          <w:sz w:val="22"/>
        </w:rPr>
        <w:t>poczta elektroniczna (e-mail): …............................................................................................................</w:t>
      </w:r>
    </w:p>
    <w:p w14:paraId="25EC2FBA" w14:textId="77777777" w:rsidR="00BB78B0" w:rsidRPr="00122A22" w:rsidRDefault="00BB78B0" w:rsidP="00BB78B0">
      <w:pPr>
        <w:widowControl/>
        <w:numPr>
          <w:ilvl w:val="0"/>
          <w:numId w:val="46"/>
        </w:numPr>
        <w:tabs>
          <w:tab w:val="clear" w:pos="5103"/>
        </w:tabs>
        <w:overflowPunct/>
        <w:spacing w:before="120" w:after="120"/>
        <w:ind w:left="0" w:right="-142" w:firstLine="0"/>
        <w:contextualSpacing/>
        <w:rPr>
          <w:rFonts w:ascii="Times New Roman" w:hAnsi="Times New Roman" w:cs="Times New Roman"/>
          <w:sz w:val="22"/>
          <w:szCs w:val="22"/>
          <w:lang w:eastAsia="en-US"/>
        </w:rPr>
      </w:pPr>
      <w:r w:rsidRPr="00122A22">
        <w:rPr>
          <w:rFonts w:ascii="Times New Roman" w:hAnsi="Times New Roman" w:cs="Times New Roman"/>
          <w:b/>
          <w:sz w:val="22"/>
          <w:szCs w:val="22"/>
        </w:rPr>
        <w:t xml:space="preserve">adres internetowy ogólnodostępnej i bezpłatnej bazy danych zawierającej dokument </w:t>
      </w:r>
      <w:r w:rsidRPr="00122A22">
        <w:rPr>
          <w:rFonts w:ascii="Times New Roman" w:hAnsi="Times New Roman" w:cs="Times New Roman"/>
          <w:sz w:val="22"/>
          <w:szCs w:val="22"/>
        </w:rPr>
        <w:t>- informację z KRS, CEiDG lub innego właściwego rejestru (w celu potwierdzenia, że osoba działająca w imieniu wykonawcy jest umocowana do jego reprezentowania):</w:t>
      </w:r>
      <w:r w:rsidRPr="00122A22">
        <w:rPr>
          <w:rFonts w:ascii="Times New Roman" w:hAnsi="Times New Roman" w:cs="Times New Roman"/>
          <w:sz w:val="22"/>
          <w:szCs w:val="22"/>
          <w:lang w:eastAsia="en-US"/>
        </w:rPr>
        <w:t>……………………………………………………</w:t>
      </w:r>
    </w:p>
    <w:p w14:paraId="70EFC237" w14:textId="77777777" w:rsidR="00BB78B0" w:rsidRPr="007551AB" w:rsidRDefault="00BB78B0" w:rsidP="00BB78B0">
      <w:pPr>
        <w:tabs>
          <w:tab w:val="left" w:pos="1960"/>
        </w:tabs>
        <w:jc w:val="both"/>
        <w:rPr>
          <w:rFonts w:ascii="Times New Roman" w:hAnsi="Times New Roman" w:cs="Times New Roman"/>
          <w:sz w:val="22"/>
          <w:szCs w:val="22"/>
        </w:rPr>
      </w:pPr>
    </w:p>
    <w:p w14:paraId="38FABB68" w14:textId="77777777" w:rsidR="00BB78B0" w:rsidRPr="00AD5644" w:rsidRDefault="00BB78B0" w:rsidP="00BB78B0">
      <w:pPr>
        <w:tabs>
          <w:tab w:val="left" w:pos="1960"/>
        </w:tabs>
        <w:jc w:val="both"/>
        <w:rPr>
          <w:rFonts w:hint="eastAsia"/>
          <w:b/>
          <w:sz w:val="22"/>
          <w:szCs w:val="22"/>
        </w:rPr>
      </w:pPr>
      <w:r w:rsidRPr="007551AB">
        <w:rPr>
          <w:rFonts w:ascii="Times New Roman" w:hAnsi="Times New Roman" w:cs="Times New Roman"/>
          <w:sz w:val="22"/>
          <w:szCs w:val="22"/>
        </w:rPr>
        <w:t xml:space="preserve">Przystępując do prowadzonego przez Instytut Agrofizyki im. Bohdana Dobrzańskiego Polskiej Akademii Nauk w Lublinie postępowania o </w:t>
      </w:r>
      <w:r w:rsidRPr="00AD7F34">
        <w:rPr>
          <w:rFonts w:ascii="Times New Roman" w:hAnsi="Times New Roman" w:cs="Times New Roman"/>
          <w:sz w:val="22"/>
          <w:szCs w:val="22"/>
        </w:rPr>
        <w:t>udzielenie zamówienia publicznego w trybie podstawowym pn. „</w:t>
      </w:r>
      <w:r w:rsidRPr="00AD7F34">
        <w:rPr>
          <w:b/>
          <w:sz w:val="22"/>
          <w:szCs w:val="22"/>
        </w:rPr>
        <w:t>Dostawa wyposażenia wraz z dostosowaniem pomieszczeń pod Interaktywne Centrum Bioróżnorodności w budynku D Instytutu Agrofizyki PAN w Lublinie w ramach „Kampanii Bioróżnorodność</w:t>
      </w:r>
      <w:r w:rsidRPr="00AD7F34">
        <w:rPr>
          <w:rFonts w:ascii="Times New Roman" w:hAnsi="Times New Roman" w:cs="Times New Roman"/>
          <w:b/>
          <w:sz w:val="22"/>
          <w:szCs w:val="22"/>
        </w:rPr>
        <w:t>”</w:t>
      </w:r>
      <w:r w:rsidRPr="00AD7F34">
        <w:rPr>
          <w:rFonts w:ascii="Times New Roman" w:hAnsi="Times New Roman" w:cs="Times New Roman"/>
          <w:sz w:val="22"/>
          <w:szCs w:val="22"/>
        </w:rPr>
        <w:t>, składamy</w:t>
      </w:r>
      <w:r w:rsidRPr="007551AB">
        <w:rPr>
          <w:rFonts w:ascii="Times New Roman" w:hAnsi="Times New Roman" w:cs="Times New Roman"/>
          <w:sz w:val="22"/>
          <w:szCs w:val="22"/>
        </w:rPr>
        <w:t xml:space="preserve"> niniejszą wykonanie zamówienia i:</w:t>
      </w:r>
    </w:p>
    <w:p w14:paraId="05F44F57" w14:textId="77777777" w:rsidR="00BB78B0" w:rsidRPr="007551AB" w:rsidRDefault="00BB78B0" w:rsidP="00BB78B0">
      <w:pPr>
        <w:ind w:right="-1"/>
        <w:jc w:val="both"/>
        <w:rPr>
          <w:rFonts w:ascii="Times New Roman" w:hAnsi="Times New Roman" w:cs="Times New Roman"/>
          <w:sz w:val="22"/>
          <w:szCs w:val="22"/>
        </w:rPr>
      </w:pPr>
    </w:p>
    <w:p w14:paraId="089465D2" w14:textId="77777777" w:rsidR="00BB78B0" w:rsidRPr="007551AB" w:rsidRDefault="00BB78B0" w:rsidP="00BB78B0">
      <w:pPr>
        <w:pStyle w:val="Tekstpodstawowy21"/>
        <w:numPr>
          <w:ilvl w:val="0"/>
          <w:numId w:val="49"/>
        </w:numPr>
        <w:tabs>
          <w:tab w:val="clear" w:pos="0"/>
        </w:tabs>
        <w:suppressAutoHyphens w:val="0"/>
        <w:spacing w:after="0" w:line="240" w:lineRule="auto"/>
        <w:ind w:left="284" w:right="-1" w:hanging="284"/>
        <w:jc w:val="both"/>
      </w:pPr>
      <w:r w:rsidRPr="007551AB">
        <w:rPr>
          <w:kern w:val="0"/>
          <w:sz w:val="22"/>
          <w:szCs w:val="22"/>
          <w:lang w:eastAsia="pl-PL"/>
        </w:rPr>
        <w:t>Oświadczamy, że zapoznałem/zapoznaliśmy się z wymaganiami Zamawiającego, dotyczącymi przedmiotu zamówienia, zamieszczonymi w Specyfikacji Warunków Zamówienia wraz z załącznikami i nie wnoszę/wnosimy do nich żadnych zastrzeżeń.</w:t>
      </w:r>
    </w:p>
    <w:p w14:paraId="4012D905" w14:textId="77777777" w:rsidR="00BB78B0" w:rsidRPr="007551AB" w:rsidRDefault="00BB78B0" w:rsidP="00BB78B0">
      <w:pPr>
        <w:pStyle w:val="Tekstpodstawowy21"/>
        <w:suppressAutoHyphens w:val="0"/>
        <w:spacing w:after="0" w:line="240" w:lineRule="auto"/>
        <w:ind w:right="-1"/>
        <w:jc w:val="both"/>
        <w:rPr>
          <w:kern w:val="0"/>
          <w:sz w:val="22"/>
          <w:szCs w:val="22"/>
          <w:lang w:eastAsia="pl-PL"/>
        </w:rPr>
      </w:pPr>
    </w:p>
    <w:p w14:paraId="2E1C6358" w14:textId="77777777" w:rsidR="00BB78B0" w:rsidRPr="00802F2C" w:rsidRDefault="00BB78B0" w:rsidP="00BB78B0">
      <w:pPr>
        <w:pStyle w:val="Tekstpodstawowy21"/>
        <w:numPr>
          <w:ilvl w:val="0"/>
          <w:numId w:val="49"/>
        </w:numPr>
        <w:tabs>
          <w:tab w:val="left" w:pos="284"/>
        </w:tabs>
        <w:suppressAutoHyphens w:val="0"/>
        <w:spacing w:after="0" w:line="240" w:lineRule="auto"/>
        <w:ind w:right="-1"/>
        <w:jc w:val="both"/>
        <w:rPr>
          <w:sz w:val="22"/>
          <w:szCs w:val="22"/>
        </w:rPr>
      </w:pPr>
      <w:r w:rsidRPr="007551AB">
        <w:rPr>
          <w:kern w:val="0"/>
          <w:sz w:val="22"/>
          <w:szCs w:val="22"/>
          <w:lang w:eastAsia="pl-PL"/>
        </w:rPr>
        <w:t>Oferujemy wykonanie przedmiotu zamówienia na warunkach przed</w:t>
      </w:r>
      <w:r>
        <w:rPr>
          <w:kern w:val="0"/>
          <w:sz w:val="22"/>
          <w:szCs w:val="22"/>
          <w:lang w:eastAsia="pl-PL"/>
        </w:rPr>
        <w:t>stawionych w niniejszej ofercie.</w:t>
      </w:r>
    </w:p>
    <w:p w14:paraId="121BE83C" w14:textId="77777777" w:rsidR="00BB78B0" w:rsidRDefault="00BB78B0" w:rsidP="00BB78B0">
      <w:pPr>
        <w:pStyle w:val="Akapitzlist"/>
        <w:rPr>
          <w:sz w:val="22"/>
          <w:szCs w:val="22"/>
        </w:rPr>
      </w:pPr>
    </w:p>
    <w:p w14:paraId="53A9014A" w14:textId="77777777" w:rsidR="00BB78B0" w:rsidRDefault="00BB78B0" w:rsidP="00BB78B0">
      <w:pPr>
        <w:pStyle w:val="Tekstpodstawowy21"/>
        <w:numPr>
          <w:ilvl w:val="0"/>
          <w:numId w:val="49"/>
        </w:numPr>
        <w:tabs>
          <w:tab w:val="left" w:pos="284"/>
        </w:tabs>
        <w:suppressAutoHyphens w:val="0"/>
        <w:spacing w:after="0" w:line="240" w:lineRule="auto"/>
        <w:ind w:right="-1"/>
        <w:jc w:val="both"/>
        <w:rPr>
          <w:sz w:val="22"/>
          <w:szCs w:val="22"/>
        </w:rPr>
      </w:pPr>
      <w:r w:rsidRPr="00802F2C">
        <w:rPr>
          <w:sz w:val="22"/>
          <w:szCs w:val="22"/>
        </w:rPr>
        <w:t>S</w:t>
      </w:r>
      <w:r w:rsidRPr="00802F2C">
        <w:rPr>
          <w:sz w:val="22"/>
          <w:szCs w:val="22"/>
          <w:lang w:eastAsia="pl-PL"/>
        </w:rPr>
        <w:t>kładamy niniejszą ofertę i oferujemy realizację zamówienia za cenę:</w:t>
      </w:r>
    </w:p>
    <w:p w14:paraId="15A35644" w14:textId="77777777" w:rsidR="00BB78B0" w:rsidRDefault="00BB78B0" w:rsidP="00BB78B0">
      <w:pPr>
        <w:pStyle w:val="Akapitzlist"/>
        <w:rPr>
          <w:sz w:val="22"/>
          <w:szCs w:val="22"/>
        </w:rPr>
      </w:pPr>
    </w:p>
    <w:p w14:paraId="36313523" w14:textId="54042F4E" w:rsidR="00BB78B0" w:rsidRPr="00483E82" w:rsidRDefault="00BB78B0" w:rsidP="00BB78B0">
      <w:pPr>
        <w:pStyle w:val="Akapitzlist"/>
        <w:widowControl/>
        <w:numPr>
          <w:ilvl w:val="0"/>
          <w:numId w:val="69"/>
        </w:numPr>
        <w:pBdr>
          <w:top w:val="nil"/>
          <w:left w:val="nil"/>
          <w:bottom w:val="nil"/>
          <w:right w:val="nil"/>
          <w:between w:val="nil"/>
        </w:pBdr>
        <w:tabs>
          <w:tab w:val="left" w:pos="368"/>
        </w:tabs>
        <w:jc w:val="both"/>
        <w:rPr>
          <w:rFonts w:ascii="Times New Roman" w:hAnsi="Times New Roman" w:cs="Times New Roman"/>
          <w:b/>
          <w:sz w:val="22"/>
          <w:szCs w:val="22"/>
        </w:rPr>
      </w:pPr>
      <w:r w:rsidRPr="00483E82">
        <w:rPr>
          <w:rFonts w:ascii="Times New Roman" w:hAnsi="Times New Roman" w:cs="Times New Roman"/>
          <w:b/>
          <w:sz w:val="22"/>
          <w:szCs w:val="22"/>
        </w:rPr>
        <w:t>9 monitorów, 12 tabletów, 6 kiosków multimedialnych oraz 5 laptopów</w:t>
      </w:r>
      <w:r w:rsidR="00F1745A" w:rsidRPr="00F1745A">
        <w:rPr>
          <w:rFonts w:ascii="Times New Roman" w:hAnsi="Times New Roman" w:cs="Times New Roman"/>
          <w:b/>
          <w:sz w:val="22"/>
          <w:szCs w:val="22"/>
          <w:highlight w:val="yellow"/>
        </w:rPr>
        <w:t>****</w:t>
      </w:r>
      <w:r w:rsidR="00F1745A">
        <w:rPr>
          <w:rFonts w:ascii="Times New Roman" w:hAnsi="Times New Roman" w:cs="Times New Roman"/>
          <w:b/>
          <w:sz w:val="22"/>
          <w:szCs w:val="22"/>
        </w:rPr>
        <w:t>:</w:t>
      </w:r>
      <w:r w:rsidR="006D78E5">
        <w:rPr>
          <w:rFonts w:ascii="Times New Roman" w:hAnsi="Times New Roman" w:cs="Times New Roman"/>
          <w:b/>
          <w:sz w:val="22"/>
          <w:szCs w:val="22"/>
        </w:rPr>
        <w:t xml:space="preserve"> </w:t>
      </w:r>
    </w:p>
    <w:p w14:paraId="18D04FAB" w14:textId="77777777" w:rsidR="00BB78B0" w:rsidRPr="00483E82" w:rsidRDefault="00BB78B0" w:rsidP="00BB78B0">
      <w:pPr>
        <w:pStyle w:val="Akapitzlist"/>
        <w:widowControl/>
        <w:spacing w:line="360" w:lineRule="auto"/>
        <w:rPr>
          <w:rFonts w:ascii="Times New Roman" w:eastAsia="Calibri" w:hAnsi="Times New Roman" w:cs="Times New Roman"/>
          <w:color w:val="auto"/>
          <w:kern w:val="1"/>
          <w:sz w:val="22"/>
          <w:szCs w:val="22"/>
          <w:lang w:bidi="ar-SA"/>
        </w:rPr>
      </w:pPr>
    </w:p>
    <w:p w14:paraId="0A8CFF55" w14:textId="77777777" w:rsidR="00BB78B0" w:rsidRPr="00483E82" w:rsidRDefault="00BB78B0" w:rsidP="00BB78B0">
      <w:pPr>
        <w:pStyle w:val="Akapitzlist"/>
        <w:widowControl/>
        <w:rPr>
          <w:rFonts w:ascii="Times New Roman" w:eastAsia="Calibri" w:hAnsi="Times New Roman" w:cs="Times New Roman"/>
          <w:color w:val="auto"/>
          <w:kern w:val="1"/>
          <w:sz w:val="22"/>
          <w:szCs w:val="22"/>
          <w:lang w:bidi="ar-SA"/>
        </w:rPr>
      </w:pPr>
      <w:r w:rsidRPr="00483E82">
        <w:rPr>
          <w:rFonts w:ascii="Times New Roman" w:eastAsia="Calibri" w:hAnsi="Times New Roman" w:cs="Times New Roman"/>
          <w:color w:val="auto"/>
          <w:kern w:val="1"/>
          <w:sz w:val="22"/>
          <w:szCs w:val="22"/>
          <w:lang w:bidi="ar-SA"/>
        </w:rPr>
        <w:t xml:space="preserve">Cena netto </w:t>
      </w:r>
      <w:r w:rsidRPr="00483E82">
        <w:rPr>
          <w:rFonts w:ascii="Times New Roman" w:eastAsia="Calibri" w:hAnsi="Times New Roman" w:cs="Times New Roman"/>
          <w:color w:val="auto"/>
          <w:kern w:val="1"/>
          <w:sz w:val="22"/>
          <w:szCs w:val="22"/>
          <w:highlight w:val="yellow"/>
          <w:lang w:bidi="ar-SA"/>
        </w:rPr>
        <w:t>…………….</w:t>
      </w:r>
      <w:r w:rsidRPr="00483E82">
        <w:rPr>
          <w:rFonts w:ascii="Times New Roman" w:eastAsia="Calibri" w:hAnsi="Times New Roman" w:cs="Times New Roman"/>
          <w:color w:val="auto"/>
          <w:kern w:val="1"/>
          <w:sz w:val="22"/>
          <w:szCs w:val="22"/>
          <w:lang w:bidi="ar-SA"/>
        </w:rPr>
        <w:t xml:space="preserve"> zł </w:t>
      </w:r>
      <w:r>
        <w:rPr>
          <w:rFonts w:ascii="Times New Roman" w:eastAsia="Calibri" w:hAnsi="Times New Roman" w:cs="Times New Roman"/>
          <w:color w:val="auto"/>
          <w:kern w:val="1"/>
          <w:sz w:val="22"/>
          <w:szCs w:val="22"/>
          <w:lang w:bidi="ar-SA"/>
        </w:rPr>
        <w:t>- słownie: ...</w:t>
      </w:r>
      <w:r w:rsidRPr="00483E82">
        <w:rPr>
          <w:rFonts w:ascii="Times New Roman" w:eastAsia="Calibri" w:hAnsi="Times New Roman" w:cs="Times New Roman"/>
          <w:color w:val="auto"/>
          <w:kern w:val="1"/>
          <w:sz w:val="22"/>
          <w:szCs w:val="22"/>
          <w:lang w:bidi="ar-SA"/>
        </w:rPr>
        <w:t>.............................................................................................złotych</w:t>
      </w:r>
    </w:p>
    <w:p w14:paraId="5E2C19CC" w14:textId="77777777" w:rsidR="00BB78B0" w:rsidRPr="00483E82" w:rsidRDefault="00BB78B0" w:rsidP="00BB78B0">
      <w:pPr>
        <w:pStyle w:val="Akapitzlist"/>
        <w:widowControl/>
        <w:suppressAutoHyphens/>
        <w:spacing w:after="120"/>
        <w:jc w:val="both"/>
        <w:rPr>
          <w:rFonts w:ascii="Times New Roman" w:eastAsia="Calibri" w:hAnsi="Times New Roman" w:cs="Times New Roman"/>
          <w:color w:val="auto"/>
          <w:kern w:val="1"/>
          <w:sz w:val="22"/>
          <w:szCs w:val="22"/>
          <w:lang w:bidi="ar-SA"/>
        </w:rPr>
      </w:pPr>
      <w:r w:rsidRPr="00483E82">
        <w:rPr>
          <w:rFonts w:ascii="Times New Roman" w:eastAsia="Calibri" w:hAnsi="Times New Roman" w:cs="Times New Roman"/>
          <w:color w:val="auto"/>
          <w:kern w:val="1"/>
          <w:sz w:val="22"/>
          <w:szCs w:val="22"/>
          <w:lang w:bidi="ar-SA"/>
        </w:rPr>
        <w:t xml:space="preserve">Stawka podatku VAT </w:t>
      </w:r>
      <w:r w:rsidRPr="00483E82">
        <w:rPr>
          <w:rFonts w:ascii="Times New Roman" w:eastAsia="Calibri" w:hAnsi="Times New Roman" w:cs="Times New Roman"/>
          <w:color w:val="auto"/>
          <w:kern w:val="1"/>
          <w:sz w:val="22"/>
          <w:szCs w:val="22"/>
          <w:highlight w:val="yellow"/>
          <w:lang w:bidi="ar-SA"/>
        </w:rPr>
        <w:t>…………</w:t>
      </w:r>
      <w:r w:rsidRPr="00483E82">
        <w:rPr>
          <w:rFonts w:ascii="Times New Roman" w:eastAsia="Calibri" w:hAnsi="Times New Roman" w:cs="Times New Roman"/>
          <w:color w:val="auto"/>
          <w:kern w:val="1"/>
          <w:sz w:val="22"/>
          <w:szCs w:val="22"/>
          <w:lang w:bidi="ar-SA"/>
        </w:rPr>
        <w:t xml:space="preserve">%    </w:t>
      </w:r>
    </w:p>
    <w:p w14:paraId="5CE6909B" w14:textId="77777777" w:rsidR="00BB78B0" w:rsidRPr="00483E82" w:rsidRDefault="00BB78B0" w:rsidP="00BB78B0">
      <w:pPr>
        <w:pStyle w:val="Akapitzlist"/>
        <w:widowControl/>
        <w:suppressAutoHyphens/>
        <w:spacing w:after="120" w:line="360" w:lineRule="auto"/>
        <w:jc w:val="both"/>
        <w:rPr>
          <w:rFonts w:ascii="Times New Roman" w:eastAsia="Times New Roman" w:hAnsi="Times New Roman" w:cs="Times New Roman"/>
          <w:b/>
          <w:color w:val="auto"/>
          <w:sz w:val="22"/>
          <w:szCs w:val="20"/>
          <w:lang w:bidi="ar-SA"/>
        </w:rPr>
      </w:pPr>
      <w:r w:rsidRPr="00483E82">
        <w:rPr>
          <w:rFonts w:ascii="Times New Roman" w:eastAsia="Times New Roman" w:hAnsi="Times New Roman" w:cs="Times New Roman"/>
          <w:b/>
          <w:color w:val="auto"/>
          <w:sz w:val="22"/>
          <w:szCs w:val="20"/>
          <w:lang w:bidi="ar-SA"/>
        </w:rPr>
        <w:t xml:space="preserve">Cena brutto </w:t>
      </w:r>
      <w:r w:rsidRPr="00483E82">
        <w:rPr>
          <w:rFonts w:ascii="Times New Roman" w:eastAsia="Times New Roman" w:hAnsi="Times New Roman" w:cs="Times New Roman"/>
          <w:b/>
          <w:color w:val="auto"/>
          <w:sz w:val="22"/>
          <w:szCs w:val="20"/>
          <w:highlight w:val="yellow"/>
          <w:lang w:bidi="ar-SA"/>
        </w:rPr>
        <w:t xml:space="preserve">….………… </w:t>
      </w:r>
      <w:r w:rsidRPr="00483E82">
        <w:rPr>
          <w:rFonts w:ascii="Times New Roman" w:eastAsia="Times New Roman" w:hAnsi="Times New Roman" w:cs="Times New Roman"/>
          <w:color w:val="auto"/>
          <w:sz w:val="22"/>
          <w:szCs w:val="22"/>
          <w:highlight w:val="yellow"/>
          <w:lang w:eastAsia="en-US" w:bidi="ar-SA"/>
        </w:rPr>
        <w:t xml:space="preserve">zł </w:t>
      </w:r>
      <w:r w:rsidRPr="00483E82">
        <w:rPr>
          <w:rFonts w:ascii="Times New Roman" w:eastAsia="Times New Roman" w:hAnsi="Times New Roman" w:cs="Times New Roman"/>
          <w:b/>
          <w:color w:val="auto"/>
          <w:sz w:val="22"/>
          <w:szCs w:val="20"/>
          <w:lang w:bidi="ar-SA"/>
        </w:rPr>
        <w:t>- sło</w:t>
      </w:r>
      <w:r>
        <w:rPr>
          <w:rFonts w:ascii="Times New Roman" w:eastAsia="Times New Roman" w:hAnsi="Times New Roman" w:cs="Times New Roman"/>
          <w:b/>
          <w:color w:val="auto"/>
          <w:sz w:val="22"/>
          <w:szCs w:val="20"/>
          <w:lang w:bidi="ar-SA"/>
        </w:rPr>
        <w:t>wnie:................</w:t>
      </w:r>
      <w:r w:rsidRPr="00483E82">
        <w:rPr>
          <w:rFonts w:ascii="Times New Roman" w:eastAsia="Times New Roman" w:hAnsi="Times New Roman" w:cs="Times New Roman"/>
          <w:b/>
          <w:color w:val="auto"/>
          <w:sz w:val="22"/>
          <w:szCs w:val="20"/>
          <w:lang w:bidi="ar-SA"/>
        </w:rPr>
        <w:t>.............................................................................. złotych</w:t>
      </w:r>
    </w:p>
    <w:p w14:paraId="144680EC" w14:textId="77777777" w:rsidR="00BB78B0" w:rsidRPr="00483E82" w:rsidRDefault="00BB78B0" w:rsidP="00BB78B0">
      <w:pPr>
        <w:pStyle w:val="Akapitzlist"/>
        <w:widowControl/>
        <w:pBdr>
          <w:top w:val="nil"/>
          <w:left w:val="nil"/>
          <w:bottom w:val="nil"/>
          <w:right w:val="nil"/>
          <w:between w:val="nil"/>
        </w:pBdr>
        <w:tabs>
          <w:tab w:val="left" w:pos="368"/>
        </w:tabs>
        <w:jc w:val="both"/>
        <w:rPr>
          <w:rFonts w:ascii="Times New Roman" w:hAnsi="Times New Roman" w:cs="Times New Roman"/>
          <w:sz w:val="22"/>
          <w:szCs w:val="22"/>
        </w:rPr>
      </w:pPr>
    </w:p>
    <w:p w14:paraId="6FCCA5D0" w14:textId="3F97A066" w:rsidR="00BB78B0" w:rsidRPr="00483E82" w:rsidRDefault="00BB78B0" w:rsidP="00BB78B0">
      <w:pPr>
        <w:pStyle w:val="Akapitzlist"/>
        <w:widowControl/>
        <w:numPr>
          <w:ilvl w:val="0"/>
          <w:numId w:val="69"/>
        </w:numPr>
        <w:pBdr>
          <w:top w:val="nil"/>
          <w:left w:val="nil"/>
          <w:bottom w:val="nil"/>
          <w:right w:val="nil"/>
          <w:between w:val="nil"/>
        </w:pBdr>
        <w:tabs>
          <w:tab w:val="left" w:pos="368"/>
        </w:tabs>
        <w:jc w:val="both"/>
        <w:rPr>
          <w:rFonts w:ascii="Times New Roman" w:hAnsi="Times New Roman" w:cs="Times New Roman"/>
          <w:b/>
          <w:sz w:val="22"/>
          <w:szCs w:val="22"/>
        </w:rPr>
      </w:pPr>
      <w:bookmarkStart w:id="277" w:name="_Hlk227583365"/>
      <w:r w:rsidRPr="00483E82">
        <w:rPr>
          <w:rFonts w:ascii="Times New Roman" w:hAnsi="Times New Roman" w:cs="Times New Roman"/>
          <w:b/>
          <w:sz w:val="22"/>
          <w:szCs w:val="22"/>
        </w:rPr>
        <w:t>Dostosowanie pomieszczenia pod Interaktywne Centrum Bioróżnorodności</w:t>
      </w:r>
      <w:bookmarkEnd w:id="277"/>
      <w:r w:rsidR="00F1745A" w:rsidRPr="00F1745A">
        <w:rPr>
          <w:rFonts w:ascii="Times New Roman" w:hAnsi="Times New Roman" w:cs="Times New Roman"/>
          <w:b/>
          <w:sz w:val="22"/>
          <w:szCs w:val="22"/>
          <w:highlight w:val="yellow"/>
        </w:rPr>
        <w:t>****</w:t>
      </w:r>
      <w:r>
        <w:rPr>
          <w:rFonts w:ascii="Times New Roman" w:hAnsi="Times New Roman" w:cs="Times New Roman"/>
          <w:b/>
          <w:sz w:val="22"/>
          <w:szCs w:val="22"/>
        </w:rPr>
        <w:t>:</w:t>
      </w:r>
    </w:p>
    <w:p w14:paraId="190212BA" w14:textId="77777777" w:rsidR="00BB78B0" w:rsidRDefault="00BB78B0" w:rsidP="00BB78B0">
      <w:pPr>
        <w:pStyle w:val="Akapitzlist"/>
        <w:widowControl/>
        <w:pBdr>
          <w:top w:val="nil"/>
          <w:left w:val="nil"/>
          <w:bottom w:val="nil"/>
          <w:right w:val="nil"/>
          <w:between w:val="nil"/>
        </w:pBdr>
        <w:tabs>
          <w:tab w:val="left" w:pos="368"/>
        </w:tabs>
        <w:jc w:val="both"/>
        <w:rPr>
          <w:rFonts w:ascii="Times New Roman" w:hAnsi="Times New Roman" w:cs="Times New Roman"/>
          <w:sz w:val="22"/>
          <w:szCs w:val="22"/>
        </w:rPr>
      </w:pPr>
    </w:p>
    <w:p w14:paraId="7F952E47" w14:textId="77777777" w:rsidR="00BB78B0" w:rsidRPr="00483E82" w:rsidRDefault="00BB78B0" w:rsidP="00BB78B0">
      <w:pPr>
        <w:pStyle w:val="Akapitzlist"/>
        <w:widowControl/>
        <w:pBdr>
          <w:top w:val="nil"/>
          <w:left w:val="nil"/>
          <w:bottom w:val="nil"/>
          <w:right w:val="nil"/>
          <w:between w:val="nil"/>
        </w:pBdr>
        <w:tabs>
          <w:tab w:val="left" w:pos="368"/>
        </w:tabs>
        <w:jc w:val="both"/>
        <w:rPr>
          <w:rFonts w:ascii="Times New Roman" w:hAnsi="Times New Roman" w:cs="Times New Roman"/>
          <w:sz w:val="22"/>
          <w:szCs w:val="22"/>
        </w:rPr>
      </w:pPr>
      <w:r w:rsidRPr="00483E82">
        <w:rPr>
          <w:rFonts w:ascii="Times New Roman" w:hAnsi="Times New Roman" w:cs="Times New Roman"/>
          <w:sz w:val="22"/>
          <w:szCs w:val="22"/>
        </w:rPr>
        <w:t xml:space="preserve">Cena netto </w:t>
      </w:r>
      <w:r w:rsidRPr="00483E82">
        <w:rPr>
          <w:rFonts w:ascii="Times New Roman" w:hAnsi="Times New Roman" w:cs="Times New Roman"/>
          <w:sz w:val="22"/>
          <w:szCs w:val="22"/>
          <w:highlight w:val="yellow"/>
        </w:rPr>
        <w:t>…………….</w:t>
      </w:r>
      <w:r w:rsidRPr="00483E82">
        <w:rPr>
          <w:rFonts w:ascii="Times New Roman" w:hAnsi="Times New Roman" w:cs="Times New Roman"/>
          <w:sz w:val="22"/>
          <w:szCs w:val="22"/>
        </w:rPr>
        <w:t xml:space="preserve"> zł - słown</w:t>
      </w:r>
      <w:r>
        <w:rPr>
          <w:rFonts w:ascii="Times New Roman" w:hAnsi="Times New Roman" w:cs="Times New Roman"/>
          <w:sz w:val="22"/>
          <w:szCs w:val="22"/>
        </w:rPr>
        <w:t>ie: ................</w:t>
      </w:r>
      <w:r w:rsidRPr="00483E82">
        <w:rPr>
          <w:rFonts w:ascii="Times New Roman" w:hAnsi="Times New Roman" w:cs="Times New Roman"/>
          <w:sz w:val="22"/>
          <w:szCs w:val="22"/>
        </w:rPr>
        <w:t>.................................................................................złotych</w:t>
      </w:r>
    </w:p>
    <w:p w14:paraId="191D494A" w14:textId="77777777" w:rsidR="00BB78B0" w:rsidRPr="00483E82" w:rsidRDefault="00BB78B0" w:rsidP="00BB78B0">
      <w:pPr>
        <w:pStyle w:val="Akapitzlist"/>
        <w:widowControl/>
        <w:pBdr>
          <w:top w:val="nil"/>
          <w:left w:val="nil"/>
          <w:bottom w:val="nil"/>
          <w:right w:val="nil"/>
          <w:between w:val="nil"/>
        </w:pBdr>
        <w:tabs>
          <w:tab w:val="left" w:pos="368"/>
        </w:tabs>
        <w:jc w:val="both"/>
        <w:rPr>
          <w:rFonts w:ascii="Times New Roman" w:hAnsi="Times New Roman" w:cs="Times New Roman"/>
          <w:sz w:val="22"/>
          <w:szCs w:val="22"/>
        </w:rPr>
      </w:pPr>
      <w:r w:rsidRPr="00483E82">
        <w:rPr>
          <w:rFonts w:ascii="Times New Roman" w:hAnsi="Times New Roman" w:cs="Times New Roman"/>
          <w:sz w:val="22"/>
          <w:szCs w:val="22"/>
        </w:rPr>
        <w:t xml:space="preserve">Stawka podatku VAT </w:t>
      </w:r>
      <w:r w:rsidRPr="00483E82">
        <w:rPr>
          <w:rFonts w:ascii="Times New Roman" w:hAnsi="Times New Roman" w:cs="Times New Roman"/>
          <w:sz w:val="22"/>
          <w:szCs w:val="22"/>
          <w:highlight w:val="yellow"/>
        </w:rPr>
        <w:t>…………</w:t>
      </w:r>
      <w:r w:rsidRPr="00483E82">
        <w:rPr>
          <w:rFonts w:ascii="Times New Roman" w:hAnsi="Times New Roman" w:cs="Times New Roman"/>
          <w:sz w:val="22"/>
          <w:szCs w:val="22"/>
        </w:rPr>
        <w:t xml:space="preserve">%    </w:t>
      </w:r>
    </w:p>
    <w:p w14:paraId="13915A27" w14:textId="77777777" w:rsidR="00BB78B0" w:rsidRPr="00483E82" w:rsidRDefault="00BB78B0" w:rsidP="00BB78B0">
      <w:pPr>
        <w:pStyle w:val="Akapitzlist"/>
        <w:widowControl/>
        <w:pBdr>
          <w:top w:val="nil"/>
          <w:left w:val="nil"/>
          <w:bottom w:val="nil"/>
          <w:right w:val="nil"/>
          <w:between w:val="nil"/>
        </w:pBdr>
        <w:tabs>
          <w:tab w:val="left" w:pos="368"/>
        </w:tabs>
        <w:jc w:val="both"/>
        <w:rPr>
          <w:rFonts w:ascii="Times New Roman" w:hAnsi="Times New Roman" w:cs="Times New Roman"/>
          <w:b/>
          <w:sz w:val="22"/>
          <w:szCs w:val="22"/>
        </w:rPr>
      </w:pPr>
      <w:r w:rsidRPr="00483E82">
        <w:rPr>
          <w:rFonts w:ascii="Times New Roman" w:hAnsi="Times New Roman" w:cs="Times New Roman"/>
          <w:b/>
          <w:sz w:val="22"/>
          <w:szCs w:val="22"/>
        </w:rPr>
        <w:t xml:space="preserve">Cena brutto </w:t>
      </w:r>
      <w:r w:rsidRPr="00483E82">
        <w:rPr>
          <w:rFonts w:ascii="Times New Roman" w:hAnsi="Times New Roman" w:cs="Times New Roman"/>
          <w:b/>
          <w:sz w:val="22"/>
          <w:szCs w:val="22"/>
          <w:highlight w:val="yellow"/>
        </w:rPr>
        <w:t>….…………</w:t>
      </w:r>
      <w:r>
        <w:rPr>
          <w:rFonts w:ascii="Times New Roman" w:hAnsi="Times New Roman" w:cs="Times New Roman"/>
          <w:b/>
          <w:sz w:val="22"/>
          <w:szCs w:val="22"/>
        </w:rPr>
        <w:t xml:space="preserve"> zł - słownie:...........</w:t>
      </w:r>
      <w:r w:rsidRPr="00483E82">
        <w:rPr>
          <w:rFonts w:ascii="Times New Roman" w:hAnsi="Times New Roman" w:cs="Times New Roman"/>
          <w:b/>
          <w:sz w:val="22"/>
          <w:szCs w:val="22"/>
        </w:rPr>
        <w:t>................................................................................... złotych</w:t>
      </w:r>
    </w:p>
    <w:p w14:paraId="4A3C3B78" w14:textId="36F13376" w:rsidR="00BB78B0" w:rsidRPr="00483E82" w:rsidRDefault="00BB78B0" w:rsidP="00BB78B0">
      <w:pPr>
        <w:pStyle w:val="Akapitzlist"/>
        <w:widowControl/>
        <w:numPr>
          <w:ilvl w:val="0"/>
          <w:numId w:val="69"/>
        </w:numPr>
        <w:pBdr>
          <w:top w:val="nil"/>
          <w:left w:val="nil"/>
          <w:bottom w:val="nil"/>
          <w:right w:val="nil"/>
          <w:between w:val="nil"/>
        </w:pBdr>
        <w:tabs>
          <w:tab w:val="left" w:pos="368"/>
        </w:tabs>
        <w:jc w:val="both"/>
        <w:rPr>
          <w:rFonts w:ascii="Times New Roman" w:hAnsi="Times New Roman" w:cs="Times New Roman"/>
          <w:b/>
          <w:sz w:val="22"/>
          <w:szCs w:val="22"/>
        </w:rPr>
      </w:pPr>
      <w:r w:rsidRPr="00483E82">
        <w:rPr>
          <w:rFonts w:ascii="Times New Roman" w:hAnsi="Times New Roman" w:cs="Times New Roman"/>
          <w:b/>
          <w:sz w:val="22"/>
          <w:szCs w:val="22"/>
        </w:rPr>
        <w:lastRenderedPageBreak/>
        <w:t>Wyspa, gabloty, krzesła, parawany, model satelity, zdjęc</w:t>
      </w:r>
      <w:r>
        <w:rPr>
          <w:rFonts w:ascii="Times New Roman" w:hAnsi="Times New Roman" w:cs="Times New Roman"/>
          <w:b/>
          <w:sz w:val="22"/>
          <w:szCs w:val="22"/>
        </w:rPr>
        <w:t>ia wielkoformatowe (fototapety)</w:t>
      </w:r>
      <w:r w:rsidR="00F1745A" w:rsidRPr="00F1745A">
        <w:rPr>
          <w:rFonts w:ascii="Times New Roman" w:hAnsi="Times New Roman" w:cs="Times New Roman"/>
          <w:b/>
          <w:sz w:val="22"/>
          <w:szCs w:val="22"/>
          <w:highlight w:val="yellow"/>
        </w:rPr>
        <w:t>****</w:t>
      </w:r>
      <w:r>
        <w:rPr>
          <w:rFonts w:ascii="Times New Roman" w:hAnsi="Times New Roman" w:cs="Times New Roman"/>
          <w:b/>
          <w:sz w:val="22"/>
          <w:szCs w:val="22"/>
        </w:rPr>
        <w:t>:</w:t>
      </w:r>
    </w:p>
    <w:p w14:paraId="03C2585E" w14:textId="77777777" w:rsidR="00BB78B0" w:rsidRPr="00483E82" w:rsidRDefault="00BB78B0" w:rsidP="00BB78B0">
      <w:pPr>
        <w:widowControl/>
        <w:overflowPunct/>
        <w:spacing w:line="276" w:lineRule="auto"/>
        <w:rPr>
          <w:rFonts w:ascii="Times New Roman" w:eastAsia="Times New Roman" w:hAnsi="Times New Roman" w:cs="Times New Roman"/>
          <w:color w:val="auto"/>
          <w:sz w:val="22"/>
          <w:szCs w:val="22"/>
          <w:lang w:eastAsia="en-US" w:bidi="ar-SA"/>
        </w:rPr>
      </w:pPr>
    </w:p>
    <w:p w14:paraId="51C4C598" w14:textId="77777777" w:rsidR="00BB78B0" w:rsidRPr="00483E82" w:rsidRDefault="00BB78B0" w:rsidP="00BB78B0">
      <w:pPr>
        <w:widowControl/>
        <w:overflowPunct/>
        <w:ind w:left="709"/>
        <w:rPr>
          <w:rFonts w:ascii="Times New Roman" w:eastAsia="Calibri" w:hAnsi="Times New Roman" w:cs="Times New Roman"/>
          <w:color w:val="auto"/>
          <w:kern w:val="1"/>
          <w:sz w:val="22"/>
          <w:szCs w:val="22"/>
          <w:lang w:eastAsia="pl-PL" w:bidi="ar-SA"/>
        </w:rPr>
      </w:pPr>
      <w:r w:rsidRPr="00483E82">
        <w:rPr>
          <w:rFonts w:ascii="Times New Roman" w:eastAsia="Calibri" w:hAnsi="Times New Roman" w:cs="Times New Roman"/>
          <w:color w:val="auto"/>
          <w:kern w:val="1"/>
          <w:sz w:val="22"/>
          <w:szCs w:val="22"/>
          <w:lang w:eastAsia="pl-PL" w:bidi="ar-SA"/>
        </w:rPr>
        <w:t xml:space="preserve">Cena netto </w:t>
      </w:r>
      <w:r w:rsidRPr="00483E82">
        <w:rPr>
          <w:rFonts w:ascii="Times New Roman" w:eastAsia="Calibri" w:hAnsi="Times New Roman" w:cs="Times New Roman"/>
          <w:color w:val="auto"/>
          <w:kern w:val="1"/>
          <w:sz w:val="22"/>
          <w:szCs w:val="22"/>
          <w:highlight w:val="yellow"/>
          <w:lang w:eastAsia="pl-PL" w:bidi="ar-SA"/>
        </w:rPr>
        <w:t>…………….</w:t>
      </w:r>
      <w:r w:rsidRPr="00483E82">
        <w:rPr>
          <w:rFonts w:ascii="Times New Roman" w:eastAsia="Calibri" w:hAnsi="Times New Roman" w:cs="Times New Roman"/>
          <w:color w:val="auto"/>
          <w:kern w:val="1"/>
          <w:sz w:val="22"/>
          <w:szCs w:val="22"/>
          <w:lang w:eastAsia="pl-PL" w:bidi="ar-SA"/>
        </w:rPr>
        <w:t xml:space="preserve"> zł - słownie: ..............................................</w:t>
      </w:r>
      <w:r>
        <w:rPr>
          <w:rFonts w:ascii="Times New Roman" w:eastAsia="Calibri" w:hAnsi="Times New Roman" w:cs="Times New Roman"/>
          <w:color w:val="auto"/>
          <w:kern w:val="1"/>
          <w:sz w:val="22"/>
          <w:szCs w:val="22"/>
          <w:lang w:eastAsia="pl-PL" w:bidi="ar-SA"/>
        </w:rPr>
        <w:t>...................</w:t>
      </w:r>
      <w:r w:rsidRPr="00483E82">
        <w:rPr>
          <w:rFonts w:ascii="Times New Roman" w:eastAsia="Calibri" w:hAnsi="Times New Roman" w:cs="Times New Roman"/>
          <w:color w:val="auto"/>
          <w:kern w:val="1"/>
          <w:sz w:val="22"/>
          <w:szCs w:val="22"/>
          <w:lang w:eastAsia="pl-PL" w:bidi="ar-SA"/>
        </w:rPr>
        <w:t>...............................złotych</w:t>
      </w:r>
    </w:p>
    <w:p w14:paraId="04DD41F2" w14:textId="77777777" w:rsidR="00BB78B0" w:rsidRPr="00483E82" w:rsidRDefault="00BB78B0" w:rsidP="00BB78B0">
      <w:pPr>
        <w:widowControl/>
        <w:suppressAutoHyphens/>
        <w:overflowPunct/>
        <w:ind w:left="709"/>
        <w:jc w:val="both"/>
        <w:rPr>
          <w:rFonts w:ascii="Times New Roman" w:eastAsia="Calibri" w:hAnsi="Times New Roman" w:cs="Times New Roman"/>
          <w:color w:val="auto"/>
          <w:kern w:val="1"/>
          <w:sz w:val="22"/>
          <w:szCs w:val="22"/>
          <w:lang w:eastAsia="pl-PL" w:bidi="ar-SA"/>
        </w:rPr>
      </w:pPr>
      <w:r w:rsidRPr="00483E82">
        <w:rPr>
          <w:rFonts w:ascii="Times New Roman" w:eastAsia="Calibri" w:hAnsi="Times New Roman" w:cs="Times New Roman"/>
          <w:color w:val="auto"/>
          <w:kern w:val="1"/>
          <w:sz w:val="22"/>
          <w:szCs w:val="22"/>
          <w:lang w:eastAsia="pl-PL" w:bidi="ar-SA"/>
        </w:rPr>
        <w:t xml:space="preserve">Stawka podatku VAT </w:t>
      </w:r>
      <w:r w:rsidRPr="00483E82">
        <w:rPr>
          <w:rFonts w:ascii="Times New Roman" w:eastAsia="Calibri" w:hAnsi="Times New Roman" w:cs="Times New Roman"/>
          <w:color w:val="auto"/>
          <w:kern w:val="1"/>
          <w:sz w:val="22"/>
          <w:szCs w:val="22"/>
          <w:highlight w:val="yellow"/>
          <w:lang w:eastAsia="pl-PL" w:bidi="ar-SA"/>
        </w:rPr>
        <w:t>…………</w:t>
      </w:r>
      <w:r w:rsidRPr="00483E82">
        <w:rPr>
          <w:rFonts w:ascii="Times New Roman" w:eastAsia="Calibri" w:hAnsi="Times New Roman" w:cs="Times New Roman"/>
          <w:color w:val="auto"/>
          <w:kern w:val="1"/>
          <w:sz w:val="22"/>
          <w:szCs w:val="22"/>
          <w:lang w:eastAsia="pl-PL" w:bidi="ar-SA"/>
        </w:rPr>
        <w:t xml:space="preserve">%    </w:t>
      </w:r>
    </w:p>
    <w:p w14:paraId="37379FB4" w14:textId="77777777" w:rsidR="00BB78B0" w:rsidRPr="00483E82" w:rsidRDefault="00BB78B0" w:rsidP="00BB78B0">
      <w:pPr>
        <w:widowControl/>
        <w:suppressAutoHyphens/>
        <w:overflowPunct/>
        <w:spacing w:after="120"/>
        <w:ind w:left="709"/>
        <w:jc w:val="both"/>
        <w:rPr>
          <w:rFonts w:ascii="Times New Roman" w:eastAsia="Times New Roman" w:hAnsi="Times New Roman" w:cs="Times New Roman"/>
          <w:b/>
          <w:color w:val="auto"/>
          <w:sz w:val="22"/>
          <w:szCs w:val="20"/>
          <w:lang w:bidi="ar-SA"/>
        </w:rPr>
      </w:pPr>
      <w:r w:rsidRPr="00483E82">
        <w:rPr>
          <w:rFonts w:ascii="Times New Roman" w:eastAsia="Times New Roman" w:hAnsi="Times New Roman" w:cs="Times New Roman"/>
          <w:b/>
          <w:color w:val="auto"/>
          <w:sz w:val="22"/>
          <w:szCs w:val="20"/>
          <w:lang w:bidi="ar-SA"/>
        </w:rPr>
        <w:t xml:space="preserve">Cena brutto </w:t>
      </w:r>
      <w:r w:rsidRPr="00483E82">
        <w:rPr>
          <w:rFonts w:ascii="Times New Roman" w:eastAsia="Times New Roman" w:hAnsi="Times New Roman" w:cs="Times New Roman"/>
          <w:b/>
          <w:color w:val="auto"/>
          <w:sz w:val="22"/>
          <w:szCs w:val="20"/>
          <w:highlight w:val="yellow"/>
          <w:lang w:bidi="ar-SA"/>
        </w:rPr>
        <w:t xml:space="preserve">….………… </w:t>
      </w:r>
      <w:r w:rsidRPr="00483E82">
        <w:rPr>
          <w:rFonts w:ascii="Times New Roman" w:eastAsia="Times New Roman" w:hAnsi="Times New Roman" w:cs="Times New Roman"/>
          <w:color w:val="auto"/>
          <w:sz w:val="22"/>
          <w:szCs w:val="22"/>
          <w:highlight w:val="yellow"/>
          <w:lang w:eastAsia="en-US" w:bidi="ar-SA"/>
        </w:rPr>
        <w:t xml:space="preserve">zł </w:t>
      </w:r>
      <w:r w:rsidRPr="00483E82">
        <w:rPr>
          <w:rFonts w:ascii="Times New Roman" w:eastAsia="Times New Roman" w:hAnsi="Times New Roman" w:cs="Times New Roman"/>
          <w:b/>
          <w:color w:val="auto"/>
          <w:sz w:val="22"/>
          <w:szCs w:val="20"/>
          <w:lang w:bidi="ar-SA"/>
        </w:rPr>
        <w:t>- słownie:.......</w:t>
      </w:r>
      <w:r>
        <w:rPr>
          <w:rFonts w:ascii="Times New Roman" w:eastAsia="Times New Roman" w:hAnsi="Times New Roman" w:cs="Times New Roman"/>
          <w:b/>
          <w:color w:val="auto"/>
          <w:sz w:val="22"/>
          <w:szCs w:val="20"/>
          <w:lang w:bidi="ar-SA"/>
        </w:rPr>
        <w:t>.....................</w:t>
      </w:r>
      <w:r w:rsidRPr="00483E82">
        <w:rPr>
          <w:rFonts w:ascii="Times New Roman" w:eastAsia="Times New Roman" w:hAnsi="Times New Roman" w:cs="Times New Roman"/>
          <w:b/>
          <w:color w:val="auto"/>
          <w:sz w:val="22"/>
          <w:szCs w:val="20"/>
          <w:lang w:bidi="ar-SA"/>
        </w:rPr>
        <w:t>.................................................................. złotych</w:t>
      </w:r>
    </w:p>
    <w:p w14:paraId="05E6042A" w14:textId="77777777" w:rsidR="009E523D" w:rsidRDefault="009E523D" w:rsidP="00BB78B0">
      <w:pPr>
        <w:pStyle w:val="Podpistabeli0"/>
      </w:pPr>
    </w:p>
    <w:p w14:paraId="6F2A58E1" w14:textId="190FB6BD" w:rsidR="00BB78B0" w:rsidRPr="00CE3A78" w:rsidRDefault="00CE3A78" w:rsidP="00BB78B0">
      <w:pPr>
        <w:pStyle w:val="Podpistabeli0"/>
        <w:rPr>
          <w:b/>
          <w:color w:val="8064A2" w:themeColor="accent4"/>
          <w:sz w:val="28"/>
        </w:rPr>
      </w:pPr>
      <w:r w:rsidRPr="00CE3A78">
        <w:rPr>
          <w:b/>
          <w:color w:val="8064A2" w:themeColor="accent4"/>
          <w:sz w:val="28"/>
        </w:rPr>
        <w:t>ŁĄCZNIE CENA ZA PUNKTY a), b) i c)</w:t>
      </w:r>
      <w:r w:rsidR="00BB78B0" w:rsidRPr="00CE3A78">
        <w:rPr>
          <w:b/>
          <w:color w:val="8064A2" w:themeColor="accent4"/>
          <w:sz w:val="28"/>
        </w:rPr>
        <w:t>:</w:t>
      </w:r>
    </w:p>
    <w:p w14:paraId="46A0902C" w14:textId="77777777" w:rsidR="00BB78B0" w:rsidRDefault="00BB78B0" w:rsidP="00BB78B0">
      <w:pPr>
        <w:widowControl/>
        <w:overflowPunct/>
        <w:rPr>
          <w:rFonts w:ascii="Times New Roman" w:eastAsia="Calibri" w:hAnsi="Times New Roman" w:cs="Times New Roman"/>
          <w:color w:val="auto"/>
          <w:kern w:val="1"/>
          <w:sz w:val="22"/>
          <w:szCs w:val="22"/>
          <w:lang w:eastAsia="pl-PL" w:bidi="ar-SA"/>
        </w:rPr>
      </w:pPr>
    </w:p>
    <w:p w14:paraId="18C7B922" w14:textId="2484F6DE" w:rsidR="00BB78B0" w:rsidRPr="00CE3A78" w:rsidRDefault="00BB78B0" w:rsidP="00BB78B0">
      <w:pPr>
        <w:widowControl/>
        <w:overflowPunct/>
        <w:rPr>
          <w:rFonts w:ascii="Times New Roman" w:eastAsia="Calibri" w:hAnsi="Times New Roman" w:cs="Times New Roman"/>
          <w:color w:val="auto"/>
          <w:kern w:val="1"/>
          <w:szCs w:val="22"/>
          <w:lang w:eastAsia="pl-PL" w:bidi="ar-SA"/>
        </w:rPr>
      </w:pPr>
      <w:r w:rsidRPr="00CE3A78">
        <w:rPr>
          <w:rFonts w:ascii="Times New Roman" w:eastAsia="Calibri" w:hAnsi="Times New Roman" w:cs="Times New Roman"/>
          <w:color w:val="auto"/>
          <w:kern w:val="1"/>
          <w:szCs w:val="22"/>
          <w:lang w:eastAsia="pl-PL" w:bidi="ar-SA"/>
        </w:rPr>
        <w:t xml:space="preserve">Cena netto </w:t>
      </w:r>
      <w:r w:rsidRPr="00CE3A78">
        <w:rPr>
          <w:rFonts w:ascii="Times New Roman" w:eastAsia="Calibri" w:hAnsi="Times New Roman" w:cs="Times New Roman"/>
          <w:color w:val="auto"/>
          <w:kern w:val="1"/>
          <w:szCs w:val="22"/>
          <w:highlight w:val="yellow"/>
          <w:lang w:eastAsia="pl-PL" w:bidi="ar-SA"/>
        </w:rPr>
        <w:t>…………….</w:t>
      </w:r>
      <w:r w:rsidRPr="00CE3A78">
        <w:rPr>
          <w:rFonts w:ascii="Times New Roman" w:eastAsia="Calibri" w:hAnsi="Times New Roman" w:cs="Times New Roman"/>
          <w:color w:val="auto"/>
          <w:kern w:val="1"/>
          <w:szCs w:val="22"/>
          <w:lang w:eastAsia="pl-PL" w:bidi="ar-SA"/>
        </w:rPr>
        <w:t xml:space="preserve"> zł - słownie: ........................</w:t>
      </w:r>
      <w:r w:rsidR="00CE3A78">
        <w:rPr>
          <w:rFonts w:ascii="Times New Roman" w:eastAsia="Calibri" w:hAnsi="Times New Roman" w:cs="Times New Roman"/>
          <w:color w:val="auto"/>
          <w:kern w:val="1"/>
          <w:szCs w:val="22"/>
          <w:lang w:eastAsia="pl-PL" w:bidi="ar-SA"/>
        </w:rPr>
        <w:t>.................</w:t>
      </w:r>
      <w:r w:rsidRPr="00CE3A78">
        <w:rPr>
          <w:rFonts w:ascii="Times New Roman" w:eastAsia="Calibri" w:hAnsi="Times New Roman" w:cs="Times New Roman"/>
          <w:color w:val="auto"/>
          <w:kern w:val="1"/>
          <w:szCs w:val="22"/>
          <w:lang w:eastAsia="pl-PL" w:bidi="ar-SA"/>
        </w:rPr>
        <w:t>.....................................................złotych</w:t>
      </w:r>
    </w:p>
    <w:p w14:paraId="41161C54" w14:textId="77777777" w:rsidR="00BB78B0" w:rsidRPr="00CE3A78" w:rsidRDefault="00BB78B0" w:rsidP="00BB78B0">
      <w:pPr>
        <w:widowControl/>
        <w:suppressAutoHyphens/>
        <w:overflowPunct/>
        <w:jc w:val="both"/>
        <w:rPr>
          <w:rFonts w:ascii="Times New Roman" w:eastAsia="Calibri" w:hAnsi="Times New Roman" w:cs="Times New Roman"/>
          <w:color w:val="auto"/>
          <w:kern w:val="1"/>
          <w:szCs w:val="22"/>
          <w:lang w:eastAsia="pl-PL" w:bidi="ar-SA"/>
        </w:rPr>
      </w:pPr>
      <w:r w:rsidRPr="00CE3A78">
        <w:rPr>
          <w:rFonts w:ascii="Times New Roman" w:eastAsia="Calibri" w:hAnsi="Times New Roman" w:cs="Times New Roman"/>
          <w:color w:val="auto"/>
          <w:kern w:val="1"/>
          <w:szCs w:val="22"/>
          <w:lang w:eastAsia="pl-PL" w:bidi="ar-SA"/>
        </w:rPr>
        <w:t xml:space="preserve">Stawka podatku VAT </w:t>
      </w:r>
      <w:r w:rsidRPr="00CE3A78">
        <w:rPr>
          <w:rFonts w:ascii="Times New Roman" w:eastAsia="Calibri" w:hAnsi="Times New Roman" w:cs="Times New Roman"/>
          <w:color w:val="auto"/>
          <w:kern w:val="1"/>
          <w:szCs w:val="22"/>
          <w:highlight w:val="yellow"/>
          <w:lang w:eastAsia="pl-PL" w:bidi="ar-SA"/>
        </w:rPr>
        <w:t>…………</w:t>
      </w:r>
      <w:r w:rsidRPr="00CE3A78">
        <w:rPr>
          <w:rFonts w:ascii="Times New Roman" w:eastAsia="Calibri" w:hAnsi="Times New Roman" w:cs="Times New Roman"/>
          <w:color w:val="auto"/>
          <w:kern w:val="1"/>
          <w:szCs w:val="22"/>
          <w:lang w:eastAsia="pl-PL" w:bidi="ar-SA"/>
        </w:rPr>
        <w:t xml:space="preserve">%    </w:t>
      </w:r>
    </w:p>
    <w:p w14:paraId="0849873B" w14:textId="7A860628" w:rsidR="00BB78B0" w:rsidRPr="00CE3A78" w:rsidRDefault="00BB78B0" w:rsidP="00BB78B0">
      <w:pPr>
        <w:widowControl/>
        <w:suppressAutoHyphens/>
        <w:overflowPunct/>
        <w:spacing w:after="120"/>
        <w:jc w:val="both"/>
        <w:rPr>
          <w:rFonts w:ascii="Times New Roman" w:eastAsia="Times New Roman" w:hAnsi="Times New Roman" w:cs="Times New Roman"/>
          <w:b/>
          <w:color w:val="auto"/>
          <w:szCs w:val="20"/>
          <w:lang w:bidi="ar-SA"/>
        </w:rPr>
      </w:pPr>
      <w:r w:rsidRPr="00CE3A78">
        <w:rPr>
          <w:rFonts w:ascii="Times New Roman" w:eastAsia="Times New Roman" w:hAnsi="Times New Roman" w:cs="Times New Roman"/>
          <w:b/>
          <w:color w:val="auto"/>
          <w:szCs w:val="20"/>
          <w:lang w:bidi="ar-SA"/>
        </w:rPr>
        <w:t xml:space="preserve">Cena brutto </w:t>
      </w:r>
      <w:r w:rsidRPr="00CE3A78">
        <w:rPr>
          <w:rFonts w:ascii="Times New Roman" w:eastAsia="Times New Roman" w:hAnsi="Times New Roman" w:cs="Times New Roman"/>
          <w:b/>
          <w:color w:val="auto"/>
          <w:szCs w:val="20"/>
          <w:highlight w:val="yellow"/>
          <w:lang w:bidi="ar-SA"/>
        </w:rPr>
        <w:t xml:space="preserve">….………… </w:t>
      </w:r>
      <w:r w:rsidRPr="00CE3A78">
        <w:rPr>
          <w:rFonts w:ascii="Times New Roman" w:eastAsia="Times New Roman" w:hAnsi="Times New Roman" w:cs="Times New Roman"/>
          <w:color w:val="auto"/>
          <w:szCs w:val="22"/>
          <w:highlight w:val="yellow"/>
          <w:lang w:eastAsia="en-US" w:bidi="ar-SA"/>
        </w:rPr>
        <w:t xml:space="preserve">zł </w:t>
      </w:r>
      <w:r w:rsidR="00CE3A78">
        <w:rPr>
          <w:rFonts w:ascii="Times New Roman" w:eastAsia="Times New Roman" w:hAnsi="Times New Roman" w:cs="Times New Roman"/>
          <w:b/>
          <w:color w:val="auto"/>
          <w:szCs w:val="20"/>
          <w:lang w:bidi="ar-SA"/>
        </w:rPr>
        <w:t>- słownie:.........</w:t>
      </w:r>
      <w:r w:rsidRPr="00CE3A78">
        <w:rPr>
          <w:rFonts w:ascii="Times New Roman" w:eastAsia="Times New Roman" w:hAnsi="Times New Roman" w:cs="Times New Roman"/>
          <w:b/>
          <w:color w:val="auto"/>
          <w:szCs w:val="20"/>
          <w:lang w:bidi="ar-SA"/>
        </w:rPr>
        <w:t>................................................................................... złotych</w:t>
      </w:r>
    </w:p>
    <w:p w14:paraId="1F720E64" w14:textId="77777777" w:rsidR="00F1745A" w:rsidRDefault="00F1745A" w:rsidP="00BB78B0">
      <w:pPr>
        <w:pStyle w:val="Podpistabeli0"/>
      </w:pPr>
    </w:p>
    <w:p w14:paraId="759EC99F" w14:textId="77777777" w:rsidR="00F1745A" w:rsidRDefault="00F1745A" w:rsidP="00BB78B0">
      <w:pPr>
        <w:pStyle w:val="Podpistabeli0"/>
      </w:pPr>
    </w:p>
    <w:p w14:paraId="07D58534" w14:textId="3EFA5589" w:rsidR="00BB78B0" w:rsidRPr="004818C8" w:rsidRDefault="00F1745A" w:rsidP="004818C8">
      <w:pPr>
        <w:pStyle w:val="Podpistabeli0"/>
        <w:jc w:val="both"/>
        <w:rPr>
          <w:b/>
          <w:sz w:val="22"/>
          <w:szCs w:val="22"/>
          <w:highlight w:val="yellow"/>
        </w:rPr>
      </w:pPr>
      <w:r w:rsidRPr="00F1745A">
        <w:rPr>
          <w:highlight w:val="yellow"/>
        </w:rPr>
        <w:t>*</w:t>
      </w:r>
      <w:r>
        <w:rPr>
          <w:highlight w:val="yellow"/>
        </w:rPr>
        <w:t>***</w:t>
      </w:r>
      <w:r w:rsidRPr="00F1745A">
        <w:rPr>
          <w:highlight w:val="yellow"/>
        </w:rPr>
        <w:t xml:space="preserve"> </w:t>
      </w:r>
      <w:r w:rsidRPr="00F1745A">
        <w:rPr>
          <w:b/>
          <w:sz w:val="22"/>
          <w:szCs w:val="22"/>
          <w:highlight w:val="yellow"/>
        </w:rPr>
        <w:t>należy wycenić wszystkie elementy ujęte w dan</w:t>
      </w:r>
      <w:r>
        <w:rPr>
          <w:b/>
          <w:sz w:val="22"/>
          <w:szCs w:val="22"/>
          <w:highlight w:val="yellow"/>
        </w:rPr>
        <w:t>ej pozycji zgodnie z</w:t>
      </w:r>
      <w:r w:rsidRPr="00F1745A">
        <w:rPr>
          <w:b/>
          <w:sz w:val="22"/>
          <w:szCs w:val="22"/>
          <w:highlight w:val="yellow"/>
        </w:rPr>
        <w:t xml:space="preserve"> Załącznikiem </w:t>
      </w:r>
      <w:r w:rsidR="00BD5C29">
        <w:rPr>
          <w:b/>
          <w:sz w:val="22"/>
          <w:szCs w:val="22"/>
          <w:highlight w:val="yellow"/>
        </w:rPr>
        <w:t xml:space="preserve">nr 1.3 do OPZ </w:t>
      </w:r>
      <w:r w:rsidR="004818C8">
        <w:rPr>
          <w:b/>
          <w:sz w:val="22"/>
          <w:szCs w:val="22"/>
          <w:highlight w:val="yellow"/>
        </w:rPr>
        <w:br/>
      </w:r>
      <w:r w:rsidR="00BD5C29">
        <w:rPr>
          <w:b/>
          <w:sz w:val="22"/>
          <w:szCs w:val="22"/>
          <w:highlight w:val="yellow"/>
        </w:rPr>
        <w:t>– przedmiar prac)</w:t>
      </w:r>
    </w:p>
    <w:p w14:paraId="7816DF20" w14:textId="77777777" w:rsidR="00F1745A" w:rsidRDefault="00F1745A" w:rsidP="00BB78B0">
      <w:pPr>
        <w:widowControl/>
        <w:overflowPunct/>
        <w:rPr>
          <w:rFonts w:ascii="Times New Roman" w:eastAsia="Microsoft Sans Serif" w:hAnsi="Times New Roman" w:cs="Times New Roman"/>
          <w:b/>
          <w:snapToGrid w:val="0"/>
          <w:color w:val="auto"/>
          <w:lang w:eastAsia="pl-PL" w:bidi="pl-PL"/>
        </w:rPr>
      </w:pPr>
    </w:p>
    <w:p w14:paraId="207ABB59" w14:textId="77777777" w:rsidR="00F1745A" w:rsidRDefault="00F1745A" w:rsidP="00BB78B0">
      <w:pPr>
        <w:widowControl/>
        <w:overflowPunct/>
        <w:rPr>
          <w:rFonts w:ascii="Times New Roman" w:eastAsia="Microsoft Sans Serif" w:hAnsi="Times New Roman" w:cs="Times New Roman"/>
          <w:b/>
          <w:snapToGrid w:val="0"/>
          <w:color w:val="auto"/>
          <w:lang w:eastAsia="pl-PL" w:bidi="pl-PL"/>
        </w:rPr>
      </w:pPr>
    </w:p>
    <w:p w14:paraId="2563DA28" w14:textId="77777777" w:rsidR="00BB78B0" w:rsidRPr="00AD7F34" w:rsidRDefault="00BB78B0" w:rsidP="00BB78B0">
      <w:pPr>
        <w:widowControl/>
        <w:overflowPunct/>
        <w:rPr>
          <w:rFonts w:ascii="Times New Roman" w:eastAsia="Microsoft Sans Serif" w:hAnsi="Times New Roman" w:cs="Times New Roman"/>
          <w:b/>
          <w:snapToGrid w:val="0"/>
          <w:color w:val="auto"/>
          <w:lang w:eastAsia="pl-PL" w:bidi="pl-PL"/>
        </w:rPr>
      </w:pPr>
      <w:r w:rsidRPr="00AD7F34">
        <w:rPr>
          <w:rFonts w:ascii="Times New Roman" w:eastAsia="Microsoft Sans Serif" w:hAnsi="Times New Roman" w:cs="Times New Roman"/>
          <w:b/>
          <w:snapToGrid w:val="0"/>
          <w:color w:val="auto"/>
          <w:lang w:eastAsia="pl-PL" w:bidi="pl-PL"/>
        </w:rPr>
        <w:t xml:space="preserve">Dodatkowe kryteria oceny ofert </w:t>
      </w:r>
      <w:r w:rsidRPr="00AD7F34">
        <w:rPr>
          <w:rFonts w:ascii="Times New Roman" w:eastAsia="Microsoft Sans Serif" w:hAnsi="Times New Roman" w:cs="Times New Roman"/>
          <w:b/>
          <w:snapToGrid w:val="0"/>
          <w:color w:val="auto"/>
          <w:highlight w:val="yellow"/>
          <w:lang w:eastAsia="pl-PL" w:bidi="pl-PL"/>
        </w:rPr>
        <w:t>(wypełnia Wykonawca):</w:t>
      </w:r>
    </w:p>
    <w:p w14:paraId="02B50834" w14:textId="77777777" w:rsidR="00BB78B0" w:rsidRPr="00AD7F34" w:rsidRDefault="00BB78B0" w:rsidP="00BB78B0">
      <w:pPr>
        <w:widowControl/>
        <w:overflowPunct/>
        <w:rPr>
          <w:rFonts w:ascii="Times New Roman" w:eastAsia="Microsoft Sans Serif" w:hAnsi="Times New Roman" w:cs="Times New Roman"/>
          <w:b/>
          <w:snapToGrid w:val="0"/>
          <w:color w:val="auto"/>
          <w:lang w:eastAsia="pl-PL" w:bidi="pl-PL"/>
        </w:rPr>
      </w:pPr>
    </w:p>
    <w:p w14:paraId="760853EE" w14:textId="17E02B88" w:rsidR="00BB78B0" w:rsidRPr="00B735B7" w:rsidRDefault="00BB78B0" w:rsidP="00BB78B0">
      <w:pPr>
        <w:numPr>
          <w:ilvl w:val="0"/>
          <w:numId w:val="51"/>
        </w:numPr>
        <w:overflowPunct/>
        <w:spacing w:line="360" w:lineRule="auto"/>
        <w:jc w:val="both"/>
        <w:rPr>
          <w:rFonts w:ascii="Times New Roman" w:eastAsia="Times New Roman" w:hAnsi="Times New Roman" w:cs="Times New Roman"/>
          <w:color w:val="auto"/>
          <w:lang w:eastAsia="pl-PL" w:bidi="ar-SA"/>
        </w:rPr>
      </w:pPr>
      <w:r w:rsidRPr="00281470">
        <w:rPr>
          <w:rFonts w:ascii="Times New Roman" w:eastAsia="Times New Roman" w:hAnsi="Times New Roman" w:cs="Times New Roman" w:hint="eastAsia"/>
          <w:b/>
          <w:bCs/>
          <w:color w:val="auto"/>
          <w:sz w:val="22"/>
          <w:u w:val="single"/>
          <w:lang w:eastAsia="pl-PL" w:bidi="ar-SA"/>
        </w:rPr>
        <w:t>O</w:t>
      </w:r>
      <w:r w:rsidR="00B735B7">
        <w:rPr>
          <w:rFonts w:ascii="Times New Roman" w:eastAsia="Times New Roman" w:hAnsi="Times New Roman" w:cs="Times New Roman" w:hint="eastAsia"/>
          <w:b/>
          <w:bCs/>
          <w:color w:val="auto"/>
          <w:sz w:val="22"/>
          <w:u w:val="single"/>
          <w:lang w:eastAsia="pl-PL" w:bidi="ar-SA"/>
        </w:rPr>
        <w:t xml:space="preserve">kres gwarancji na 9 monitorów </w:t>
      </w:r>
      <w:r>
        <w:rPr>
          <w:rFonts w:ascii="Times New Roman" w:eastAsia="Times New Roman" w:hAnsi="Times New Roman" w:cs="Times New Roman"/>
          <w:b/>
          <w:bCs/>
          <w:color w:val="auto"/>
          <w:sz w:val="22"/>
          <w:u w:val="single"/>
          <w:lang w:eastAsia="pl-PL" w:bidi="ar-SA"/>
        </w:rPr>
        <w:t xml:space="preserve">wynosi </w:t>
      </w:r>
      <w:r w:rsidRPr="00AD5644">
        <w:rPr>
          <w:rFonts w:ascii="Times New Roman" w:eastAsia="Times New Roman" w:hAnsi="Times New Roman" w:cs="Times New Roman"/>
          <w:b/>
          <w:bCs/>
          <w:color w:val="auto"/>
          <w:sz w:val="22"/>
          <w:highlight w:val="yellow"/>
          <w:u w:val="single"/>
          <w:lang w:eastAsia="pl-PL" w:bidi="ar-SA"/>
        </w:rPr>
        <w:t>…..</w:t>
      </w:r>
      <w:r w:rsidR="00714F03">
        <w:rPr>
          <w:rFonts w:ascii="Times New Roman" w:eastAsia="Times New Roman" w:hAnsi="Times New Roman" w:cs="Times New Roman"/>
          <w:b/>
          <w:bCs/>
          <w:color w:val="auto"/>
          <w:sz w:val="22"/>
          <w:u w:val="single"/>
          <w:lang w:eastAsia="pl-PL" w:bidi="ar-SA"/>
        </w:rPr>
        <w:t>***</w:t>
      </w:r>
      <w:r>
        <w:rPr>
          <w:rFonts w:ascii="Times New Roman" w:eastAsia="Times New Roman" w:hAnsi="Times New Roman" w:cs="Times New Roman"/>
          <w:b/>
          <w:bCs/>
          <w:color w:val="auto"/>
          <w:sz w:val="22"/>
          <w:u w:val="single"/>
          <w:lang w:eastAsia="pl-PL" w:bidi="ar-SA"/>
        </w:rPr>
        <w:t xml:space="preserve"> miesięcy </w:t>
      </w:r>
      <w:r w:rsidRPr="00B5513E">
        <w:rPr>
          <w:rFonts w:ascii="Times New Roman" w:eastAsia="Times New Roman" w:hAnsi="Times New Roman" w:cs="Times New Roman"/>
          <w:bCs/>
          <w:i/>
          <w:color w:val="auto"/>
          <w:sz w:val="22"/>
          <w:lang w:eastAsia="pl-PL" w:bidi="ar-SA"/>
        </w:rPr>
        <w:t>(minimum 24 miesiące)</w:t>
      </w:r>
      <w:r w:rsidRPr="00AD5644">
        <w:rPr>
          <w:rFonts w:ascii="Times New Roman" w:eastAsia="Times New Roman" w:hAnsi="Times New Roman" w:cs="Times New Roman"/>
          <w:color w:val="auto"/>
          <w:sz w:val="22"/>
          <w:lang w:eastAsia="pl-PL" w:bidi="ar-SA"/>
        </w:rPr>
        <w:t xml:space="preserve">  </w:t>
      </w:r>
    </w:p>
    <w:p w14:paraId="02E6D42F" w14:textId="330B555A" w:rsidR="00B735B7" w:rsidRPr="00281470" w:rsidRDefault="00B735B7" w:rsidP="00B735B7">
      <w:pPr>
        <w:numPr>
          <w:ilvl w:val="0"/>
          <w:numId w:val="51"/>
        </w:numPr>
        <w:overflowPunct/>
        <w:spacing w:line="360" w:lineRule="auto"/>
        <w:jc w:val="both"/>
        <w:rPr>
          <w:rFonts w:ascii="Times New Roman" w:eastAsia="Times New Roman" w:hAnsi="Times New Roman" w:cs="Times New Roman"/>
          <w:color w:val="auto"/>
          <w:lang w:eastAsia="pl-PL" w:bidi="ar-SA"/>
        </w:rPr>
      </w:pPr>
      <w:r w:rsidRPr="00281470">
        <w:rPr>
          <w:rFonts w:ascii="Times New Roman" w:eastAsia="Times New Roman" w:hAnsi="Times New Roman" w:cs="Times New Roman" w:hint="eastAsia"/>
          <w:b/>
          <w:bCs/>
          <w:color w:val="auto"/>
          <w:sz w:val="22"/>
          <w:u w:val="single"/>
          <w:lang w:eastAsia="pl-PL" w:bidi="ar-SA"/>
        </w:rPr>
        <w:t>Okres gwarancji na 12 tabletów</w:t>
      </w:r>
      <w:r w:rsidRPr="00281470">
        <w:rPr>
          <w:rFonts w:ascii="Times New Roman" w:eastAsia="Times New Roman" w:hAnsi="Times New Roman" w:cs="Times New Roman"/>
          <w:b/>
          <w:bCs/>
          <w:color w:val="auto"/>
          <w:sz w:val="22"/>
          <w:u w:val="single"/>
          <w:lang w:eastAsia="pl-PL" w:bidi="ar-SA"/>
        </w:rPr>
        <w:t xml:space="preserve"> </w:t>
      </w:r>
      <w:r>
        <w:rPr>
          <w:rFonts w:ascii="Times New Roman" w:eastAsia="Times New Roman" w:hAnsi="Times New Roman" w:cs="Times New Roman"/>
          <w:b/>
          <w:bCs/>
          <w:color w:val="auto"/>
          <w:sz w:val="22"/>
          <w:u w:val="single"/>
          <w:lang w:eastAsia="pl-PL" w:bidi="ar-SA"/>
        </w:rPr>
        <w:t xml:space="preserve">wynosi </w:t>
      </w:r>
      <w:r w:rsidRPr="00AD5644">
        <w:rPr>
          <w:rFonts w:ascii="Times New Roman" w:eastAsia="Times New Roman" w:hAnsi="Times New Roman" w:cs="Times New Roman"/>
          <w:b/>
          <w:bCs/>
          <w:color w:val="auto"/>
          <w:sz w:val="22"/>
          <w:highlight w:val="yellow"/>
          <w:u w:val="single"/>
          <w:lang w:eastAsia="pl-PL" w:bidi="ar-SA"/>
        </w:rPr>
        <w:t>…..</w:t>
      </w:r>
      <w:r>
        <w:rPr>
          <w:rFonts w:ascii="Times New Roman" w:eastAsia="Times New Roman" w:hAnsi="Times New Roman" w:cs="Times New Roman"/>
          <w:b/>
          <w:bCs/>
          <w:color w:val="auto"/>
          <w:sz w:val="22"/>
          <w:u w:val="single"/>
          <w:lang w:eastAsia="pl-PL" w:bidi="ar-SA"/>
        </w:rPr>
        <w:t xml:space="preserve">*** miesięcy </w:t>
      </w:r>
      <w:r w:rsidRPr="00B5513E">
        <w:rPr>
          <w:rFonts w:ascii="Times New Roman" w:eastAsia="Times New Roman" w:hAnsi="Times New Roman" w:cs="Times New Roman"/>
          <w:bCs/>
          <w:i/>
          <w:color w:val="auto"/>
          <w:sz w:val="22"/>
          <w:lang w:eastAsia="pl-PL" w:bidi="ar-SA"/>
        </w:rPr>
        <w:t>(minimum 24 miesiące)</w:t>
      </w:r>
      <w:r w:rsidRPr="00AD5644">
        <w:rPr>
          <w:rFonts w:ascii="Times New Roman" w:eastAsia="Times New Roman" w:hAnsi="Times New Roman" w:cs="Times New Roman"/>
          <w:color w:val="auto"/>
          <w:sz w:val="22"/>
          <w:lang w:eastAsia="pl-PL" w:bidi="ar-SA"/>
        </w:rPr>
        <w:t xml:space="preserve">  </w:t>
      </w:r>
    </w:p>
    <w:p w14:paraId="3E5F0018" w14:textId="4233DADE" w:rsidR="00B735B7" w:rsidRPr="00281470" w:rsidRDefault="00B735B7" w:rsidP="006D78E5">
      <w:pPr>
        <w:numPr>
          <w:ilvl w:val="0"/>
          <w:numId w:val="51"/>
        </w:numPr>
        <w:overflowPunct/>
        <w:spacing w:line="360" w:lineRule="auto"/>
        <w:jc w:val="both"/>
        <w:rPr>
          <w:rFonts w:ascii="Times New Roman" w:eastAsia="Times New Roman" w:hAnsi="Times New Roman" w:cs="Times New Roman"/>
          <w:color w:val="auto"/>
          <w:lang w:eastAsia="pl-PL" w:bidi="ar-SA"/>
        </w:rPr>
      </w:pPr>
      <w:r w:rsidRPr="00281470">
        <w:rPr>
          <w:rFonts w:ascii="Times New Roman" w:eastAsia="Times New Roman" w:hAnsi="Times New Roman" w:cs="Times New Roman" w:hint="eastAsia"/>
          <w:b/>
          <w:bCs/>
          <w:color w:val="auto"/>
          <w:sz w:val="22"/>
          <w:u w:val="single"/>
          <w:lang w:eastAsia="pl-PL" w:bidi="ar-SA"/>
        </w:rPr>
        <w:t xml:space="preserve">Okres gwarancji </w:t>
      </w:r>
      <w:r>
        <w:rPr>
          <w:rFonts w:ascii="Times New Roman" w:eastAsia="Times New Roman" w:hAnsi="Times New Roman" w:cs="Times New Roman"/>
          <w:b/>
          <w:bCs/>
          <w:color w:val="auto"/>
          <w:sz w:val="22"/>
          <w:u w:val="single"/>
          <w:lang w:eastAsia="pl-PL" w:bidi="ar-SA"/>
        </w:rPr>
        <w:t xml:space="preserve">na </w:t>
      </w:r>
      <w:r w:rsidRPr="00281470">
        <w:rPr>
          <w:rFonts w:ascii="Times New Roman" w:eastAsia="Times New Roman" w:hAnsi="Times New Roman" w:cs="Times New Roman" w:hint="eastAsia"/>
          <w:b/>
          <w:bCs/>
          <w:color w:val="auto"/>
          <w:sz w:val="22"/>
          <w:u w:val="single"/>
          <w:lang w:eastAsia="pl-PL" w:bidi="ar-SA"/>
        </w:rPr>
        <w:t xml:space="preserve">6 kiosków multimedialnych </w:t>
      </w:r>
      <w:r w:rsidR="006D78E5" w:rsidRPr="006D78E5">
        <w:rPr>
          <w:rFonts w:ascii="Times New Roman" w:eastAsia="Times New Roman" w:hAnsi="Times New Roman" w:cs="Times New Roman" w:hint="eastAsia"/>
          <w:b/>
          <w:bCs/>
          <w:color w:val="auto"/>
          <w:sz w:val="22"/>
          <w:u w:val="single"/>
          <w:lang w:eastAsia="pl-PL" w:bidi="ar-SA"/>
        </w:rPr>
        <w:t xml:space="preserve">(infokiosków) </w:t>
      </w:r>
      <w:r>
        <w:rPr>
          <w:rFonts w:ascii="Times New Roman" w:eastAsia="Times New Roman" w:hAnsi="Times New Roman" w:cs="Times New Roman"/>
          <w:b/>
          <w:bCs/>
          <w:color w:val="auto"/>
          <w:sz w:val="22"/>
          <w:u w:val="single"/>
          <w:lang w:eastAsia="pl-PL" w:bidi="ar-SA"/>
        </w:rPr>
        <w:t xml:space="preserve">wynosi </w:t>
      </w:r>
      <w:r w:rsidRPr="00AD5644">
        <w:rPr>
          <w:rFonts w:ascii="Times New Roman" w:eastAsia="Times New Roman" w:hAnsi="Times New Roman" w:cs="Times New Roman"/>
          <w:b/>
          <w:bCs/>
          <w:color w:val="auto"/>
          <w:sz w:val="22"/>
          <w:highlight w:val="yellow"/>
          <w:u w:val="single"/>
          <w:lang w:eastAsia="pl-PL" w:bidi="ar-SA"/>
        </w:rPr>
        <w:t>…..</w:t>
      </w:r>
      <w:r>
        <w:rPr>
          <w:rFonts w:ascii="Times New Roman" w:eastAsia="Times New Roman" w:hAnsi="Times New Roman" w:cs="Times New Roman"/>
          <w:b/>
          <w:bCs/>
          <w:color w:val="auto"/>
          <w:sz w:val="22"/>
          <w:u w:val="single"/>
          <w:lang w:eastAsia="pl-PL" w:bidi="ar-SA"/>
        </w:rPr>
        <w:t xml:space="preserve">*** miesięcy </w:t>
      </w:r>
      <w:r w:rsidRPr="00B5513E">
        <w:rPr>
          <w:rFonts w:ascii="Times New Roman" w:eastAsia="Times New Roman" w:hAnsi="Times New Roman" w:cs="Times New Roman"/>
          <w:bCs/>
          <w:i/>
          <w:color w:val="auto"/>
          <w:sz w:val="22"/>
          <w:lang w:eastAsia="pl-PL" w:bidi="ar-SA"/>
        </w:rPr>
        <w:t>(minimum 24 miesiące)</w:t>
      </w:r>
      <w:r w:rsidRPr="00AD5644">
        <w:rPr>
          <w:rFonts w:ascii="Times New Roman" w:eastAsia="Times New Roman" w:hAnsi="Times New Roman" w:cs="Times New Roman"/>
          <w:color w:val="auto"/>
          <w:sz w:val="22"/>
          <w:lang w:eastAsia="pl-PL" w:bidi="ar-SA"/>
        </w:rPr>
        <w:t xml:space="preserve">  </w:t>
      </w:r>
    </w:p>
    <w:p w14:paraId="10C7069C" w14:textId="27C66387" w:rsidR="00AE15C0" w:rsidRPr="00CE3A78" w:rsidRDefault="00B735B7" w:rsidP="00CE3A78">
      <w:pPr>
        <w:numPr>
          <w:ilvl w:val="0"/>
          <w:numId w:val="51"/>
        </w:numPr>
        <w:overflowPunct/>
        <w:spacing w:line="360" w:lineRule="auto"/>
        <w:jc w:val="both"/>
        <w:rPr>
          <w:rFonts w:ascii="Times New Roman" w:eastAsia="Times New Roman" w:hAnsi="Times New Roman" w:cs="Times New Roman"/>
          <w:color w:val="auto"/>
          <w:lang w:eastAsia="pl-PL" w:bidi="ar-SA"/>
        </w:rPr>
      </w:pPr>
      <w:r w:rsidRPr="00281470">
        <w:rPr>
          <w:rFonts w:ascii="Times New Roman" w:eastAsia="Times New Roman" w:hAnsi="Times New Roman" w:cs="Times New Roman" w:hint="eastAsia"/>
          <w:b/>
          <w:bCs/>
          <w:color w:val="auto"/>
          <w:sz w:val="22"/>
          <w:u w:val="single"/>
          <w:lang w:eastAsia="pl-PL" w:bidi="ar-SA"/>
        </w:rPr>
        <w:t>Okres gwarancji na 5 laptopów</w:t>
      </w:r>
      <w:r w:rsidRPr="00281470">
        <w:rPr>
          <w:rFonts w:ascii="Times New Roman" w:eastAsia="Times New Roman" w:hAnsi="Times New Roman" w:cs="Times New Roman"/>
          <w:b/>
          <w:bCs/>
          <w:color w:val="auto"/>
          <w:sz w:val="22"/>
          <w:u w:val="single"/>
          <w:lang w:eastAsia="pl-PL" w:bidi="ar-SA"/>
        </w:rPr>
        <w:t xml:space="preserve"> </w:t>
      </w:r>
      <w:r>
        <w:rPr>
          <w:rFonts w:ascii="Times New Roman" w:eastAsia="Times New Roman" w:hAnsi="Times New Roman" w:cs="Times New Roman"/>
          <w:b/>
          <w:bCs/>
          <w:color w:val="auto"/>
          <w:sz w:val="22"/>
          <w:u w:val="single"/>
          <w:lang w:eastAsia="pl-PL" w:bidi="ar-SA"/>
        </w:rPr>
        <w:t xml:space="preserve">wynosi </w:t>
      </w:r>
      <w:r w:rsidRPr="00AD5644">
        <w:rPr>
          <w:rFonts w:ascii="Times New Roman" w:eastAsia="Times New Roman" w:hAnsi="Times New Roman" w:cs="Times New Roman"/>
          <w:b/>
          <w:bCs/>
          <w:color w:val="auto"/>
          <w:sz w:val="22"/>
          <w:highlight w:val="yellow"/>
          <w:u w:val="single"/>
          <w:lang w:eastAsia="pl-PL" w:bidi="ar-SA"/>
        </w:rPr>
        <w:t>…..</w:t>
      </w:r>
      <w:r>
        <w:rPr>
          <w:rFonts w:ascii="Times New Roman" w:eastAsia="Times New Roman" w:hAnsi="Times New Roman" w:cs="Times New Roman"/>
          <w:b/>
          <w:bCs/>
          <w:color w:val="auto"/>
          <w:sz w:val="22"/>
          <w:u w:val="single"/>
          <w:lang w:eastAsia="pl-PL" w:bidi="ar-SA"/>
        </w:rPr>
        <w:t xml:space="preserve">*** miesięcy </w:t>
      </w:r>
      <w:r w:rsidRPr="00B5513E">
        <w:rPr>
          <w:rFonts w:ascii="Times New Roman" w:eastAsia="Times New Roman" w:hAnsi="Times New Roman" w:cs="Times New Roman"/>
          <w:bCs/>
          <w:i/>
          <w:color w:val="auto"/>
          <w:sz w:val="22"/>
          <w:lang w:eastAsia="pl-PL" w:bidi="ar-SA"/>
        </w:rPr>
        <w:t>(minimum 24 miesiące)</w:t>
      </w:r>
      <w:r w:rsidRPr="00AD5644">
        <w:rPr>
          <w:rFonts w:ascii="Times New Roman" w:eastAsia="Times New Roman" w:hAnsi="Times New Roman" w:cs="Times New Roman"/>
          <w:color w:val="auto"/>
          <w:sz w:val="22"/>
          <w:lang w:eastAsia="pl-PL" w:bidi="ar-SA"/>
        </w:rPr>
        <w:t xml:space="preserve">  </w:t>
      </w:r>
    </w:p>
    <w:p w14:paraId="3888D5A3" w14:textId="74D21430" w:rsidR="00BB78B0" w:rsidRPr="00AD5644" w:rsidRDefault="00BB78B0" w:rsidP="00BB78B0">
      <w:pPr>
        <w:numPr>
          <w:ilvl w:val="0"/>
          <w:numId w:val="51"/>
        </w:numPr>
        <w:overflowPunct/>
        <w:spacing w:line="360" w:lineRule="auto"/>
        <w:jc w:val="both"/>
        <w:rPr>
          <w:rFonts w:ascii="Times New Roman" w:eastAsia="Times New Roman" w:hAnsi="Times New Roman" w:cs="Times New Roman"/>
          <w:color w:val="auto"/>
          <w:lang w:eastAsia="pl-PL" w:bidi="ar-SA"/>
        </w:rPr>
      </w:pPr>
      <w:r>
        <w:rPr>
          <w:rFonts w:ascii="Times New Roman" w:eastAsia="Times New Roman" w:hAnsi="Times New Roman" w:cs="Times New Roman"/>
          <w:b/>
          <w:bCs/>
          <w:color w:val="auto"/>
          <w:sz w:val="22"/>
          <w:u w:val="single"/>
          <w:lang w:eastAsia="pl-PL" w:bidi="ar-SA"/>
        </w:rPr>
        <w:t xml:space="preserve">Termin realizacji zamówienia wynosi </w:t>
      </w:r>
      <w:r w:rsidRPr="00281470">
        <w:rPr>
          <w:rFonts w:ascii="Times New Roman" w:eastAsia="Times New Roman" w:hAnsi="Times New Roman" w:cs="Times New Roman"/>
          <w:b/>
          <w:bCs/>
          <w:color w:val="auto"/>
          <w:sz w:val="22"/>
          <w:highlight w:val="yellow"/>
          <w:u w:val="single"/>
          <w:lang w:eastAsia="pl-PL" w:bidi="ar-SA"/>
        </w:rPr>
        <w:t>…..</w:t>
      </w:r>
      <w:r w:rsidR="00714F03">
        <w:rPr>
          <w:rFonts w:ascii="Times New Roman" w:eastAsia="Times New Roman" w:hAnsi="Times New Roman" w:cs="Times New Roman"/>
          <w:b/>
          <w:bCs/>
          <w:color w:val="auto"/>
          <w:sz w:val="22"/>
          <w:u w:val="single"/>
          <w:lang w:eastAsia="pl-PL" w:bidi="ar-SA"/>
        </w:rPr>
        <w:t>***</w:t>
      </w:r>
      <w:r>
        <w:rPr>
          <w:rFonts w:ascii="Times New Roman" w:eastAsia="Times New Roman" w:hAnsi="Times New Roman" w:cs="Times New Roman"/>
          <w:b/>
          <w:bCs/>
          <w:color w:val="auto"/>
          <w:sz w:val="22"/>
          <w:u w:val="single"/>
          <w:lang w:eastAsia="pl-PL" w:bidi="ar-SA"/>
        </w:rPr>
        <w:t xml:space="preserve"> dni kalendarzowych od dnia zawarcia Umowy </w:t>
      </w:r>
      <w:r w:rsidRPr="00281470">
        <w:rPr>
          <w:rFonts w:ascii="Times New Roman" w:eastAsia="Times New Roman" w:hAnsi="Times New Roman" w:cs="Times New Roman"/>
          <w:bCs/>
          <w:i/>
          <w:color w:val="auto"/>
          <w:sz w:val="22"/>
          <w:lang w:eastAsia="pl-PL" w:bidi="ar-SA"/>
        </w:rPr>
        <w:t>(maksymalnie 60 dni kalendarzowych)</w:t>
      </w:r>
    </w:p>
    <w:p w14:paraId="7478A8A7" w14:textId="77777777" w:rsidR="00BB78B0" w:rsidRPr="00AD5644" w:rsidRDefault="00BB78B0" w:rsidP="00BB78B0">
      <w:pPr>
        <w:overflowPunct/>
        <w:ind w:left="7810"/>
        <w:jc w:val="both"/>
        <w:rPr>
          <w:rFonts w:ascii="Times New Roman" w:eastAsia="Times New Roman" w:hAnsi="Times New Roman" w:cs="Times New Roman"/>
          <w:color w:val="auto"/>
          <w:highlight w:val="yellow"/>
          <w:u w:val="single"/>
          <w:lang w:eastAsia="pl-PL" w:bidi="ar-SA"/>
        </w:rPr>
      </w:pPr>
    </w:p>
    <w:bookmarkEnd w:id="276"/>
    <w:p w14:paraId="53EAF1B9" w14:textId="77777777" w:rsidR="00BB78B0" w:rsidRPr="007551AB" w:rsidRDefault="00BB78B0" w:rsidP="00BB78B0">
      <w:pPr>
        <w:pStyle w:val="Akapitzlist4"/>
        <w:widowControl/>
        <w:numPr>
          <w:ilvl w:val="0"/>
          <w:numId w:val="49"/>
        </w:numPr>
        <w:tabs>
          <w:tab w:val="left" w:pos="284"/>
        </w:tabs>
        <w:spacing w:line="240" w:lineRule="auto"/>
        <w:contextualSpacing/>
        <w:jc w:val="both"/>
        <w:rPr>
          <w:rFonts w:ascii="Times New Roman" w:hAnsi="Times New Roman" w:cs="Times New Roman"/>
        </w:rPr>
      </w:pPr>
      <w:r w:rsidRPr="007551AB">
        <w:rPr>
          <w:rFonts w:ascii="Times New Roman" w:hAnsi="Times New Roman" w:cs="Times New Roman"/>
          <w:sz w:val="22"/>
          <w:szCs w:val="22"/>
        </w:rPr>
        <w:t>Oświadczamy, że w ww. cenie/cenach uwzględniliśmy wszelkie koszty niezbędne do pełnej i terminowej realizacji zamówienia, zgodnie z wymaganiami Zamawiającego opisanymi w Specyfikacji Warunków Zamówienia</w:t>
      </w:r>
      <w:r>
        <w:rPr>
          <w:rFonts w:ascii="Times New Roman" w:hAnsi="Times New Roman" w:cs="Times New Roman"/>
          <w:sz w:val="22"/>
          <w:szCs w:val="22"/>
        </w:rPr>
        <w:t xml:space="preserve"> </w:t>
      </w:r>
      <w:r w:rsidRPr="007551AB">
        <w:rPr>
          <w:rFonts w:ascii="Times New Roman" w:hAnsi="Times New Roman" w:cs="Times New Roman"/>
          <w:sz w:val="22"/>
          <w:szCs w:val="22"/>
        </w:rPr>
        <w:t>i wzorze umowy.</w:t>
      </w:r>
    </w:p>
    <w:p w14:paraId="77482523" w14:textId="77777777" w:rsidR="00BB78B0" w:rsidRPr="007551AB" w:rsidRDefault="00BB78B0" w:rsidP="00BB78B0">
      <w:pPr>
        <w:jc w:val="both"/>
        <w:rPr>
          <w:rFonts w:ascii="Times New Roman" w:hAnsi="Times New Roman" w:cs="Times New Roman"/>
          <w:sz w:val="22"/>
          <w:szCs w:val="22"/>
        </w:rPr>
      </w:pPr>
    </w:p>
    <w:p w14:paraId="25C5B53D" w14:textId="77777777" w:rsidR="00BB78B0" w:rsidRPr="00CC082D" w:rsidRDefault="00BB78B0" w:rsidP="00BB78B0">
      <w:pPr>
        <w:pStyle w:val="Akapitzlist4"/>
        <w:widowControl/>
        <w:numPr>
          <w:ilvl w:val="0"/>
          <w:numId w:val="49"/>
        </w:numPr>
        <w:tabs>
          <w:tab w:val="left" w:pos="284"/>
        </w:tabs>
        <w:spacing w:line="240" w:lineRule="auto"/>
        <w:contextualSpacing/>
        <w:jc w:val="both"/>
        <w:rPr>
          <w:rFonts w:ascii="Times New Roman" w:hAnsi="Times New Roman" w:cs="Times New Roman"/>
        </w:rPr>
      </w:pPr>
      <w:r w:rsidRPr="007551AB">
        <w:rPr>
          <w:rFonts w:ascii="Times New Roman" w:hAnsi="Times New Roman" w:cs="Times New Roman"/>
          <w:sz w:val="22"/>
          <w:szCs w:val="22"/>
        </w:rPr>
        <w:t xml:space="preserve">Oświadczamy, że jesteśmy związani ofertą w terminie określonym w Specyfikacji Warunków Zamówienia. </w:t>
      </w:r>
    </w:p>
    <w:p w14:paraId="2CC6B303" w14:textId="77777777" w:rsidR="00BB78B0" w:rsidRDefault="00BB78B0" w:rsidP="00BB78B0">
      <w:pPr>
        <w:pStyle w:val="Akapitzlist"/>
        <w:rPr>
          <w:rFonts w:ascii="Times New Roman" w:hAnsi="Times New Roman" w:cs="Times New Roman"/>
        </w:rPr>
      </w:pPr>
    </w:p>
    <w:p w14:paraId="5DCE495D" w14:textId="77777777" w:rsidR="00BB78B0" w:rsidRPr="004B28F6" w:rsidRDefault="00BB78B0" w:rsidP="00BB78B0">
      <w:pPr>
        <w:widowControl/>
        <w:tabs>
          <w:tab w:val="left" w:pos="284"/>
        </w:tabs>
        <w:suppressAutoHyphens/>
        <w:overflowPunct/>
        <w:ind w:right="-1"/>
        <w:contextualSpacing/>
        <w:jc w:val="both"/>
        <w:rPr>
          <w:rFonts w:ascii="Times New Roman" w:eastAsia="Times New Roman" w:hAnsi="Times New Roman" w:cs="Times New Roman"/>
          <w:color w:val="auto"/>
          <w:kern w:val="1"/>
          <w:sz w:val="22"/>
          <w:szCs w:val="22"/>
          <w:lang w:bidi="ar-SA"/>
        </w:rPr>
      </w:pPr>
      <w:r w:rsidRPr="004B28F6">
        <w:rPr>
          <w:rFonts w:ascii="Times New Roman" w:eastAsia="Times New Roman" w:hAnsi="Times New Roman" w:cs="Times New Roman"/>
          <w:color w:val="auto"/>
          <w:kern w:val="1"/>
          <w:sz w:val="22"/>
          <w:szCs w:val="22"/>
          <w:lang w:bidi="ar-SA"/>
        </w:rPr>
        <w:t>Na potwierdzenie powyższego wniesiono wadium w wysokości……………….PLN w formie…………………….</w:t>
      </w:r>
    </w:p>
    <w:p w14:paraId="4DE1555E" w14:textId="77777777" w:rsidR="00BB78B0" w:rsidRPr="004515F1" w:rsidRDefault="00BB78B0" w:rsidP="00BB78B0">
      <w:pPr>
        <w:widowControl/>
        <w:tabs>
          <w:tab w:val="left" w:pos="284"/>
        </w:tabs>
        <w:suppressAutoHyphens/>
        <w:overflowPunct/>
        <w:ind w:right="-1"/>
        <w:contextualSpacing/>
        <w:jc w:val="both"/>
        <w:rPr>
          <w:rFonts w:ascii="Times New Roman" w:eastAsia="Times New Roman" w:hAnsi="Times New Roman" w:cs="Times New Roman"/>
          <w:color w:val="auto"/>
          <w:kern w:val="1"/>
          <w:lang w:bidi="ar-SA"/>
        </w:rPr>
      </w:pPr>
      <w:r w:rsidRPr="004B28F6">
        <w:rPr>
          <w:rFonts w:ascii="Times New Roman" w:eastAsia="Times New Roman" w:hAnsi="Times New Roman" w:cs="Times New Roman"/>
          <w:color w:val="auto"/>
          <w:kern w:val="1"/>
          <w:sz w:val="22"/>
          <w:szCs w:val="22"/>
          <w:lang w:bidi="ar-SA"/>
        </w:rPr>
        <w:t>Wadium należy zwrócić przelewem na konto nr……………………………………………………………………...</w:t>
      </w:r>
    </w:p>
    <w:p w14:paraId="5894D628" w14:textId="77777777" w:rsidR="00BB78B0" w:rsidRPr="007551AB" w:rsidRDefault="00BB78B0" w:rsidP="00BB78B0">
      <w:pPr>
        <w:pStyle w:val="Akapitzlist4"/>
        <w:ind w:left="0"/>
        <w:rPr>
          <w:rFonts w:ascii="Times New Roman" w:hAnsi="Times New Roman" w:cs="Times New Roman"/>
          <w:sz w:val="22"/>
          <w:szCs w:val="22"/>
        </w:rPr>
      </w:pPr>
    </w:p>
    <w:p w14:paraId="60E8A2A8" w14:textId="77777777" w:rsidR="00BB78B0" w:rsidRPr="007551AB" w:rsidRDefault="00BB78B0" w:rsidP="00BB78B0">
      <w:pPr>
        <w:pStyle w:val="Akapitzlist4"/>
        <w:widowControl/>
        <w:numPr>
          <w:ilvl w:val="0"/>
          <w:numId w:val="49"/>
        </w:numPr>
        <w:tabs>
          <w:tab w:val="left" w:pos="284"/>
        </w:tabs>
        <w:spacing w:line="240" w:lineRule="auto"/>
        <w:contextualSpacing/>
        <w:jc w:val="both"/>
        <w:rPr>
          <w:rFonts w:ascii="Times New Roman" w:hAnsi="Times New Roman" w:cs="Times New Roman"/>
        </w:rPr>
      </w:pPr>
      <w:r w:rsidRPr="007551AB">
        <w:rPr>
          <w:rFonts w:ascii="Times New Roman" w:hAnsi="Times New Roman" w:cs="Times New Roman"/>
          <w:sz w:val="22"/>
          <w:szCs w:val="22"/>
        </w:rPr>
        <w:t>Oświadczamy, że w razie wybrania naszej oferty jako najkorzystniejszej zobowiązujemy się do podpisania umowy na warunkach określonych we Wzorze Umowy.</w:t>
      </w:r>
    </w:p>
    <w:p w14:paraId="57B4F6F9" w14:textId="77777777" w:rsidR="00BB78B0" w:rsidRPr="007551AB" w:rsidRDefault="00BB78B0" w:rsidP="00BB78B0">
      <w:pPr>
        <w:pStyle w:val="Akapitzlist4"/>
        <w:ind w:left="0"/>
        <w:rPr>
          <w:rFonts w:ascii="Times New Roman" w:hAnsi="Times New Roman" w:cs="Times New Roman"/>
          <w:sz w:val="22"/>
          <w:szCs w:val="22"/>
        </w:rPr>
      </w:pPr>
    </w:p>
    <w:p w14:paraId="54739688" w14:textId="77777777" w:rsidR="00BB78B0" w:rsidRPr="003A17F0" w:rsidRDefault="00BB78B0" w:rsidP="00BB78B0">
      <w:pPr>
        <w:pStyle w:val="Akapitzlist4"/>
        <w:widowControl/>
        <w:numPr>
          <w:ilvl w:val="0"/>
          <w:numId w:val="49"/>
        </w:numPr>
        <w:tabs>
          <w:tab w:val="left" w:pos="284"/>
        </w:tabs>
        <w:contextualSpacing/>
        <w:jc w:val="both"/>
        <w:rPr>
          <w:rFonts w:ascii="Times New Roman" w:hAnsi="Times New Roman" w:cs="Times New Roman"/>
          <w:sz w:val="22"/>
          <w:szCs w:val="22"/>
        </w:rPr>
      </w:pPr>
      <w:r w:rsidRPr="003A17F0">
        <w:rPr>
          <w:rFonts w:ascii="Times New Roman" w:hAnsi="Times New Roman" w:cs="Times New Roman"/>
          <w:sz w:val="22"/>
          <w:szCs w:val="22"/>
        </w:rPr>
        <w:t>Oświadczamy o wypełnieniu obowiązków informacyjnych przewidzianych w art. 13 lub art. 14 rozporządzenia 2016/679 względem osób fizycznych, których dane osobowe dotyczą i których dane pozyskaliśmy i przekazaliśmy Zamawiającemu.</w:t>
      </w:r>
    </w:p>
    <w:p w14:paraId="7162C4B5" w14:textId="77777777" w:rsidR="00BB78B0" w:rsidRDefault="00BB78B0" w:rsidP="00BB78B0">
      <w:pPr>
        <w:pStyle w:val="Akapitzlist4"/>
        <w:widowControl/>
        <w:tabs>
          <w:tab w:val="left" w:pos="284"/>
        </w:tabs>
        <w:ind w:left="0"/>
        <w:contextualSpacing/>
        <w:jc w:val="both"/>
        <w:rPr>
          <w:rFonts w:ascii="Times New Roman" w:hAnsi="Times New Roman" w:cs="Times New Roman"/>
          <w:sz w:val="22"/>
          <w:szCs w:val="22"/>
        </w:rPr>
      </w:pPr>
    </w:p>
    <w:p w14:paraId="752143C5" w14:textId="77777777" w:rsidR="00BB78B0" w:rsidRPr="007551AB" w:rsidRDefault="00BB78B0" w:rsidP="00BB78B0">
      <w:pPr>
        <w:pStyle w:val="Akapitzlist4"/>
        <w:widowControl/>
        <w:numPr>
          <w:ilvl w:val="0"/>
          <w:numId w:val="49"/>
        </w:numPr>
        <w:tabs>
          <w:tab w:val="left" w:pos="284"/>
        </w:tabs>
        <w:spacing w:line="240" w:lineRule="auto"/>
        <w:contextualSpacing/>
        <w:jc w:val="both"/>
        <w:rPr>
          <w:rFonts w:ascii="Times New Roman" w:hAnsi="Times New Roman" w:cs="Times New Roman"/>
        </w:rPr>
      </w:pPr>
      <w:r w:rsidRPr="007551AB">
        <w:rPr>
          <w:rFonts w:ascii="Times New Roman" w:hAnsi="Times New Roman" w:cs="Times New Roman"/>
          <w:sz w:val="22"/>
          <w:szCs w:val="22"/>
        </w:rPr>
        <w:lastRenderedPageBreak/>
        <w:t xml:space="preserve">Oświadczamy, że informacje i dokumenty zawarte w Ofercie na stronach od </w:t>
      </w:r>
      <w:r w:rsidRPr="007551AB">
        <w:rPr>
          <w:rFonts w:ascii="Times New Roman" w:hAnsi="Times New Roman" w:cs="Times New Roman"/>
          <w:b/>
          <w:bCs/>
          <w:sz w:val="22"/>
          <w:szCs w:val="22"/>
        </w:rPr>
        <w:t>nr ........................ do nr ......................... stanowią tajemnicę</w:t>
      </w:r>
      <w:r w:rsidRPr="007551AB">
        <w:rPr>
          <w:rFonts w:ascii="Times New Roman" w:hAnsi="Times New Roman" w:cs="Times New Roman"/>
          <w:sz w:val="22"/>
          <w:szCs w:val="22"/>
        </w:rPr>
        <w:t xml:space="preserve"> przedsiębiorstwa w rozumieniu przepisów o zwalczaniu nieuczciwej konkurencji i zastrzegamy, że nie mogą być one udostępniane. Informacje i dokumenty zawarte na pozostałych stronach Oferty są jawne**.</w:t>
      </w:r>
    </w:p>
    <w:p w14:paraId="1831CBB0" w14:textId="77777777" w:rsidR="00BB78B0" w:rsidRPr="007551AB" w:rsidRDefault="00BB78B0" w:rsidP="00BB78B0">
      <w:pPr>
        <w:pStyle w:val="Teksttreci0"/>
        <w:jc w:val="both"/>
        <w:rPr>
          <w:i/>
        </w:rPr>
      </w:pPr>
      <w:r w:rsidRPr="007551AB">
        <w:rPr>
          <w:i/>
        </w:rPr>
        <w:t xml:space="preserve">W przypadku gdy dokumenty elektroniczne w postępowaniu, przekazywane przy użyciu środków komunikacji elektronicznej, zawierają informacje stanowiące tajemnicę przedsiębiorstwa w rozumieniu przepisów ustawy z dnia 16 kwietnia 1993 r. o zwalczaniu nieuczciwej konkurencji, </w:t>
      </w:r>
      <w:r w:rsidRPr="009642EA">
        <w:rPr>
          <w:i/>
        </w:rPr>
        <w:t xml:space="preserve">wykonawca, w celu utrzymania w poufności tych informacji, przekazuje je w wydzielonym i odpowiednio oznaczonym pliku. Nie ujawnia się informacji stanowiących tajemnicę przedsiębiorstwa w rozumieniu przepisów ustawy z dnia 16 kwietnia 1993 r. o zwalczaniu nieuczciwej konkurencji (Dz.U. z 2020 r. </w:t>
      </w:r>
      <w:r w:rsidRPr="009642EA">
        <w:rPr>
          <w:rFonts w:eastAsia="Arial"/>
          <w:i/>
        </w:rPr>
        <w:t>poz. 1913</w:t>
      </w:r>
      <w:r w:rsidRPr="009642EA">
        <w:rPr>
          <w:i/>
        </w:rPr>
        <w:t>), jeżeli wykonawca, wraz z przekaz</w:t>
      </w:r>
      <w:r w:rsidRPr="007551AB">
        <w:rPr>
          <w:i/>
        </w:rPr>
        <w:t>aniem takich informacji, zastrzegł, że nie mogą być one udostępniane oraz wykazał, że zastrzeżone informacje stanowią tajemnicę przedsiębiorstwa.</w:t>
      </w:r>
    </w:p>
    <w:p w14:paraId="495FE0CD" w14:textId="77777777" w:rsidR="00BB78B0" w:rsidRPr="007551AB" w:rsidRDefault="00BB78B0" w:rsidP="00BB78B0">
      <w:pPr>
        <w:jc w:val="both"/>
        <w:rPr>
          <w:rFonts w:ascii="Times New Roman" w:hAnsi="Times New Roman" w:cs="Times New Roman"/>
          <w:sz w:val="22"/>
          <w:szCs w:val="22"/>
        </w:rPr>
      </w:pPr>
    </w:p>
    <w:p w14:paraId="7E3FE558" w14:textId="77777777" w:rsidR="00BB78B0" w:rsidRPr="007551AB" w:rsidRDefault="00BB78B0" w:rsidP="00BB78B0">
      <w:pPr>
        <w:pStyle w:val="Akapitzlist4"/>
        <w:widowControl/>
        <w:numPr>
          <w:ilvl w:val="0"/>
          <w:numId w:val="49"/>
        </w:numPr>
        <w:tabs>
          <w:tab w:val="left" w:pos="284"/>
        </w:tabs>
        <w:spacing w:line="240" w:lineRule="auto"/>
        <w:contextualSpacing/>
        <w:jc w:val="both"/>
        <w:rPr>
          <w:rFonts w:ascii="Times New Roman" w:hAnsi="Times New Roman" w:cs="Times New Roman"/>
        </w:rPr>
      </w:pPr>
      <w:r w:rsidRPr="007551AB">
        <w:rPr>
          <w:rFonts w:ascii="Times New Roman" w:hAnsi="Times New Roman" w:cs="Times New Roman"/>
          <w:sz w:val="22"/>
          <w:szCs w:val="22"/>
        </w:rPr>
        <w:t>Oświadczam/y, że zamierzamy powierzyć realizację następujących części zamówienia podwykonawcom**</w:t>
      </w:r>
    </w:p>
    <w:p w14:paraId="744E6F1B" w14:textId="77777777" w:rsidR="00BB78B0" w:rsidRPr="007551AB" w:rsidRDefault="00BB78B0" w:rsidP="00BB78B0">
      <w:pPr>
        <w:jc w:val="both"/>
        <w:rPr>
          <w:rFonts w:ascii="Times New Roman" w:hAnsi="Times New Roman" w:cs="Times New Roman"/>
          <w:sz w:val="22"/>
          <w:szCs w:val="22"/>
        </w:rPr>
      </w:pPr>
    </w:p>
    <w:tbl>
      <w:tblPr>
        <w:tblW w:w="9752" w:type="dxa"/>
        <w:tblLayout w:type="fixed"/>
        <w:tblCellMar>
          <w:left w:w="113" w:type="dxa"/>
        </w:tblCellMar>
        <w:tblLook w:val="0000" w:firstRow="0" w:lastRow="0" w:firstColumn="0" w:lastColumn="0" w:noHBand="0" w:noVBand="0"/>
      </w:tblPr>
      <w:tblGrid>
        <w:gridCol w:w="709"/>
        <w:gridCol w:w="5074"/>
        <w:gridCol w:w="3969"/>
      </w:tblGrid>
      <w:tr w:rsidR="00BB78B0" w:rsidRPr="007551AB" w14:paraId="7775DC78" w14:textId="77777777" w:rsidTr="003F0C9E">
        <w:trPr>
          <w:cantSplit/>
          <w:trHeight w:val="339"/>
        </w:trPr>
        <w:tc>
          <w:tcPr>
            <w:tcW w:w="70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0094EAE" w14:textId="77777777" w:rsidR="00BB78B0" w:rsidRPr="007551AB" w:rsidRDefault="00BB78B0" w:rsidP="003F0C9E">
            <w:pPr>
              <w:pStyle w:val="Tekstpodstawowy"/>
              <w:jc w:val="center"/>
            </w:pPr>
            <w:r w:rsidRPr="007551AB">
              <w:rPr>
                <w:b/>
                <w:bCs/>
                <w:i/>
                <w:iCs/>
                <w:sz w:val="22"/>
                <w:szCs w:val="22"/>
              </w:rPr>
              <w:t>Lp.</w:t>
            </w:r>
          </w:p>
        </w:tc>
        <w:tc>
          <w:tcPr>
            <w:tcW w:w="5074"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01C2409" w14:textId="77777777" w:rsidR="00BB78B0" w:rsidRPr="007551AB" w:rsidRDefault="00BB78B0" w:rsidP="003F0C9E">
            <w:pPr>
              <w:jc w:val="center"/>
              <w:rPr>
                <w:rFonts w:ascii="Times New Roman" w:hAnsi="Times New Roman" w:cs="Times New Roman"/>
                <w:b/>
                <w:bCs/>
                <w:i/>
                <w:iCs/>
                <w:sz w:val="22"/>
                <w:szCs w:val="22"/>
              </w:rPr>
            </w:pPr>
            <w:r w:rsidRPr="007551AB">
              <w:rPr>
                <w:rFonts w:ascii="Times New Roman" w:hAnsi="Times New Roman" w:cs="Times New Roman"/>
                <w:b/>
                <w:bCs/>
                <w:i/>
                <w:iCs/>
                <w:sz w:val="22"/>
                <w:szCs w:val="22"/>
              </w:rPr>
              <w:t xml:space="preserve">Część zamówienia powierzona </w:t>
            </w:r>
          </w:p>
          <w:p w14:paraId="529F10F0" w14:textId="77777777" w:rsidR="00BB78B0" w:rsidRPr="007551AB" w:rsidRDefault="00BB78B0" w:rsidP="003F0C9E">
            <w:pPr>
              <w:jc w:val="center"/>
              <w:rPr>
                <w:rFonts w:ascii="Times New Roman" w:hAnsi="Times New Roman" w:cs="Times New Roman"/>
              </w:rPr>
            </w:pPr>
            <w:r w:rsidRPr="007551AB">
              <w:rPr>
                <w:rFonts w:ascii="Times New Roman" w:hAnsi="Times New Roman" w:cs="Times New Roman"/>
                <w:b/>
                <w:bCs/>
                <w:i/>
                <w:iCs/>
                <w:sz w:val="22"/>
                <w:szCs w:val="22"/>
              </w:rPr>
              <w:t>do realizacji podwykonawcy</w:t>
            </w:r>
          </w:p>
        </w:tc>
        <w:tc>
          <w:tcPr>
            <w:tcW w:w="396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B599A01" w14:textId="77777777" w:rsidR="00BB78B0" w:rsidRPr="007551AB" w:rsidRDefault="00BB78B0" w:rsidP="003F0C9E">
            <w:pPr>
              <w:jc w:val="center"/>
              <w:rPr>
                <w:rFonts w:ascii="Times New Roman" w:hAnsi="Times New Roman" w:cs="Times New Roman"/>
              </w:rPr>
            </w:pPr>
            <w:r w:rsidRPr="007551AB">
              <w:rPr>
                <w:rFonts w:ascii="Times New Roman" w:hAnsi="Times New Roman" w:cs="Times New Roman"/>
                <w:b/>
                <w:bCs/>
                <w:i/>
                <w:iCs/>
                <w:sz w:val="22"/>
                <w:szCs w:val="22"/>
              </w:rPr>
              <w:t>Nazwa/firma podwykonawcy</w:t>
            </w:r>
          </w:p>
        </w:tc>
      </w:tr>
      <w:tr w:rsidR="00BB78B0" w:rsidRPr="007551AB" w14:paraId="5A60DE04" w14:textId="77777777" w:rsidTr="003F0C9E">
        <w:tc>
          <w:tcPr>
            <w:tcW w:w="709" w:type="dxa"/>
            <w:tcBorders>
              <w:top w:val="single" w:sz="4" w:space="0" w:color="00000A"/>
              <w:left w:val="single" w:sz="4" w:space="0" w:color="00000A"/>
              <w:bottom w:val="single" w:sz="4" w:space="0" w:color="00000A"/>
              <w:right w:val="single" w:sz="4" w:space="0" w:color="00000A"/>
            </w:tcBorders>
            <w:shd w:val="clear" w:color="auto" w:fill="auto"/>
          </w:tcPr>
          <w:p w14:paraId="7F97EC10" w14:textId="77777777" w:rsidR="00BB78B0" w:rsidRPr="007551AB" w:rsidRDefault="00BB78B0" w:rsidP="003F0C9E">
            <w:pPr>
              <w:pStyle w:val="Tekstpodstawowy"/>
              <w:rPr>
                <w:sz w:val="22"/>
                <w:szCs w:val="22"/>
              </w:rPr>
            </w:pPr>
          </w:p>
        </w:tc>
        <w:tc>
          <w:tcPr>
            <w:tcW w:w="5074" w:type="dxa"/>
            <w:tcBorders>
              <w:top w:val="single" w:sz="4" w:space="0" w:color="00000A"/>
              <w:left w:val="single" w:sz="4" w:space="0" w:color="00000A"/>
              <w:bottom w:val="single" w:sz="4" w:space="0" w:color="00000A"/>
              <w:right w:val="single" w:sz="4" w:space="0" w:color="00000A"/>
            </w:tcBorders>
            <w:shd w:val="clear" w:color="auto" w:fill="auto"/>
          </w:tcPr>
          <w:p w14:paraId="0248276A" w14:textId="77777777" w:rsidR="00BB78B0" w:rsidRPr="007551AB" w:rsidRDefault="00BB78B0" w:rsidP="003F0C9E">
            <w:pPr>
              <w:pStyle w:val="Tekstpodstawowy"/>
              <w:rPr>
                <w:sz w:val="22"/>
                <w:szCs w:val="22"/>
              </w:rPr>
            </w:pPr>
          </w:p>
        </w:tc>
        <w:tc>
          <w:tcPr>
            <w:tcW w:w="3969" w:type="dxa"/>
            <w:tcBorders>
              <w:top w:val="single" w:sz="4" w:space="0" w:color="00000A"/>
              <w:left w:val="single" w:sz="4" w:space="0" w:color="00000A"/>
              <w:bottom w:val="single" w:sz="4" w:space="0" w:color="00000A"/>
              <w:right w:val="single" w:sz="4" w:space="0" w:color="00000A"/>
            </w:tcBorders>
            <w:shd w:val="clear" w:color="auto" w:fill="auto"/>
          </w:tcPr>
          <w:p w14:paraId="251CBBE4" w14:textId="77777777" w:rsidR="00BB78B0" w:rsidRPr="007551AB" w:rsidRDefault="00BB78B0" w:rsidP="003F0C9E">
            <w:pPr>
              <w:pStyle w:val="Tekstpodstawowy"/>
              <w:rPr>
                <w:sz w:val="22"/>
                <w:szCs w:val="22"/>
              </w:rPr>
            </w:pPr>
          </w:p>
        </w:tc>
      </w:tr>
    </w:tbl>
    <w:p w14:paraId="5132152C" w14:textId="77777777" w:rsidR="00BB78B0" w:rsidRPr="007551AB" w:rsidRDefault="00BB78B0" w:rsidP="00BB78B0">
      <w:pPr>
        <w:pStyle w:val="Tekstpodstawowywcity22"/>
        <w:spacing w:after="0" w:line="240" w:lineRule="auto"/>
        <w:ind w:left="0"/>
        <w:jc w:val="both"/>
        <w:rPr>
          <w:spacing w:val="4"/>
          <w:sz w:val="22"/>
          <w:szCs w:val="22"/>
        </w:rPr>
      </w:pPr>
    </w:p>
    <w:p w14:paraId="09630B09" w14:textId="77777777" w:rsidR="00BB78B0" w:rsidRPr="007551AB" w:rsidRDefault="00BB78B0" w:rsidP="00BB78B0">
      <w:pPr>
        <w:widowControl/>
        <w:numPr>
          <w:ilvl w:val="0"/>
          <w:numId w:val="49"/>
        </w:numPr>
        <w:tabs>
          <w:tab w:val="left" w:pos="284"/>
        </w:tabs>
        <w:suppressAutoHyphens/>
        <w:overflowPunct/>
        <w:rPr>
          <w:rFonts w:ascii="Times New Roman" w:hAnsi="Times New Roman" w:cs="Times New Roman"/>
        </w:rPr>
      </w:pPr>
      <w:r w:rsidRPr="007551AB">
        <w:rPr>
          <w:rFonts w:ascii="Times New Roman" w:hAnsi="Times New Roman" w:cs="Times New Roman"/>
          <w:sz w:val="22"/>
          <w:szCs w:val="22"/>
        </w:rPr>
        <w:t xml:space="preserve">Zarejestrowane nazwy i adresy wykonawców występujących wspólnie**: </w:t>
      </w:r>
    </w:p>
    <w:p w14:paraId="37AB07C6" w14:textId="77777777" w:rsidR="00BB78B0" w:rsidRPr="007551AB" w:rsidRDefault="00BB78B0" w:rsidP="00BB78B0">
      <w:pPr>
        <w:widowControl/>
        <w:tabs>
          <w:tab w:val="left" w:pos="284"/>
        </w:tabs>
        <w:suppressAutoHyphens/>
        <w:rPr>
          <w:rFonts w:ascii="Times New Roman" w:hAnsi="Times New Roman" w:cs="Times New Roman"/>
          <w:sz w:val="22"/>
          <w:szCs w:val="22"/>
        </w:rPr>
      </w:pPr>
      <w:r w:rsidRPr="007551AB">
        <w:rPr>
          <w:rFonts w:ascii="Times New Roman" w:hAnsi="Times New Roman" w:cs="Times New Roman"/>
          <w:sz w:val="22"/>
          <w:szCs w:val="22"/>
        </w:rPr>
        <w:br/>
        <w:t>……………………………………………………………………………………………………………………</w:t>
      </w:r>
    </w:p>
    <w:p w14:paraId="375616EA" w14:textId="77777777" w:rsidR="00BB78B0" w:rsidRPr="007551AB" w:rsidRDefault="00BB78B0" w:rsidP="00BB78B0">
      <w:pPr>
        <w:widowControl/>
        <w:tabs>
          <w:tab w:val="left" w:pos="284"/>
        </w:tabs>
        <w:suppressAutoHyphens/>
        <w:rPr>
          <w:rFonts w:ascii="Times New Roman" w:hAnsi="Times New Roman" w:cs="Times New Roman"/>
          <w:sz w:val="22"/>
          <w:szCs w:val="22"/>
        </w:rPr>
      </w:pPr>
    </w:p>
    <w:p w14:paraId="7CB9DCA1" w14:textId="77777777" w:rsidR="00BB78B0" w:rsidRPr="007551AB" w:rsidRDefault="00BB78B0" w:rsidP="00BB78B0">
      <w:pPr>
        <w:widowControl/>
        <w:numPr>
          <w:ilvl w:val="0"/>
          <w:numId w:val="49"/>
        </w:numPr>
        <w:tabs>
          <w:tab w:val="left" w:pos="284"/>
        </w:tabs>
        <w:suppressAutoHyphens/>
        <w:overflowPunct/>
        <w:jc w:val="both"/>
        <w:rPr>
          <w:rFonts w:ascii="Times New Roman" w:hAnsi="Times New Roman" w:cs="Times New Roman"/>
        </w:rPr>
      </w:pPr>
      <w:r w:rsidRPr="007551AB">
        <w:rPr>
          <w:rFonts w:ascii="Times New Roman" w:hAnsi="Times New Roman" w:cs="Times New Roman"/>
          <w:sz w:val="22"/>
          <w:szCs w:val="22"/>
        </w:rPr>
        <w:t>Oświadczam (y), że wybór oferty prowadzi/nie prowadzi* do powstania u Zamawiającego obowiązku podatkowego zgodnie z przepisami o podatku od towarów i usług:</w:t>
      </w:r>
    </w:p>
    <w:p w14:paraId="01521397" w14:textId="77777777" w:rsidR="00BB78B0" w:rsidRPr="007551AB" w:rsidRDefault="00BB78B0" w:rsidP="00BB78B0">
      <w:pPr>
        <w:widowControl/>
        <w:numPr>
          <w:ilvl w:val="2"/>
          <w:numId w:val="47"/>
        </w:numPr>
        <w:tabs>
          <w:tab w:val="clear" w:pos="1440"/>
          <w:tab w:val="num" w:pos="0"/>
        </w:tabs>
        <w:suppressAutoHyphens/>
        <w:overflowPunct/>
        <w:spacing w:before="120"/>
        <w:ind w:left="0" w:firstLine="0"/>
        <w:jc w:val="both"/>
        <w:rPr>
          <w:rFonts w:ascii="Times New Roman" w:hAnsi="Times New Roman" w:cs="Times New Roman"/>
        </w:rPr>
      </w:pPr>
      <w:r w:rsidRPr="007551AB">
        <w:rPr>
          <w:rFonts w:ascii="Times New Roman" w:hAnsi="Times New Roman" w:cs="Times New Roman"/>
          <w:sz w:val="22"/>
          <w:szCs w:val="22"/>
        </w:rPr>
        <w:t>Nazwa towaru lub usługi, których dostawa lub świadczenie będzie prowadzić do powstania obowiązku podatkowego**:</w:t>
      </w:r>
    </w:p>
    <w:p w14:paraId="44C62826" w14:textId="77777777" w:rsidR="00BB78B0" w:rsidRPr="007551AB" w:rsidRDefault="00BB78B0" w:rsidP="00BB78B0">
      <w:pPr>
        <w:spacing w:before="120"/>
        <w:jc w:val="both"/>
        <w:rPr>
          <w:rFonts w:ascii="Times New Roman" w:hAnsi="Times New Roman" w:cs="Times New Roman"/>
        </w:rPr>
      </w:pPr>
      <w:r w:rsidRPr="007551AB">
        <w:rPr>
          <w:rFonts w:ascii="Times New Roman" w:hAnsi="Times New Roman" w:cs="Times New Roman"/>
          <w:sz w:val="22"/>
          <w:szCs w:val="22"/>
        </w:rPr>
        <w:t>……………………..……………………………………………………………………………………</w:t>
      </w:r>
    </w:p>
    <w:p w14:paraId="00FF1EAA" w14:textId="77777777" w:rsidR="00BB78B0" w:rsidRPr="007551AB" w:rsidRDefault="00BB78B0" w:rsidP="00BB78B0">
      <w:pPr>
        <w:widowControl/>
        <w:numPr>
          <w:ilvl w:val="2"/>
          <w:numId w:val="47"/>
        </w:numPr>
        <w:tabs>
          <w:tab w:val="clear" w:pos="1440"/>
          <w:tab w:val="num" w:pos="0"/>
        </w:tabs>
        <w:suppressAutoHyphens/>
        <w:overflowPunct/>
        <w:spacing w:before="120"/>
        <w:ind w:left="0" w:firstLine="0"/>
        <w:jc w:val="both"/>
        <w:rPr>
          <w:rFonts w:ascii="Times New Roman" w:hAnsi="Times New Roman" w:cs="Times New Roman"/>
        </w:rPr>
      </w:pPr>
      <w:r w:rsidRPr="007551AB">
        <w:rPr>
          <w:rFonts w:ascii="Times New Roman" w:hAnsi="Times New Roman" w:cs="Times New Roman"/>
          <w:sz w:val="22"/>
          <w:szCs w:val="22"/>
        </w:rPr>
        <w:t>Wartość towaru lub usługi bez kwoty podatku VAT**:</w:t>
      </w:r>
    </w:p>
    <w:p w14:paraId="56480B11" w14:textId="77777777" w:rsidR="00BB78B0" w:rsidRPr="007551AB" w:rsidRDefault="00BB78B0" w:rsidP="00BB78B0">
      <w:pPr>
        <w:widowControl/>
        <w:suppressAutoHyphens/>
        <w:spacing w:before="120"/>
        <w:jc w:val="both"/>
        <w:rPr>
          <w:rFonts w:ascii="Times New Roman" w:hAnsi="Times New Roman" w:cs="Times New Roman"/>
        </w:rPr>
      </w:pPr>
      <w:r w:rsidRPr="007551AB">
        <w:rPr>
          <w:rFonts w:ascii="Times New Roman" w:hAnsi="Times New Roman" w:cs="Times New Roman"/>
          <w:sz w:val="22"/>
          <w:szCs w:val="22"/>
        </w:rPr>
        <w:t>……………..………………………………………………………………………………………</w:t>
      </w:r>
    </w:p>
    <w:p w14:paraId="24DD6492" w14:textId="77777777" w:rsidR="00BB78B0" w:rsidRPr="007551AB" w:rsidRDefault="00BB78B0" w:rsidP="00BB78B0">
      <w:pPr>
        <w:widowControl/>
        <w:numPr>
          <w:ilvl w:val="2"/>
          <w:numId w:val="47"/>
        </w:numPr>
        <w:tabs>
          <w:tab w:val="clear" w:pos="1440"/>
        </w:tabs>
        <w:suppressAutoHyphens/>
        <w:overflowPunct/>
        <w:spacing w:before="120"/>
        <w:ind w:left="709" w:hanging="709"/>
        <w:jc w:val="both"/>
        <w:rPr>
          <w:rFonts w:ascii="Times New Roman" w:hAnsi="Times New Roman" w:cs="Times New Roman"/>
        </w:rPr>
      </w:pPr>
      <w:r w:rsidRPr="007551AB">
        <w:rPr>
          <w:rFonts w:ascii="Times New Roman" w:hAnsi="Times New Roman" w:cs="Times New Roman"/>
          <w:sz w:val="22"/>
          <w:szCs w:val="22"/>
        </w:rPr>
        <w:t>Stawka podatku od towarów i usług, która zgodnie z wiedzą wykonawcy, będzie miała zastosowanie**:</w:t>
      </w:r>
    </w:p>
    <w:p w14:paraId="5C67E85D" w14:textId="77777777" w:rsidR="00BB78B0" w:rsidRPr="007551AB" w:rsidRDefault="00BB78B0" w:rsidP="00BB78B0">
      <w:pPr>
        <w:widowControl/>
        <w:suppressAutoHyphens/>
        <w:spacing w:before="120"/>
        <w:jc w:val="both"/>
        <w:rPr>
          <w:rFonts w:ascii="Times New Roman" w:hAnsi="Times New Roman" w:cs="Times New Roman"/>
        </w:rPr>
      </w:pPr>
      <w:r w:rsidRPr="007551AB">
        <w:rPr>
          <w:rFonts w:ascii="Times New Roman" w:hAnsi="Times New Roman" w:cs="Times New Roman"/>
          <w:sz w:val="22"/>
          <w:szCs w:val="22"/>
        </w:rPr>
        <w:t>……………..………………………………………………………………………………………</w:t>
      </w:r>
    </w:p>
    <w:p w14:paraId="194A21E3" w14:textId="77777777" w:rsidR="00BB78B0" w:rsidRPr="007551AB" w:rsidRDefault="00BB78B0" w:rsidP="00BB78B0">
      <w:pPr>
        <w:jc w:val="both"/>
        <w:rPr>
          <w:rFonts w:ascii="Times New Roman" w:hAnsi="Times New Roman" w:cs="Times New Roman"/>
          <w:sz w:val="22"/>
          <w:szCs w:val="22"/>
        </w:rPr>
      </w:pPr>
    </w:p>
    <w:p w14:paraId="4C02BCBC" w14:textId="77777777" w:rsidR="00BB78B0" w:rsidRPr="00160E2A" w:rsidRDefault="00BB78B0" w:rsidP="00BB78B0">
      <w:pPr>
        <w:pStyle w:val="Akapitzlist4"/>
        <w:widowControl/>
        <w:numPr>
          <w:ilvl w:val="0"/>
          <w:numId w:val="49"/>
        </w:numPr>
        <w:spacing w:line="300" w:lineRule="auto"/>
        <w:contextualSpacing/>
        <w:jc w:val="both"/>
        <w:rPr>
          <w:rFonts w:ascii="Times New Roman" w:hAnsi="Times New Roman" w:cs="Times New Roman"/>
          <w:i/>
        </w:rPr>
      </w:pPr>
      <w:bookmarkStart w:id="278" w:name="_Hlk69382696"/>
      <w:r>
        <w:rPr>
          <w:rFonts w:ascii="Times New Roman" w:hAnsi="Times New Roman" w:cs="Times New Roman"/>
          <w:sz w:val="22"/>
          <w:szCs w:val="22"/>
        </w:rPr>
        <w:t>Rodzaj w</w:t>
      </w:r>
      <w:r w:rsidRPr="007551AB">
        <w:rPr>
          <w:rFonts w:ascii="Times New Roman" w:hAnsi="Times New Roman" w:cs="Times New Roman"/>
          <w:sz w:val="22"/>
          <w:szCs w:val="22"/>
        </w:rPr>
        <w:t>ykonawc</w:t>
      </w:r>
      <w:r>
        <w:rPr>
          <w:rFonts w:ascii="Times New Roman" w:hAnsi="Times New Roman" w:cs="Times New Roman"/>
          <w:sz w:val="22"/>
          <w:szCs w:val="22"/>
        </w:rPr>
        <w:t>y</w:t>
      </w:r>
      <w:r w:rsidRPr="007551AB">
        <w:rPr>
          <w:rFonts w:ascii="Times New Roman" w:hAnsi="Times New Roman" w:cs="Times New Roman"/>
          <w:sz w:val="22"/>
          <w:szCs w:val="22"/>
        </w:rPr>
        <w:t xml:space="preserve"> </w:t>
      </w:r>
      <w:r w:rsidRPr="00160E2A">
        <w:rPr>
          <w:rFonts w:ascii="Times New Roman" w:hAnsi="Times New Roman" w:cs="Times New Roman"/>
          <w:i/>
          <w:sz w:val="22"/>
          <w:szCs w:val="22"/>
        </w:rPr>
        <w:t>(</w:t>
      </w:r>
      <w:r>
        <w:rPr>
          <w:rFonts w:ascii="Times New Roman" w:hAnsi="Times New Roman" w:cs="Times New Roman"/>
          <w:i/>
          <w:sz w:val="22"/>
          <w:szCs w:val="22"/>
        </w:rPr>
        <w:t>właściwe</w:t>
      </w:r>
      <w:r w:rsidRPr="00160E2A">
        <w:rPr>
          <w:rFonts w:ascii="Times New Roman" w:hAnsi="Times New Roman" w:cs="Times New Roman"/>
          <w:i/>
          <w:sz w:val="22"/>
          <w:szCs w:val="22"/>
        </w:rPr>
        <w:t xml:space="preserve"> zaznaczyć lub niewłaściwe wykreślić)</w:t>
      </w:r>
      <w:r>
        <w:rPr>
          <w:rFonts w:ascii="Times New Roman" w:hAnsi="Times New Roman" w:cs="Times New Roman"/>
          <w:i/>
          <w:sz w:val="22"/>
          <w:szCs w:val="22"/>
        </w:rPr>
        <w:t>:</w:t>
      </w:r>
    </w:p>
    <w:bookmarkStart w:id="279" w:name="__Fieldmark__389_3876080873"/>
    <w:p w14:paraId="200F45C6" w14:textId="77777777" w:rsidR="00BB78B0" w:rsidRPr="007551AB" w:rsidRDefault="00BB78B0" w:rsidP="00BB78B0">
      <w:pPr>
        <w:spacing w:line="300" w:lineRule="auto"/>
        <w:rPr>
          <w:rFonts w:ascii="Times New Roman" w:hAnsi="Times New Roman" w:cs="Times New Roman"/>
        </w:rPr>
      </w:pPr>
      <w:r w:rsidRPr="007551AB">
        <w:rPr>
          <w:rFonts w:ascii="Times New Roman" w:hAnsi="Times New Roman" w:cs="Times New Roman"/>
        </w:rPr>
        <w:fldChar w:fldCharType="begin">
          <w:ffData>
            <w:name w:val=""/>
            <w:enabled/>
            <w:calcOnExit w:val="0"/>
            <w:checkBox>
              <w:sizeAuto/>
              <w:default w:val="0"/>
              <w:checked w:val="0"/>
            </w:checkBox>
          </w:ffData>
        </w:fldChar>
      </w:r>
      <w:r w:rsidRPr="007551AB">
        <w:rPr>
          <w:rFonts w:ascii="Times New Roman" w:hAnsi="Times New Roman" w:cs="Times New Roman"/>
        </w:rPr>
        <w:instrText xml:space="preserve"> FORMCHECKBOX </w:instrText>
      </w:r>
      <w:r w:rsidR="00565436">
        <w:rPr>
          <w:rFonts w:ascii="Times New Roman" w:hAnsi="Times New Roman" w:cs="Times New Roman"/>
        </w:rPr>
      </w:r>
      <w:r w:rsidR="00565436">
        <w:rPr>
          <w:rFonts w:ascii="Times New Roman" w:hAnsi="Times New Roman" w:cs="Times New Roman"/>
        </w:rPr>
        <w:fldChar w:fldCharType="separate"/>
      </w:r>
      <w:r w:rsidRPr="007551AB">
        <w:rPr>
          <w:rFonts w:ascii="Times New Roman" w:hAnsi="Times New Roman" w:cs="Times New Roman"/>
        </w:rPr>
        <w:fldChar w:fldCharType="end"/>
      </w:r>
      <w:bookmarkEnd w:id="279"/>
      <w:r w:rsidRPr="004A6B33">
        <w:rPr>
          <w:rFonts w:ascii="Times New Roman" w:hAnsi="Times New Roman" w:cs="Times New Roman"/>
          <w:sz w:val="22"/>
          <w:szCs w:val="22"/>
        </w:rPr>
        <w:t xml:space="preserve"> </w:t>
      </w:r>
      <w:r w:rsidRPr="007551AB">
        <w:rPr>
          <w:rFonts w:ascii="Times New Roman" w:hAnsi="Times New Roman" w:cs="Times New Roman"/>
          <w:sz w:val="22"/>
          <w:szCs w:val="22"/>
        </w:rPr>
        <w:t>mikroprzedsiębiorstw</w:t>
      </w:r>
      <w:r>
        <w:rPr>
          <w:rFonts w:ascii="Times New Roman" w:hAnsi="Times New Roman" w:cs="Times New Roman"/>
          <w:sz w:val="22"/>
          <w:szCs w:val="22"/>
        </w:rPr>
        <w:t>o</w:t>
      </w:r>
    </w:p>
    <w:bookmarkStart w:id="280" w:name="__Fieldmark__393_3876080873"/>
    <w:p w14:paraId="04F48FBB" w14:textId="77777777" w:rsidR="00BB78B0" w:rsidRDefault="00BB78B0" w:rsidP="00BB78B0">
      <w:pPr>
        <w:spacing w:line="300" w:lineRule="auto"/>
        <w:rPr>
          <w:rFonts w:ascii="Times New Roman" w:hAnsi="Times New Roman" w:cs="Times New Roman"/>
          <w:sz w:val="22"/>
          <w:szCs w:val="22"/>
        </w:rPr>
      </w:pPr>
      <w:r w:rsidRPr="007551AB">
        <w:rPr>
          <w:rFonts w:ascii="Times New Roman" w:hAnsi="Times New Roman" w:cs="Times New Roman"/>
        </w:rPr>
        <w:fldChar w:fldCharType="begin">
          <w:ffData>
            <w:name w:val=""/>
            <w:enabled/>
            <w:calcOnExit w:val="0"/>
            <w:checkBox>
              <w:sizeAuto/>
              <w:default w:val="0"/>
              <w:checked w:val="0"/>
            </w:checkBox>
          </w:ffData>
        </w:fldChar>
      </w:r>
      <w:r w:rsidRPr="007551AB">
        <w:rPr>
          <w:rFonts w:ascii="Times New Roman" w:hAnsi="Times New Roman" w:cs="Times New Roman"/>
        </w:rPr>
        <w:instrText xml:space="preserve"> FORMCHECKBOX </w:instrText>
      </w:r>
      <w:r w:rsidR="00565436">
        <w:rPr>
          <w:rFonts w:ascii="Times New Roman" w:hAnsi="Times New Roman" w:cs="Times New Roman"/>
        </w:rPr>
      </w:r>
      <w:r w:rsidR="00565436">
        <w:rPr>
          <w:rFonts w:ascii="Times New Roman" w:hAnsi="Times New Roman" w:cs="Times New Roman"/>
        </w:rPr>
        <w:fldChar w:fldCharType="separate"/>
      </w:r>
      <w:r w:rsidRPr="007551AB">
        <w:rPr>
          <w:rFonts w:ascii="Times New Roman" w:hAnsi="Times New Roman" w:cs="Times New Roman"/>
        </w:rPr>
        <w:fldChar w:fldCharType="end"/>
      </w:r>
      <w:bookmarkEnd w:id="280"/>
      <w:r w:rsidRPr="004A6B33">
        <w:rPr>
          <w:rFonts w:ascii="Times New Roman" w:hAnsi="Times New Roman" w:cs="Times New Roman"/>
          <w:sz w:val="22"/>
          <w:szCs w:val="22"/>
        </w:rPr>
        <w:t xml:space="preserve"> </w:t>
      </w:r>
      <w:r w:rsidRPr="007551AB">
        <w:rPr>
          <w:rFonts w:ascii="Times New Roman" w:hAnsi="Times New Roman" w:cs="Times New Roman"/>
          <w:sz w:val="22"/>
          <w:szCs w:val="22"/>
        </w:rPr>
        <w:t>mał</w:t>
      </w:r>
      <w:r>
        <w:rPr>
          <w:rFonts w:ascii="Times New Roman" w:hAnsi="Times New Roman" w:cs="Times New Roman"/>
          <w:sz w:val="22"/>
          <w:szCs w:val="22"/>
        </w:rPr>
        <w:t>e przedsiębiorstwo</w:t>
      </w:r>
    </w:p>
    <w:p w14:paraId="353AA165" w14:textId="77777777" w:rsidR="00BB78B0" w:rsidRDefault="00BB78B0" w:rsidP="00BB78B0">
      <w:pPr>
        <w:spacing w:line="300" w:lineRule="auto"/>
        <w:rPr>
          <w:rFonts w:ascii="Times New Roman" w:hAnsi="Times New Roman" w:cs="Times New Roman"/>
          <w:sz w:val="22"/>
          <w:szCs w:val="22"/>
        </w:rPr>
      </w:pPr>
      <w:r w:rsidRPr="007551AB">
        <w:rPr>
          <w:rFonts w:ascii="Times New Roman" w:hAnsi="Times New Roman" w:cs="Times New Roman"/>
        </w:rPr>
        <w:fldChar w:fldCharType="begin">
          <w:ffData>
            <w:name w:val=""/>
            <w:enabled/>
            <w:calcOnExit w:val="0"/>
            <w:checkBox>
              <w:sizeAuto/>
              <w:default w:val="0"/>
              <w:checked w:val="0"/>
            </w:checkBox>
          </w:ffData>
        </w:fldChar>
      </w:r>
      <w:r w:rsidRPr="007551AB">
        <w:rPr>
          <w:rFonts w:ascii="Times New Roman" w:hAnsi="Times New Roman" w:cs="Times New Roman"/>
        </w:rPr>
        <w:instrText xml:space="preserve"> FORMCHECKBOX </w:instrText>
      </w:r>
      <w:r w:rsidR="00565436">
        <w:rPr>
          <w:rFonts w:ascii="Times New Roman" w:hAnsi="Times New Roman" w:cs="Times New Roman"/>
        </w:rPr>
      </w:r>
      <w:r w:rsidR="00565436">
        <w:rPr>
          <w:rFonts w:ascii="Times New Roman" w:hAnsi="Times New Roman" w:cs="Times New Roman"/>
        </w:rPr>
        <w:fldChar w:fldCharType="separate"/>
      </w:r>
      <w:r w:rsidRPr="007551AB">
        <w:rPr>
          <w:rFonts w:ascii="Times New Roman" w:hAnsi="Times New Roman" w:cs="Times New Roman"/>
        </w:rPr>
        <w:fldChar w:fldCharType="end"/>
      </w:r>
      <w:r w:rsidRPr="004A6B33">
        <w:rPr>
          <w:rFonts w:ascii="Times New Roman" w:hAnsi="Times New Roman" w:cs="Times New Roman"/>
          <w:sz w:val="22"/>
          <w:szCs w:val="22"/>
        </w:rPr>
        <w:t xml:space="preserve"> </w:t>
      </w:r>
      <w:r>
        <w:rPr>
          <w:rFonts w:ascii="Times New Roman" w:hAnsi="Times New Roman" w:cs="Times New Roman"/>
          <w:sz w:val="22"/>
          <w:szCs w:val="22"/>
        </w:rPr>
        <w:t>średnie przedsiębiorstwo</w:t>
      </w:r>
    </w:p>
    <w:p w14:paraId="254E7CD4" w14:textId="77777777" w:rsidR="00BB78B0" w:rsidRDefault="00BB78B0" w:rsidP="00BB78B0">
      <w:pPr>
        <w:spacing w:line="300" w:lineRule="auto"/>
        <w:rPr>
          <w:rFonts w:ascii="Times New Roman" w:hAnsi="Times New Roman" w:cs="Times New Roman"/>
          <w:sz w:val="22"/>
          <w:szCs w:val="22"/>
        </w:rPr>
      </w:pPr>
      <w:r w:rsidRPr="007551AB">
        <w:rPr>
          <w:rFonts w:ascii="Times New Roman" w:hAnsi="Times New Roman" w:cs="Times New Roman"/>
        </w:rPr>
        <w:fldChar w:fldCharType="begin">
          <w:ffData>
            <w:name w:val=""/>
            <w:enabled/>
            <w:calcOnExit w:val="0"/>
            <w:checkBox>
              <w:sizeAuto/>
              <w:default w:val="0"/>
              <w:checked w:val="0"/>
            </w:checkBox>
          </w:ffData>
        </w:fldChar>
      </w:r>
      <w:r w:rsidRPr="007551AB">
        <w:rPr>
          <w:rFonts w:ascii="Times New Roman" w:hAnsi="Times New Roman" w:cs="Times New Roman"/>
        </w:rPr>
        <w:instrText xml:space="preserve"> FORMCHECKBOX </w:instrText>
      </w:r>
      <w:r w:rsidR="00565436">
        <w:rPr>
          <w:rFonts w:ascii="Times New Roman" w:hAnsi="Times New Roman" w:cs="Times New Roman"/>
        </w:rPr>
      </w:r>
      <w:r w:rsidR="00565436">
        <w:rPr>
          <w:rFonts w:ascii="Times New Roman" w:hAnsi="Times New Roman" w:cs="Times New Roman"/>
        </w:rPr>
        <w:fldChar w:fldCharType="separate"/>
      </w:r>
      <w:r w:rsidRPr="007551AB">
        <w:rPr>
          <w:rFonts w:ascii="Times New Roman" w:hAnsi="Times New Roman" w:cs="Times New Roman"/>
        </w:rPr>
        <w:fldChar w:fldCharType="end"/>
      </w:r>
      <w:r w:rsidRPr="004A6B33">
        <w:rPr>
          <w:rFonts w:ascii="Times New Roman" w:hAnsi="Times New Roman" w:cs="Times New Roman"/>
          <w:sz w:val="22"/>
          <w:szCs w:val="22"/>
        </w:rPr>
        <w:t xml:space="preserve"> </w:t>
      </w:r>
      <w:r>
        <w:rPr>
          <w:rFonts w:ascii="Times New Roman" w:hAnsi="Times New Roman" w:cs="Times New Roman"/>
          <w:sz w:val="22"/>
          <w:szCs w:val="22"/>
        </w:rPr>
        <w:t>jednoosobowa działalność gospodarcza</w:t>
      </w:r>
    </w:p>
    <w:p w14:paraId="4F17A263" w14:textId="77777777" w:rsidR="00BB78B0" w:rsidRDefault="00BB78B0" w:rsidP="00BB78B0">
      <w:pPr>
        <w:spacing w:line="300" w:lineRule="auto"/>
        <w:rPr>
          <w:rFonts w:ascii="Times New Roman" w:hAnsi="Times New Roman" w:cs="Times New Roman"/>
          <w:sz w:val="22"/>
          <w:szCs w:val="22"/>
        </w:rPr>
      </w:pPr>
      <w:r w:rsidRPr="007551AB">
        <w:rPr>
          <w:rFonts w:ascii="Times New Roman" w:hAnsi="Times New Roman" w:cs="Times New Roman"/>
        </w:rPr>
        <w:fldChar w:fldCharType="begin">
          <w:ffData>
            <w:name w:val=""/>
            <w:enabled/>
            <w:calcOnExit w:val="0"/>
            <w:checkBox>
              <w:sizeAuto/>
              <w:default w:val="0"/>
              <w:checked w:val="0"/>
            </w:checkBox>
          </w:ffData>
        </w:fldChar>
      </w:r>
      <w:r w:rsidRPr="007551AB">
        <w:rPr>
          <w:rFonts w:ascii="Times New Roman" w:hAnsi="Times New Roman" w:cs="Times New Roman"/>
        </w:rPr>
        <w:instrText xml:space="preserve"> FORMCHECKBOX </w:instrText>
      </w:r>
      <w:r w:rsidR="00565436">
        <w:rPr>
          <w:rFonts w:ascii="Times New Roman" w:hAnsi="Times New Roman" w:cs="Times New Roman"/>
        </w:rPr>
      </w:r>
      <w:r w:rsidR="00565436">
        <w:rPr>
          <w:rFonts w:ascii="Times New Roman" w:hAnsi="Times New Roman" w:cs="Times New Roman"/>
        </w:rPr>
        <w:fldChar w:fldCharType="separate"/>
      </w:r>
      <w:r w:rsidRPr="007551AB">
        <w:rPr>
          <w:rFonts w:ascii="Times New Roman" w:hAnsi="Times New Roman" w:cs="Times New Roman"/>
        </w:rPr>
        <w:fldChar w:fldCharType="end"/>
      </w:r>
      <w:r w:rsidRPr="004A6B33">
        <w:rPr>
          <w:rFonts w:ascii="Times New Roman" w:hAnsi="Times New Roman" w:cs="Times New Roman"/>
          <w:sz w:val="22"/>
          <w:szCs w:val="22"/>
        </w:rPr>
        <w:t xml:space="preserve"> </w:t>
      </w:r>
      <w:r>
        <w:rPr>
          <w:rFonts w:ascii="Times New Roman" w:hAnsi="Times New Roman" w:cs="Times New Roman"/>
          <w:sz w:val="22"/>
          <w:szCs w:val="22"/>
        </w:rPr>
        <w:t>osoba fizyczna nieprowadząca działalności gospodarczej</w:t>
      </w:r>
    </w:p>
    <w:p w14:paraId="58BD93D8" w14:textId="77777777" w:rsidR="00BB78B0" w:rsidRPr="00257164" w:rsidRDefault="00BB78B0" w:rsidP="00BB78B0">
      <w:pPr>
        <w:spacing w:line="300" w:lineRule="auto"/>
        <w:rPr>
          <w:rFonts w:ascii="Times New Roman" w:hAnsi="Times New Roman" w:cs="Times New Roman"/>
          <w:sz w:val="22"/>
          <w:szCs w:val="22"/>
        </w:rPr>
      </w:pPr>
      <w:r w:rsidRPr="007551AB">
        <w:rPr>
          <w:rFonts w:ascii="Times New Roman" w:hAnsi="Times New Roman" w:cs="Times New Roman"/>
        </w:rPr>
        <w:fldChar w:fldCharType="begin">
          <w:ffData>
            <w:name w:val=""/>
            <w:enabled/>
            <w:calcOnExit w:val="0"/>
            <w:checkBox>
              <w:sizeAuto/>
              <w:default w:val="0"/>
              <w:checked w:val="0"/>
            </w:checkBox>
          </w:ffData>
        </w:fldChar>
      </w:r>
      <w:r w:rsidRPr="007551AB">
        <w:rPr>
          <w:rFonts w:ascii="Times New Roman" w:hAnsi="Times New Roman" w:cs="Times New Roman"/>
        </w:rPr>
        <w:instrText xml:space="preserve"> FORMCHECKBOX </w:instrText>
      </w:r>
      <w:r w:rsidR="00565436">
        <w:rPr>
          <w:rFonts w:ascii="Times New Roman" w:hAnsi="Times New Roman" w:cs="Times New Roman"/>
        </w:rPr>
      </w:r>
      <w:r w:rsidR="00565436">
        <w:rPr>
          <w:rFonts w:ascii="Times New Roman" w:hAnsi="Times New Roman" w:cs="Times New Roman"/>
        </w:rPr>
        <w:fldChar w:fldCharType="separate"/>
      </w:r>
      <w:r w:rsidRPr="007551AB">
        <w:rPr>
          <w:rFonts w:ascii="Times New Roman" w:hAnsi="Times New Roman" w:cs="Times New Roman"/>
        </w:rPr>
        <w:fldChar w:fldCharType="end"/>
      </w:r>
      <w:r w:rsidRPr="004A6B33">
        <w:rPr>
          <w:rFonts w:ascii="Times New Roman" w:hAnsi="Times New Roman" w:cs="Times New Roman"/>
          <w:sz w:val="22"/>
          <w:szCs w:val="22"/>
        </w:rPr>
        <w:t xml:space="preserve"> </w:t>
      </w:r>
      <w:r>
        <w:rPr>
          <w:rFonts w:ascii="Times New Roman" w:hAnsi="Times New Roman" w:cs="Times New Roman"/>
          <w:sz w:val="22"/>
          <w:szCs w:val="22"/>
        </w:rPr>
        <w:t>inny rodzaj</w:t>
      </w:r>
    </w:p>
    <w:bookmarkEnd w:id="278"/>
    <w:p w14:paraId="7BDDA42D" w14:textId="77777777" w:rsidR="00BB78B0" w:rsidRDefault="00BB78B0" w:rsidP="00BB78B0">
      <w:pPr>
        <w:pStyle w:val="TableParagraph"/>
        <w:ind w:left="0" w:right="0"/>
        <w:jc w:val="both"/>
        <w:rPr>
          <w:rFonts w:ascii="Times New Roman" w:hAnsi="Times New Roman" w:cs="Times New Roman"/>
          <w:lang w:val="pl-PL"/>
        </w:rPr>
      </w:pPr>
    </w:p>
    <w:p w14:paraId="00F042F8" w14:textId="77777777" w:rsidR="00BB78B0" w:rsidRPr="007551AB" w:rsidRDefault="00BB78B0" w:rsidP="00BB78B0">
      <w:pPr>
        <w:pStyle w:val="TableParagraph"/>
        <w:ind w:left="0" w:right="0"/>
        <w:jc w:val="both"/>
        <w:rPr>
          <w:rFonts w:ascii="Times New Roman" w:hAnsi="Times New Roman" w:cs="Times New Roman"/>
          <w:lang w:val="pl-PL"/>
        </w:rPr>
      </w:pPr>
      <w:r w:rsidRPr="007551AB">
        <w:rPr>
          <w:rFonts w:ascii="Times New Roman" w:hAnsi="Times New Roman" w:cs="Times New Roman"/>
          <w:lang w:val="pl-PL"/>
        </w:rPr>
        <w:t>Zgodnie z artykułem 2 załącznika nr I do rozporządzenia Komisji (UE) nr 651/2014 z dnia 17 czerwca 2014 r.:</w:t>
      </w:r>
    </w:p>
    <w:p w14:paraId="1C45D7DF" w14:textId="77777777" w:rsidR="00BB78B0" w:rsidRPr="007551AB" w:rsidRDefault="00BB78B0" w:rsidP="00BB78B0">
      <w:pPr>
        <w:pStyle w:val="TableParagraph"/>
        <w:numPr>
          <w:ilvl w:val="0"/>
          <w:numId w:val="48"/>
        </w:numPr>
        <w:tabs>
          <w:tab w:val="left" w:pos="426"/>
        </w:tabs>
        <w:ind w:left="0" w:right="0" w:firstLine="0"/>
        <w:jc w:val="both"/>
        <w:rPr>
          <w:rFonts w:ascii="Times New Roman" w:hAnsi="Times New Roman" w:cs="Times New Roman"/>
          <w:lang w:val="pl-PL"/>
        </w:rPr>
      </w:pPr>
      <w:r w:rsidRPr="007551AB">
        <w:rPr>
          <w:rFonts w:ascii="Times New Roman" w:hAnsi="Times New Roman" w:cs="Times New Roman"/>
          <w:sz w:val="20"/>
          <w:szCs w:val="20"/>
          <w:lang w:val="pl-PL"/>
        </w:rPr>
        <w:t>do kategorii mikroprzedsiębiorstw oraz małych i średnich przedsiębiorstw („MŚP”) należą przedsiębiorstwa, które zatrudniają mniej niż 250 pracowników i których roczny obrót nie przekracza 50 milionów EUR, lub roczna suma bilansowa nie przekracza 43 milionów EUR,</w:t>
      </w:r>
    </w:p>
    <w:p w14:paraId="3E774D32" w14:textId="77777777" w:rsidR="00BB78B0" w:rsidRPr="007551AB" w:rsidRDefault="00BB78B0" w:rsidP="00BB78B0">
      <w:pPr>
        <w:pStyle w:val="TableParagraph"/>
        <w:numPr>
          <w:ilvl w:val="0"/>
          <w:numId w:val="48"/>
        </w:numPr>
        <w:tabs>
          <w:tab w:val="left" w:pos="426"/>
        </w:tabs>
        <w:ind w:left="0" w:right="0" w:firstLine="0"/>
        <w:jc w:val="both"/>
        <w:rPr>
          <w:rFonts w:ascii="Times New Roman" w:hAnsi="Times New Roman" w:cs="Times New Roman"/>
          <w:lang w:val="pl-PL"/>
        </w:rPr>
      </w:pPr>
      <w:r w:rsidRPr="007551AB">
        <w:rPr>
          <w:rFonts w:ascii="Times New Roman" w:hAnsi="Times New Roman" w:cs="Times New Roman"/>
          <w:sz w:val="20"/>
          <w:szCs w:val="20"/>
          <w:lang w:val="pl-PL"/>
        </w:rPr>
        <w:t>małe przedsiębiorstwo definiuje się jako przedsiębiorstwo, które zatrudnia mniej niż 50 pracowników i którego roczny obrót lub roczna suma bilansowa nie przekracza 10 milionów EUR,</w:t>
      </w:r>
    </w:p>
    <w:p w14:paraId="01D94B93" w14:textId="77777777" w:rsidR="00BB78B0" w:rsidRPr="007551AB" w:rsidRDefault="00BB78B0" w:rsidP="00BB78B0">
      <w:pPr>
        <w:pStyle w:val="TableParagraph"/>
        <w:numPr>
          <w:ilvl w:val="0"/>
          <w:numId w:val="48"/>
        </w:numPr>
        <w:tabs>
          <w:tab w:val="left" w:pos="426"/>
        </w:tabs>
        <w:ind w:left="0" w:right="0" w:firstLine="0"/>
        <w:jc w:val="both"/>
        <w:rPr>
          <w:rFonts w:ascii="Times New Roman" w:hAnsi="Times New Roman" w:cs="Times New Roman"/>
          <w:lang w:val="pl-PL"/>
        </w:rPr>
      </w:pPr>
      <w:r w:rsidRPr="007551AB">
        <w:rPr>
          <w:rFonts w:ascii="Times New Roman" w:hAnsi="Times New Roman" w:cs="Times New Roman"/>
          <w:sz w:val="20"/>
          <w:szCs w:val="20"/>
          <w:lang w:val="pl-PL"/>
        </w:rPr>
        <w:lastRenderedPageBreak/>
        <w:t>mikroprzedsiębiorstwo definiuje się jako przedsiębiorstwo, które zatrudnia mniej niż 10 pracowników i którego roczny obrót lub roczna suma bilansowa nie przekracza 2 milionów EUR</w:t>
      </w:r>
    </w:p>
    <w:p w14:paraId="0834FE74" w14:textId="77777777" w:rsidR="00BB78B0" w:rsidRPr="007551AB" w:rsidRDefault="00BB78B0" w:rsidP="00BB78B0">
      <w:pPr>
        <w:jc w:val="both"/>
        <w:rPr>
          <w:rFonts w:ascii="Times New Roman" w:hAnsi="Times New Roman" w:cs="Times New Roman"/>
          <w:sz w:val="22"/>
          <w:szCs w:val="22"/>
        </w:rPr>
      </w:pPr>
    </w:p>
    <w:p w14:paraId="74125685" w14:textId="77777777" w:rsidR="00BB78B0" w:rsidRPr="007551AB" w:rsidRDefault="00BB78B0" w:rsidP="00BB78B0">
      <w:pPr>
        <w:pStyle w:val="Akapitzlist4"/>
        <w:widowControl/>
        <w:numPr>
          <w:ilvl w:val="0"/>
          <w:numId w:val="49"/>
        </w:numPr>
        <w:tabs>
          <w:tab w:val="left" w:pos="284"/>
        </w:tabs>
        <w:spacing w:line="240" w:lineRule="auto"/>
        <w:contextualSpacing/>
        <w:jc w:val="both"/>
        <w:rPr>
          <w:rFonts w:ascii="Times New Roman" w:hAnsi="Times New Roman" w:cs="Times New Roman"/>
        </w:rPr>
      </w:pPr>
      <w:r w:rsidRPr="007551AB">
        <w:rPr>
          <w:rFonts w:ascii="Times New Roman" w:hAnsi="Times New Roman" w:cs="Times New Roman"/>
          <w:sz w:val="22"/>
          <w:szCs w:val="22"/>
        </w:rPr>
        <w:t>Załącznikami do niniejszego formularza, stanowiącymi integralną część oferty, są:</w:t>
      </w:r>
    </w:p>
    <w:p w14:paraId="7E8E2DDB" w14:textId="2EC0C07C" w:rsidR="00BB78B0" w:rsidRPr="00483E82" w:rsidRDefault="00BB78B0" w:rsidP="00BB78B0">
      <w:pPr>
        <w:pStyle w:val="Akapitzlist"/>
        <w:numPr>
          <w:ilvl w:val="0"/>
          <w:numId w:val="70"/>
        </w:numPr>
        <w:tabs>
          <w:tab w:val="right" w:leader="dot" w:pos="5670"/>
        </w:tabs>
        <w:ind w:left="284" w:hanging="284"/>
        <w:jc w:val="both"/>
        <w:rPr>
          <w:rFonts w:ascii="Times New Roman" w:hAnsi="Times New Roman" w:cs="Times New Roman"/>
          <w:sz w:val="21"/>
          <w:szCs w:val="21"/>
        </w:rPr>
      </w:pPr>
      <w:r>
        <w:rPr>
          <w:rFonts w:ascii="Times New Roman" w:hAnsi="Times New Roman" w:cs="Times New Roman"/>
          <w:sz w:val="21"/>
          <w:szCs w:val="21"/>
        </w:rPr>
        <w:t>O</w:t>
      </w:r>
      <w:r w:rsidRPr="00483E82">
        <w:rPr>
          <w:rFonts w:ascii="Times New Roman" w:hAnsi="Times New Roman" w:cs="Times New Roman"/>
          <w:sz w:val="21"/>
          <w:szCs w:val="21"/>
        </w:rPr>
        <w:t xml:space="preserve">świadczenie wstępne, o którym mowa w art. 125 ust. 1 ustawy Pzp według wzoru stanowiącego </w:t>
      </w:r>
      <w:r w:rsidRPr="00483E82">
        <w:rPr>
          <w:rFonts w:ascii="Times New Roman" w:hAnsi="Times New Roman" w:cs="Times New Roman"/>
          <w:b/>
          <w:bCs/>
          <w:sz w:val="21"/>
          <w:szCs w:val="21"/>
        </w:rPr>
        <w:t xml:space="preserve">Załącznik nr 3 </w:t>
      </w:r>
      <w:r w:rsidR="0051626B">
        <w:rPr>
          <w:rFonts w:ascii="Times New Roman" w:hAnsi="Times New Roman" w:cs="Times New Roman"/>
          <w:b/>
          <w:bCs/>
          <w:sz w:val="21"/>
          <w:szCs w:val="21"/>
        </w:rPr>
        <w:br/>
      </w:r>
      <w:r w:rsidRPr="00483E82">
        <w:rPr>
          <w:rFonts w:ascii="Times New Roman" w:hAnsi="Times New Roman" w:cs="Times New Roman"/>
          <w:sz w:val="21"/>
          <w:szCs w:val="21"/>
        </w:rPr>
        <w:t>do SWZ;</w:t>
      </w:r>
    </w:p>
    <w:p w14:paraId="2F821DBA" w14:textId="33A51BC8" w:rsidR="00BB78B0" w:rsidRPr="00483E82" w:rsidRDefault="00BB78B0" w:rsidP="00BB78B0">
      <w:pPr>
        <w:pStyle w:val="Akapitzlist"/>
        <w:numPr>
          <w:ilvl w:val="0"/>
          <w:numId w:val="70"/>
        </w:numPr>
        <w:tabs>
          <w:tab w:val="right" w:leader="dot" w:pos="5670"/>
        </w:tabs>
        <w:ind w:left="284" w:hanging="284"/>
        <w:jc w:val="both"/>
        <w:rPr>
          <w:rFonts w:ascii="Times New Roman" w:hAnsi="Times New Roman" w:cs="Times New Roman"/>
          <w:sz w:val="21"/>
          <w:szCs w:val="21"/>
        </w:rPr>
      </w:pPr>
      <w:r>
        <w:rPr>
          <w:rFonts w:ascii="Times New Roman" w:hAnsi="Times New Roman" w:cs="Times New Roman"/>
          <w:sz w:val="21"/>
          <w:szCs w:val="21"/>
        </w:rPr>
        <w:t>Z</w:t>
      </w:r>
      <w:r w:rsidRPr="00483E82">
        <w:rPr>
          <w:rFonts w:ascii="Times New Roman" w:hAnsi="Times New Roman" w:cs="Times New Roman"/>
          <w:sz w:val="21"/>
          <w:szCs w:val="21"/>
        </w:rPr>
        <w:t>estawienie minimalnych wymaganych parametrów technicznych i użytkowych stanowiąc</w:t>
      </w:r>
      <w:r>
        <w:rPr>
          <w:rFonts w:ascii="Times New Roman" w:hAnsi="Times New Roman" w:cs="Times New Roman"/>
          <w:sz w:val="21"/>
          <w:szCs w:val="21"/>
        </w:rPr>
        <w:t>y</w:t>
      </w:r>
      <w:r w:rsidRPr="00483E82">
        <w:rPr>
          <w:rFonts w:ascii="Times New Roman" w:hAnsi="Times New Roman" w:cs="Times New Roman"/>
          <w:sz w:val="21"/>
          <w:szCs w:val="21"/>
        </w:rPr>
        <w:t xml:space="preserve"> </w:t>
      </w:r>
      <w:r w:rsidRPr="00483E82">
        <w:rPr>
          <w:rFonts w:ascii="Times New Roman" w:hAnsi="Times New Roman" w:cs="Times New Roman"/>
          <w:b/>
          <w:bCs/>
          <w:sz w:val="21"/>
          <w:szCs w:val="21"/>
        </w:rPr>
        <w:t xml:space="preserve">Załącznik nr </w:t>
      </w:r>
      <w:r>
        <w:rPr>
          <w:rFonts w:ascii="Times New Roman" w:hAnsi="Times New Roman" w:cs="Times New Roman"/>
          <w:b/>
          <w:bCs/>
          <w:sz w:val="21"/>
          <w:szCs w:val="21"/>
        </w:rPr>
        <w:t>1a</w:t>
      </w:r>
      <w:r w:rsidRPr="00483E82">
        <w:rPr>
          <w:rFonts w:ascii="Times New Roman" w:hAnsi="Times New Roman" w:cs="Times New Roman"/>
          <w:b/>
          <w:bCs/>
          <w:sz w:val="21"/>
          <w:szCs w:val="21"/>
        </w:rPr>
        <w:t xml:space="preserve"> </w:t>
      </w:r>
      <w:r w:rsidR="0051626B">
        <w:rPr>
          <w:rFonts w:ascii="Times New Roman" w:hAnsi="Times New Roman" w:cs="Times New Roman"/>
          <w:b/>
          <w:bCs/>
          <w:sz w:val="21"/>
          <w:szCs w:val="21"/>
        </w:rPr>
        <w:br/>
      </w:r>
      <w:r w:rsidRPr="00483E82">
        <w:rPr>
          <w:rFonts w:ascii="Times New Roman" w:hAnsi="Times New Roman" w:cs="Times New Roman"/>
          <w:sz w:val="21"/>
          <w:szCs w:val="21"/>
        </w:rPr>
        <w:t xml:space="preserve">do SWZ </w:t>
      </w:r>
    </w:p>
    <w:p w14:paraId="2DBB2317" w14:textId="6686FAF2" w:rsidR="00BB78B0" w:rsidRPr="007A7E36" w:rsidRDefault="0051626B" w:rsidP="0051626B">
      <w:pPr>
        <w:tabs>
          <w:tab w:val="right" w:leader="dot" w:pos="5670"/>
        </w:tabs>
        <w:ind w:left="284" w:hanging="284"/>
        <w:jc w:val="both"/>
        <w:rPr>
          <w:rFonts w:ascii="Times New Roman" w:hAnsi="Times New Roman" w:cs="Times New Roman"/>
          <w:sz w:val="21"/>
          <w:szCs w:val="21"/>
        </w:rPr>
      </w:pPr>
      <w:r>
        <w:rPr>
          <w:rFonts w:ascii="Times New Roman" w:hAnsi="Times New Roman" w:cs="Times New Roman"/>
          <w:sz w:val="21"/>
          <w:szCs w:val="21"/>
        </w:rPr>
        <w:t>3</w:t>
      </w:r>
      <w:r w:rsidR="00BB78B0" w:rsidRPr="004B28F6">
        <w:rPr>
          <w:rFonts w:ascii="Times New Roman" w:hAnsi="Times New Roman" w:cs="Times New Roman"/>
          <w:sz w:val="21"/>
          <w:szCs w:val="21"/>
        </w:rPr>
        <w:t xml:space="preserve">) </w:t>
      </w:r>
      <w:r w:rsidR="00BB78B0" w:rsidRPr="004B28F6">
        <w:rPr>
          <w:rFonts w:ascii="Times New Roman" w:hAnsi="Times New Roman" w:cs="Times New Roman"/>
          <w:sz w:val="21"/>
          <w:szCs w:val="21"/>
        </w:rPr>
        <w:tab/>
      </w:r>
      <w:r w:rsidR="00B735B7" w:rsidRPr="004B28F6">
        <w:rPr>
          <w:rFonts w:ascii="Times New Roman" w:hAnsi="Times New Roman" w:cs="Times New Roman"/>
          <w:sz w:val="21"/>
          <w:szCs w:val="21"/>
        </w:rPr>
        <w:t>Wykaz dostaw sprzętu komputerowego i/lub multimedialnego wraz z aranżacją pomieszczenia/pomieszczeń</w:t>
      </w:r>
      <w:r w:rsidR="004B28F6">
        <w:rPr>
          <w:rFonts w:ascii="Times New Roman" w:hAnsi="Times New Roman" w:cs="Times New Roman"/>
          <w:sz w:val="21"/>
          <w:szCs w:val="21"/>
        </w:rPr>
        <w:t xml:space="preserve"> stanowiący </w:t>
      </w:r>
      <w:r w:rsidR="004B28F6" w:rsidRPr="0051626B">
        <w:rPr>
          <w:rFonts w:ascii="Times New Roman" w:hAnsi="Times New Roman" w:cs="Times New Roman"/>
          <w:b/>
          <w:sz w:val="21"/>
          <w:szCs w:val="21"/>
        </w:rPr>
        <w:t>Załącznik nr 4 do SWZ</w:t>
      </w:r>
      <w:r w:rsidR="00BB78B0" w:rsidRPr="004B28F6">
        <w:rPr>
          <w:rFonts w:ascii="Times New Roman" w:hAnsi="Times New Roman" w:cs="Times New Roman"/>
          <w:sz w:val="21"/>
          <w:szCs w:val="21"/>
        </w:rPr>
        <w:t>.</w:t>
      </w:r>
    </w:p>
    <w:p w14:paraId="7F3DFDDF" w14:textId="73122E53" w:rsidR="00BB78B0" w:rsidRPr="007A7E36" w:rsidRDefault="0051626B" w:rsidP="00BB78B0">
      <w:pPr>
        <w:tabs>
          <w:tab w:val="left" w:pos="426"/>
        </w:tabs>
        <w:jc w:val="both"/>
        <w:rPr>
          <w:rFonts w:ascii="Times New Roman" w:hAnsi="Times New Roman" w:cs="Times New Roman"/>
          <w:sz w:val="21"/>
          <w:szCs w:val="21"/>
        </w:rPr>
      </w:pPr>
      <w:r>
        <w:rPr>
          <w:rFonts w:ascii="Times New Roman" w:hAnsi="Times New Roman" w:cs="Times New Roman"/>
          <w:sz w:val="21"/>
          <w:szCs w:val="21"/>
        </w:rPr>
        <w:t>4</w:t>
      </w:r>
      <w:r w:rsidR="00BB78B0" w:rsidRPr="007A7E36">
        <w:rPr>
          <w:rFonts w:ascii="Times New Roman" w:hAnsi="Times New Roman" w:cs="Times New Roman"/>
          <w:sz w:val="21"/>
          <w:szCs w:val="21"/>
        </w:rPr>
        <w:t>) ……………………………………………………………………………………….……………</w:t>
      </w:r>
    </w:p>
    <w:p w14:paraId="08415006" w14:textId="50E6A639" w:rsidR="00BB78B0" w:rsidRPr="007551AB" w:rsidRDefault="0051626B" w:rsidP="00BB78B0">
      <w:pPr>
        <w:tabs>
          <w:tab w:val="left" w:pos="426"/>
        </w:tabs>
        <w:jc w:val="both"/>
        <w:rPr>
          <w:rFonts w:ascii="Times New Roman" w:hAnsi="Times New Roman" w:cs="Times New Roman"/>
          <w:sz w:val="21"/>
          <w:szCs w:val="21"/>
        </w:rPr>
      </w:pPr>
      <w:r>
        <w:rPr>
          <w:rFonts w:ascii="Times New Roman" w:hAnsi="Times New Roman" w:cs="Times New Roman"/>
          <w:sz w:val="21"/>
          <w:szCs w:val="21"/>
        </w:rPr>
        <w:t>5</w:t>
      </w:r>
      <w:r w:rsidR="00BB78B0" w:rsidRPr="007A7E36">
        <w:rPr>
          <w:rFonts w:ascii="Times New Roman" w:hAnsi="Times New Roman" w:cs="Times New Roman"/>
          <w:sz w:val="21"/>
          <w:szCs w:val="21"/>
        </w:rPr>
        <w:t>) ……………………………………………………………………………………….……………</w:t>
      </w:r>
    </w:p>
    <w:p w14:paraId="4CA79AF8" w14:textId="77777777" w:rsidR="00BB78B0" w:rsidRDefault="00BB78B0" w:rsidP="00BB78B0">
      <w:pPr>
        <w:pStyle w:val="Nagwek"/>
        <w:jc w:val="both"/>
        <w:rPr>
          <w:rFonts w:ascii="Times New Roman" w:hAnsi="Times New Roman" w:cs="Times New Roman"/>
          <w:b/>
          <w:bCs/>
          <w:i/>
          <w:iCs/>
          <w:caps/>
          <w:spacing w:val="4"/>
          <w:sz w:val="20"/>
          <w:szCs w:val="20"/>
        </w:rPr>
      </w:pPr>
    </w:p>
    <w:p w14:paraId="54F0FD0D" w14:textId="77777777" w:rsidR="00BB78B0" w:rsidRPr="00AB2420" w:rsidRDefault="00BB78B0" w:rsidP="00BB78B0">
      <w:pPr>
        <w:pStyle w:val="Tretekstu"/>
        <w:rPr>
          <w:rFonts w:hint="eastAsia"/>
        </w:rPr>
      </w:pPr>
    </w:p>
    <w:p w14:paraId="3C28B736" w14:textId="77777777" w:rsidR="00BB78B0" w:rsidRPr="007551AB" w:rsidRDefault="00BB78B0" w:rsidP="00BB78B0">
      <w:pPr>
        <w:pStyle w:val="Nagwek"/>
        <w:jc w:val="both"/>
        <w:rPr>
          <w:rFonts w:ascii="Times New Roman" w:hAnsi="Times New Roman" w:cs="Times New Roman"/>
          <w:b/>
          <w:bCs/>
          <w:i/>
          <w:iCs/>
          <w:caps/>
          <w:sz w:val="20"/>
          <w:szCs w:val="20"/>
        </w:rPr>
      </w:pPr>
      <w:r w:rsidRPr="007551AB">
        <w:rPr>
          <w:rFonts w:ascii="Times New Roman" w:hAnsi="Times New Roman" w:cs="Times New Roman"/>
          <w:b/>
          <w:bCs/>
          <w:i/>
          <w:iCs/>
          <w:caps/>
          <w:spacing w:val="4"/>
          <w:sz w:val="20"/>
          <w:szCs w:val="20"/>
        </w:rPr>
        <w:t>* N</w:t>
      </w:r>
      <w:r w:rsidRPr="007551AB">
        <w:rPr>
          <w:rFonts w:ascii="Times New Roman" w:hAnsi="Times New Roman" w:cs="Times New Roman"/>
          <w:b/>
          <w:bCs/>
          <w:i/>
          <w:iCs/>
          <w:sz w:val="20"/>
          <w:szCs w:val="20"/>
        </w:rPr>
        <w:t xml:space="preserve">iepotrzebne skreślić. </w:t>
      </w:r>
    </w:p>
    <w:p w14:paraId="01096425" w14:textId="77777777" w:rsidR="00BB78B0" w:rsidRPr="007551AB" w:rsidRDefault="00BB78B0" w:rsidP="00BB78B0">
      <w:pPr>
        <w:pStyle w:val="Tekstprzypisudolnego"/>
        <w:jc w:val="both"/>
        <w:rPr>
          <w:i/>
        </w:rPr>
      </w:pPr>
      <w:r w:rsidRPr="007551AB">
        <w:rPr>
          <w:b/>
          <w:bCs/>
          <w:i/>
          <w:iCs/>
          <w:spacing w:val="4"/>
        </w:rPr>
        <w:t>** Jeżeli dotyczy.</w:t>
      </w:r>
      <w:r w:rsidRPr="007551AB">
        <w:rPr>
          <w:i/>
        </w:rPr>
        <w:t xml:space="preserve"> Gdy wybór oferty prowadzi do powstania obowiązku podatkowego u zamawiającego, wykonawca zobligowany jest do wypełnienia pozycji ppkt 1, 2 i 3 w pkt </w:t>
      </w:r>
      <w:r>
        <w:rPr>
          <w:i/>
        </w:rPr>
        <w:t>11</w:t>
      </w:r>
      <w:r w:rsidRPr="007551AB">
        <w:rPr>
          <w:i/>
        </w:rPr>
        <w:t xml:space="preserve"> formularza oferty.</w:t>
      </w:r>
    </w:p>
    <w:p w14:paraId="60538487" w14:textId="77777777" w:rsidR="00BB78B0" w:rsidRPr="007551AB" w:rsidRDefault="00BB78B0" w:rsidP="00BB78B0">
      <w:pPr>
        <w:pStyle w:val="Nagwek"/>
        <w:ind w:right="-289"/>
        <w:jc w:val="both"/>
        <w:rPr>
          <w:rFonts w:ascii="Times New Roman" w:hAnsi="Times New Roman" w:cs="Times New Roman"/>
          <w:b/>
          <w:bCs/>
          <w:i/>
          <w:caps/>
          <w:sz w:val="20"/>
          <w:szCs w:val="20"/>
        </w:rPr>
      </w:pPr>
      <w:r w:rsidRPr="007551AB">
        <w:rPr>
          <w:rFonts w:ascii="Times New Roman" w:hAnsi="Times New Roman" w:cs="Times New Roman"/>
          <w:b/>
          <w:bCs/>
          <w:i/>
          <w:sz w:val="20"/>
          <w:szCs w:val="20"/>
        </w:rPr>
        <w:t xml:space="preserve">*** Wypełnia wykonawca </w:t>
      </w:r>
      <w:r w:rsidRPr="00DF76EB">
        <w:rPr>
          <w:rFonts w:ascii="Times New Roman" w:hAnsi="Times New Roman" w:cs="Times New Roman"/>
          <w:bCs/>
          <w:i/>
          <w:sz w:val="20"/>
          <w:szCs w:val="20"/>
        </w:rPr>
        <w:t>- wykonawca wypełnia tylko tę część postępowania, na którą składa ofertę, dopuszczalne jest przekreślenie części, na którą wykonawca nie składa oferty.</w:t>
      </w:r>
    </w:p>
    <w:p w14:paraId="7F102BDF" w14:textId="77777777" w:rsidR="00BB78B0" w:rsidRPr="00E452CD" w:rsidRDefault="00BB78B0" w:rsidP="00BB78B0">
      <w:pPr>
        <w:pStyle w:val="Nagwek"/>
        <w:ind w:right="-289"/>
        <w:jc w:val="both"/>
        <w:rPr>
          <w:rFonts w:ascii="Times New Roman" w:hAnsi="Times New Roman" w:cs="Times New Roman"/>
          <w:b/>
          <w:bCs/>
          <w:i/>
          <w:iCs/>
          <w:caps/>
          <w:spacing w:val="4"/>
          <w:sz w:val="20"/>
          <w:szCs w:val="22"/>
        </w:rPr>
      </w:pPr>
      <w:r w:rsidRPr="00DF76EB">
        <w:rPr>
          <w:rFonts w:ascii="Times New Roman" w:hAnsi="Times New Roman" w:cs="Times New Roman"/>
          <w:b/>
          <w:bCs/>
          <w:i/>
          <w:sz w:val="22"/>
          <w:szCs w:val="22"/>
        </w:rPr>
        <w:t xml:space="preserve">**** </w:t>
      </w:r>
      <w:r w:rsidRPr="00E452CD">
        <w:rPr>
          <w:rFonts w:ascii="Times New Roman" w:hAnsi="Times New Roman" w:cs="Times New Roman"/>
          <w:b/>
          <w:i/>
          <w:sz w:val="20"/>
          <w:szCs w:val="22"/>
        </w:rPr>
        <w:t xml:space="preserve">Ofertę należy złożyć </w:t>
      </w:r>
      <w:r w:rsidRPr="00E452CD">
        <w:rPr>
          <w:rFonts w:ascii="Times New Roman" w:hAnsi="Times New Roman" w:cs="Times New Roman"/>
          <w:b/>
          <w:bCs/>
          <w:i/>
          <w:iCs/>
          <w:sz w:val="20"/>
          <w:szCs w:val="22"/>
          <w:lang w:eastAsia="en-US"/>
        </w:rPr>
        <w:t>w formie elektronicznej  (opatrzonej kwalifikowanym podpisem elektronicznym)</w:t>
      </w:r>
      <w:r w:rsidRPr="00E452CD">
        <w:rPr>
          <w:rFonts w:ascii="Times New Roman" w:hAnsi="Times New Roman" w:cs="Times New Roman"/>
          <w:b/>
          <w:i/>
          <w:iCs/>
          <w:sz w:val="20"/>
          <w:szCs w:val="22"/>
          <w:lang w:eastAsia="en-US"/>
        </w:rPr>
        <w:t xml:space="preserve"> lub w postaci elektronicznej opatrzonej podpisem zaufanym lub podpisem osobistym pod rygorem nieważności</w:t>
      </w:r>
    </w:p>
    <w:p w14:paraId="2A7006D8" w14:textId="77777777" w:rsidR="00BB78B0" w:rsidRDefault="00BB78B0" w:rsidP="00BB78B0">
      <w:pPr>
        <w:widowControl/>
        <w:overflowPunct/>
        <w:rPr>
          <w:rFonts w:hint="eastAsia"/>
          <w:lang w:val="en-US"/>
        </w:rPr>
      </w:pPr>
      <w:r>
        <w:rPr>
          <w:rFonts w:hint="eastAsia"/>
          <w:lang w:val="en-US"/>
        </w:rPr>
        <w:br w:type="page"/>
      </w:r>
    </w:p>
    <w:p w14:paraId="26C357A0" w14:textId="77777777" w:rsidR="00BB78B0" w:rsidRPr="00D9499F" w:rsidRDefault="00BB78B0" w:rsidP="00BB78B0">
      <w:pPr>
        <w:spacing w:line="100" w:lineRule="atLeast"/>
        <w:jc w:val="center"/>
        <w:rPr>
          <w:rFonts w:ascii="Times New Roman" w:hAnsi="Times New Roman" w:cs="Times New Roman"/>
          <w:b/>
          <w:bCs/>
          <w:color w:val="FF0000"/>
          <w:sz w:val="22"/>
          <w:u w:val="single"/>
        </w:rPr>
      </w:pPr>
      <w:bookmarkStart w:id="281" w:name="_Hlk24447728"/>
      <w:r w:rsidRPr="00D9499F">
        <w:rPr>
          <w:rFonts w:ascii="Times New Roman" w:hAnsi="Times New Roman" w:cs="Times New Roman"/>
          <w:b/>
          <w:bCs/>
          <w:color w:val="FF0000"/>
          <w:sz w:val="22"/>
          <w:u w:val="single"/>
        </w:rPr>
        <w:lastRenderedPageBreak/>
        <w:t>ZAŁĄCZNIK SKŁADANY WRAZ Z OFERTĄ</w:t>
      </w:r>
      <w:bookmarkEnd w:id="281"/>
    </w:p>
    <w:p w14:paraId="2F054FB8" w14:textId="77777777" w:rsidR="00BB78B0" w:rsidRDefault="00BB78B0" w:rsidP="00BB78B0">
      <w:pPr>
        <w:pStyle w:val="Nagwek2"/>
        <w:jc w:val="right"/>
        <w:rPr>
          <w:rFonts w:ascii="Times New Roman" w:hAnsi="Times New Roman"/>
          <w:b/>
          <w:color w:val="4472C4"/>
        </w:rPr>
      </w:pPr>
      <w:bookmarkStart w:id="282" w:name="_Toc33696797"/>
      <w:bookmarkStart w:id="283" w:name="_Toc226612998"/>
      <w:r w:rsidRPr="00B83F1B">
        <w:rPr>
          <w:rFonts w:ascii="Times New Roman" w:hAnsi="Times New Roman"/>
          <w:b/>
          <w:color w:val="4472C4"/>
        </w:rPr>
        <w:t>Załącznik nr 3 do SWZ</w:t>
      </w:r>
      <w:bookmarkEnd w:id="282"/>
      <w:bookmarkEnd w:id="283"/>
    </w:p>
    <w:p w14:paraId="79D02154" w14:textId="77777777" w:rsidR="00BB78B0" w:rsidRPr="00D9499F" w:rsidRDefault="00BB78B0" w:rsidP="00BB78B0">
      <w:pPr>
        <w:rPr>
          <w:rFonts w:hint="eastAsia"/>
        </w:rPr>
      </w:pPr>
      <w:r w:rsidRPr="00F43707">
        <w:rPr>
          <w:rFonts w:ascii="Times New Roman" w:hAnsi="Times New Roman" w:cs="Times New Roman"/>
          <w:b/>
          <w:bCs/>
        </w:rPr>
        <w:t>Znak sprawy: A-2401-24/2026</w:t>
      </w:r>
    </w:p>
    <w:p w14:paraId="409B8B67" w14:textId="77777777" w:rsidR="00BB78B0" w:rsidRPr="00B83F1B" w:rsidRDefault="00BB78B0" w:rsidP="00BB78B0">
      <w:pPr>
        <w:spacing w:line="100" w:lineRule="atLeast"/>
        <w:rPr>
          <w:rFonts w:ascii="Times New Roman" w:hAnsi="Times New Roman" w:cs="Times New Roman"/>
        </w:rPr>
      </w:pPr>
    </w:p>
    <w:p w14:paraId="2A3FB9DF" w14:textId="77777777" w:rsidR="00BB78B0" w:rsidRPr="00B83F1B" w:rsidRDefault="00BB78B0" w:rsidP="00BB78B0">
      <w:pPr>
        <w:spacing w:line="100" w:lineRule="atLeast"/>
        <w:ind w:firstLine="708"/>
        <w:jc w:val="right"/>
        <w:rPr>
          <w:rFonts w:ascii="Times New Roman" w:hAnsi="Times New Roman" w:cs="Times New Roman"/>
          <w:sz w:val="22"/>
          <w:szCs w:val="22"/>
        </w:rPr>
      </w:pPr>
      <w:r w:rsidRPr="00B83F1B">
        <w:rPr>
          <w:rFonts w:ascii="Times New Roman" w:hAnsi="Times New Roman" w:cs="Times New Roman"/>
          <w:b/>
          <w:sz w:val="22"/>
          <w:szCs w:val="22"/>
        </w:rPr>
        <w:t>Zamawiający:</w:t>
      </w:r>
    </w:p>
    <w:p w14:paraId="69CA767A" w14:textId="77777777" w:rsidR="00BB78B0" w:rsidRPr="00B83F1B" w:rsidRDefault="00BB78B0" w:rsidP="00BB78B0">
      <w:pPr>
        <w:autoSpaceDE w:val="0"/>
        <w:ind w:firstLine="708"/>
        <w:jc w:val="right"/>
        <w:rPr>
          <w:rFonts w:ascii="Times New Roman" w:hAnsi="Times New Roman" w:cs="Times New Roman"/>
          <w:bCs/>
          <w:sz w:val="22"/>
          <w:szCs w:val="22"/>
        </w:rPr>
      </w:pPr>
      <w:r w:rsidRPr="00B83F1B">
        <w:rPr>
          <w:rFonts w:ascii="Times New Roman" w:hAnsi="Times New Roman" w:cs="Times New Roman"/>
          <w:bCs/>
          <w:sz w:val="22"/>
          <w:szCs w:val="22"/>
        </w:rPr>
        <w:t>Instytut Agrofizyki im. Bohdana Dobrzańskiego</w:t>
      </w:r>
    </w:p>
    <w:p w14:paraId="173017B1" w14:textId="77777777" w:rsidR="00BB78B0" w:rsidRPr="00B83F1B" w:rsidRDefault="00BB78B0" w:rsidP="00BB78B0">
      <w:pPr>
        <w:autoSpaceDE w:val="0"/>
        <w:ind w:firstLine="708"/>
        <w:jc w:val="right"/>
        <w:rPr>
          <w:rFonts w:ascii="Times New Roman" w:hAnsi="Times New Roman" w:cs="Times New Roman"/>
          <w:bCs/>
          <w:sz w:val="22"/>
          <w:szCs w:val="22"/>
        </w:rPr>
      </w:pPr>
      <w:r w:rsidRPr="00B83F1B">
        <w:rPr>
          <w:rFonts w:ascii="Times New Roman" w:hAnsi="Times New Roman" w:cs="Times New Roman"/>
          <w:bCs/>
          <w:sz w:val="22"/>
          <w:szCs w:val="22"/>
        </w:rPr>
        <w:t>Polskiej Akademii Nauk w Lublinie</w:t>
      </w:r>
    </w:p>
    <w:p w14:paraId="2B098DF6" w14:textId="77777777" w:rsidR="00BB78B0" w:rsidRPr="00B83F1B" w:rsidRDefault="00BB78B0" w:rsidP="00BB78B0">
      <w:pPr>
        <w:autoSpaceDE w:val="0"/>
        <w:ind w:firstLine="708"/>
        <w:jc w:val="right"/>
        <w:rPr>
          <w:rFonts w:ascii="Times New Roman" w:hAnsi="Times New Roman" w:cs="Times New Roman"/>
          <w:bCs/>
          <w:sz w:val="22"/>
          <w:szCs w:val="22"/>
        </w:rPr>
      </w:pPr>
      <w:r w:rsidRPr="00B83F1B">
        <w:rPr>
          <w:rFonts w:ascii="Times New Roman" w:hAnsi="Times New Roman" w:cs="Times New Roman"/>
          <w:bCs/>
          <w:sz w:val="22"/>
          <w:szCs w:val="22"/>
        </w:rPr>
        <w:t xml:space="preserve">ul. Doświadczalna 4, </w:t>
      </w:r>
    </w:p>
    <w:p w14:paraId="2897D3BC" w14:textId="77777777" w:rsidR="00BB78B0" w:rsidRDefault="00BB78B0" w:rsidP="00BB78B0">
      <w:pPr>
        <w:autoSpaceDE w:val="0"/>
        <w:ind w:firstLine="708"/>
        <w:jc w:val="right"/>
        <w:rPr>
          <w:rFonts w:ascii="Times New Roman" w:hAnsi="Times New Roman" w:cs="Times New Roman"/>
          <w:bCs/>
          <w:sz w:val="22"/>
          <w:szCs w:val="22"/>
        </w:rPr>
      </w:pPr>
      <w:r>
        <w:rPr>
          <w:rFonts w:ascii="Times New Roman" w:hAnsi="Times New Roman" w:cs="Times New Roman"/>
          <w:bCs/>
          <w:sz w:val="22"/>
          <w:szCs w:val="22"/>
        </w:rPr>
        <w:t>20–290 Lublin</w:t>
      </w:r>
    </w:p>
    <w:p w14:paraId="63A2A411" w14:textId="77777777" w:rsidR="00BB78B0" w:rsidRPr="00272A27" w:rsidRDefault="00BB78B0" w:rsidP="00BB78B0">
      <w:pPr>
        <w:autoSpaceDE w:val="0"/>
        <w:rPr>
          <w:rFonts w:ascii="Times New Roman" w:hAnsi="Times New Roman" w:cs="Times New Roman"/>
          <w:bCs/>
          <w:sz w:val="22"/>
          <w:szCs w:val="22"/>
        </w:rPr>
      </w:pPr>
      <w:r w:rsidRPr="007551AB">
        <w:rPr>
          <w:rFonts w:ascii="Times New Roman" w:hAnsi="Times New Roman" w:cs="Times New Roman"/>
          <w:b/>
        </w:rPr>
        <w:t>Wykonawca:</w:t>
      </w:r>
    </w:p>
    <w:p w14:paraId="717D1908" w14:textId="77777777" w:rsidR="00BB78B0" w:rsidRDefault="00BB78B0" w:rsidP="00BB78B0">
      <w:pPr>
        <w:spacing w:line="100" w:lineRule="atLeast"/>
        <w:rPr>
          <w:rFonts w:ascii="Times New Roman" w:hAnsi="Times New Roman" w:cs="Times New Roman"/>
          <w:sz w:val="16"/>
          <w:szCs w:val="16"/>
        </w:rPr>
      </w:pPr>
    </w:p>
    <w:p w14:paraId="67364795" w14:textId="77777777" w:rsidR="00BB78B0" w:rsidRPr="007551AB" w:rsidRDefault="00BB78B0" w:rsidP="00BB78B0">
      <w:pPr>
        <w:spacing w:line="100" w:lineRule="atLeast"/>
        <w:rPr>
          <w:rFonts w:ascii="Times New Roman" w:hAnsi="Times New Roman" w:cs="Times New Roman"/>
          <w:i/>
          <w:sz w:val="16"/>
          <w:szCs w:val="16"/>
        </w:rPr>
      </w:pPr>
      <w:r w:rsidRPr="007551AB">
        <w:rPr>
          <w:rFonts w:ascii="Times New Roman" w:hAnsi="Times New Roman" w:cs="Times New Roman"/>
          <w:sz w:val="16"/>
          <w:szCs w:val="16"/>
        </w:rPr>
        <w:t>…………………………………………………………………………</w:t>
      </w:r>
    </w:p>
    <w:p w14:paraId="28650CC0" w14:textId="77777777" w:rsidR="00BB78B0" w:rsidRPr="007551AB" w:rsidRDefault="00BB78B0" w:rsidP="00BB78B0">
      <w:pPr>
        <w:spacing w:line="100" w:lineRule="atLeast"/>
        <w:rPr>
          <w:rFonts w:ascii="Times New Roman" w:hAnsi="Times New Roman" w:cs="Times New Roman"/>
          <w:i/>
          <w:sz w:val="16"/>
          <w:szCs w:val="16"/>
        </w:rPr>
      </w:pPr>
      <w:r w:rsidRPr="007551AB">
        <w:rPr>
          <w:rFonts w:ascii="Times New Roman" w:hAnsi="Times New Roman" w:cs="Times New Roman"/>
          <w:i/>
          <w:sz w:val="16"/>
          <w:szCs w:val="16"/>
        </w:rPr>
        <w:t>(nazwa/firma, adres, NIP/ KRS/ REGON)</w:t>
      </w:r>
    </w:p>
    <w:p w14:paraId="47A6F1A0" w14:textId="77777777" w:rsidR="00BB78B0" w:rsidRPr="007551AB" w:rsidRDefault="00BB78B0" w:rsidP="00BB78B0">
      <w:pPr>
        <w:spacing w:line="100" w:lineRule="atLeast"/>
        <w:rPr>
          <w:rFonts w:ascii="Times New Roman" w:hAnsi="Times New Roman" w:cs="Times New Roman"/>
          <w:sz w:val="16"/>
          <w:szCs w:val="16"/>
          <w:u w:val="single"/>
        </w:rPr>
      </w:pPr>
    </w:p>
    <w:p w14:paraId="6A9052BA" w14:textId="77777777" w:rsidR="00BB78B0" w:rsidRPr="007551AB" w:rsidRDefault="00BB78B0" w:rsidP="00BB78B0">
      <w:pPr>
        <w:spacing w:line="100" w:lineRule="atLeast"/>
        <w:rPr>
          <w:rFonts w:ascii="Times New Roman" w:hAnsi="Times New Roman" w:cs="Times New Roman"/>
          <w:sz w:val="16"/>
          <w:szCs w:val="16"/>
        </w:rPr>
      </w:pPr>
      <w:r w:rsidRPr="007551AB">
        <w:rPr>
          <w:rFonts w:ascii="Times New Roman" w:hAnsi="Times New Roman" w:cs="Times New Roman"/>
          <w:sz w:val="16"/>
          <w:szCs w:val="16"/>
          <w:u w:val="single"/>
        </w:rPr>
        <w:t>reprezentowany przez:</w:t>
      </w:r>
    </w:p>
    <w:p w14:paraId="3DC28DFA" w14:textId="77777777" w:rsidR="00BB78B0" w:rsidRDefault="00BB78B0" w:rsidP="00BB78B0">
      <w:pPr>
        <w:spacing w:line="100" w:lineRule="atLeast"/>
        <w:rPr>
          <w:rFonts w:ascii="Times New Roman" w:hAnsi="Times New Roman" w:cs="Times New Roman"/>
          <w:sz w:val="16"/>
          <w:szCs w:val="16"/>
        </w:rPr>
      </w:pPr>
    </w:p>
    <w:p w14:paraId="6BCD7294" w14:textId="77777777" w:rsidR="00BB78B0" w:rsidRPr="007551AB" w:rsidRDefault="00BB78B0" w:rsidP="00BB78B0">
      <w:pPr>
        <w:spacing w:line="100" w:lineRule="atLeast"/>
        <w:rPr>
          <w:rFonts w:ascii="Times New Roman" w:hAnsi="Times New Roman" w:cs="Times New Roman"/>
          <w:i/>
          <w:sz w:val="16"/>
          <w:szCs w:val="16"/>
        </w:rPr>
      </w:pPr>
      <w:r w:rsidRPr="007551AB">
        <w:rPr>
          <w:rFonts w:ascii="Times New Roman" w:hAnsi="Times New Roman" w:cs="Times New Roman"/>
          <w:sz w:val="16"/>
          <w:szCs w:val="16"/>
        </w:rPr>
        <w:t>…………………………………………………………………………</w:t>
      </w:r>
    </w:p>
    <w:p w14:paraId="43B191E6" w14:textId="77777777" w:rsidR="00BB78B0" w:rsidRPr="00482210" w:rsidRDefault="00BB78B0" w:rsidP="00BB78B0">
      <w:pPr>
        <w:spacing w:line="100" w:lineRule="atLeast"/>
        <w:rPr>
          <w:rFonts w:ascii="Times New Roman" w:hAnsi="Times New Roman" w:cs="Times New Roman"/>
          <w:sz w:val="16"/>
          <w:szCs w:val="16"/>
        </w:rPr>
      </w:pPr>
      <w:r w:rsidRPr="007551AB">
        <w:rPr>
          <w:rFonts w:ascii="Times New Roman" w:hAnsi="Times New Roman" w:cs="Times New Roman"/>
          <w:i/>
          <w:sz w:val="16"/>
          <w:szCs w:val="16"/>
        </w:rPr>
        <w:t>(imię, nazwisko, stanowisko/ podstawa do reprezentacji)</w:t>
      </w:r>
    </w:p>
    <w:p w14:paraId="0E370165" w14:textId="77777777" w:rsidR="00BB78B0" w:rsidRPr="007551AB" w:rsidRDefault="00BB78B0" w:rsidP="00BB78B0">
      <w:pPr>
        <w:spacing w:line="100" w:lineRule="atLeast"/>
        <w:rPr>
          <w:rFonts w:ascii="Times New Roman" w:hAnsi="Times New Roman" w:cs="Times New Roman"/>
          <w:strike/>
        </w:rPr>
      </w:pPr>
    </w:p>
    <w:p w14:paraId="6F3D3530" w14:textId="77777777" w:rsidR="00BB78B0" w:rsidRPr="007551AB" w:rsidRDefault="00BB78B0" w:rsidP="00BB78B0">
      <w:pPr>
        <w:widowControl/>
        <w:ind w:left="317" w:hanging="340"/>
        <w:jc w:val="center"/>
        <w:rPr>
          <w:rFonts w:ascii="Times New Roman" w:hAnsi="Times New Roman" w:cs="Times New Roman"/>
          <w:b/>
        </w:rPr>
      </w:pPr>
      <w:r w:rsidRPr="007551AB">
        <w:rPr>
          <w:rFonts w:ascii="Times New Roman" w:hAnsi="Times New Roman" w:cs="Times New Roman"/>
          <w:b/>
        </w:rPr>
        <w:t>Oświadczenie Wykonawcy</w:t>
      </w:r>
    </w:p>
    <w:p w14:paraId="1A2E66CE" w14:textId="2D68B27C" w:rsidR="00BB78B0" w:rsidRPr="00C7733A" w:rsidRDefault="00BB78B0" w:rsidP="00BB78B0">
      <w:pPr>
        <w:widowControl/>
        <w:ind w:left="317" w:hanging="340"/>
        <w:jc w:val="center"/>
        <w:rPr>
          <w:rFonts w:ascii="Times New Roman" w:hAnsi="Times New Roman" w:cs="Times New Roman"/>
          <w:sz w:val="22"/>
        </w:rPr>
      </w:pPr>
      <w:r w:rsidRPr="00C7733A">
        <w:rPr>
          <w:rFonts w:ascii="Times New Roman" w:hAnsi="Times New Roman" w:cs="Times New Roman"/>
          <w:sz w:val="22"/>
        </w:rPr>
        <w:t>na podst. art. 273 ust. 2 w zw. art. 125 ust. 1 ustawy z dnia 11 września 2019 r. Prawo zam</w:t>
      </w:r>
      <w:r>
        <w:rPr>
          <w:rFonts w:ascii="Times New Roman" w:hAnsi="Times New Roman" w:cs="Times New Roman"/>
          <w:sz w:val="22"/>
        </w:rPr>
        <w:t>ówień publicznych (Dz. U. z 2024</w:t>
      </w:r>
      <w:r w:rsidRPr="00C7733A">
        <w:rPr>
          <w:rFonts w:ascii="Times New Roman" w:hAnsi="Times New Roman" w:cs="Times New Roman"/>
          <w:sz w:val="22"/>
        </w:rPr>
        <w:t xml:space="preserve"> r. poz. 1320 z późn. zm</w:t>
      </w:r>
      <w:r w:rsidR="00714F03">
        <w:rPr>
          <w:rFonts w:ascii="Times New Roman" w:hAnsi="Times New Roman" w:cs="Times New Roman"/>
          <w:sz w:val="22"/>
        </w:rPr>
        <w:t>.</w:t>
      </w:r>
      <w:r w:rsidRPr="00C7733A">
        <w:rPr>
          <w:rFonts w:ascii="Times New Roman" w:hAnsi="Times New Roman" w:cs="Times New Roman"/>
          <w:sz w:val="22"/>
        </w:rPr>
        <w:t xml:space="preserve">), zwanej ustawą Pzp </w:t>
      </w:r>
    </w:p>
    <w:p w14:paraId="012AA3C3" w14:textId="77777777" w:rsidR="00BB78B0" w:rsidRPr="007551AB" w:rsidRDefault="00BB78B0" w:rsidP="00BB78B0">
      <w:pPr>
        <w:widowControl/>
        <w:ind w:left="317" w:hanging="340"/>
        <w:jc w:val="center"/>
        <w:rPr>
          <w:rFonts w:ascii="Times New Roman" w:hAnsi="Times New Roman" w:cs="Times New Roman"/>
        </w:rPr>
      </w:pPr>
    </w:p>
    <w:p w14:paraId="5BD928C9" w14:textId="77777777" w:rsidR="00BB78B0" w:rsidRPr="003D13FF" w:rsidRDefault="00BB78B0" w:rsidP="00BB78B0">
      <w:pPr>
        <w:keepNext/>
        <w:shd w:val="clear" w:color="auto" w:fill="FFFFFF"/>
        <w:jc w:val="center"/>
        <w:outlineLvl w:val="1"/>
        <w:rPr>
          <w:rFonts w:ascii="Times New Roman" w:eastAsia="Calibri" w:hAnsi="Times New Roman" w:cs="Times New Roman"/>
          <w:b/>
          <w:sz w:val="19"/>
          <w:szCs w:val="19"/>
          <w:lang w:eastAsia="en-US"/>
        </w:rPr>
      </w:pPr>
      <w:bookmarkStart w:id="284" w:name="_Toc138772040"/>
      <w:bookmarkStart w:id="285" w:name="_Toc215143083"/>
      <w:bookmarkStart w:id="286" w:name="_Toc215653044"/>
      <w:bookmarkStart w:id="287" w:name="_Toc216083722"/>
      <w:bookmarkStart w:id="288" w:name="_Toc216855619"/>
      <w:bookmarkStart w:id="289" w:name="_Toc217988384"/>
      <w:bookmarkStart w:id="290" w:name="_Toc221185866"/>
      <w:bookmarkStart w:id="291" w:name="_Toc226612999"/>
      <w:r w:rsidRPr="003D13FF">
        <w:rPr>
          <w:rFonts w:ascii="Times New Roman" w:eastAsia="Calibri" w:hAnsi="Times New Roman" w:cs="Times New Roman"/>
          <w:b/>
          <w:sz w:val="19"/>
          <w:szCs w:val="19"/>
          <w:lang w:eastAsia="en-US"/>
        </w:rPr>
        <w:t>DOT. SPEŁNIENIA WARUNKÓW UDZIAŁU W POSTĘPOWANIU ORAZ BRAKU PODSTAW DO WYKLUCZENIA Z POSTĘPOWANIA</w:t>
      </w:r>
      <w:bookmarkEnd w:id="284"/>
      <w:bookmarkEnd w:id="285"/>
      <w:bookmarkEnd w:id="286"/>
      <w:bookmarkEnd w:id="287"/>
      <w:bookmarkEnd w:id="288"/>
      <w:bookmarkEnd w:id="289"/>
      <w:bookmarkEnd w:id="290"/>
      <w:bookmarkEnd w:id="291"/>
    </w:p>
    <w:p w14:paraId="368C5C34" w14:textId="77777777" w:rsidR="00525639" w:rsidRDefault="00BB78B0" w:rsidP="00BB78B0">
      <w:pPr>
        <w:tabs>
          <w:tab w:val="left" w:pos="1960"/>
        </w:tabs>
        <w:spacing w:line="100" w:lineRule="atLeast"/>
        <w:ind w:left="142"/>
        <w:jc w:val="center"/>
        <w:rPr>
          <w:rFonts w:ascii="Times New Roman" w:hAnsi="Times New Roman" w:cs="Times New Roman"/>
          <w:sz w:val="20"/>
          <w:szCs w:val="20"/>
        </w:rPr>
      </w:pPr>
      <w:r w:rsidRPr="003D13FF">
        <w:rPr>
          <w:rFonts w:ascii="Times New Roman" w:hAnsi="Times New Roman" w:cs="Times New Roman"/>
          <w:sz w:val="20"/>
          <w:szCs w:val="20"/>
        </w:rPr>
        <w:t xml:space="preserve">Na potrzeby postępowania o udzielenie zamówienia publicznego prowadzonego w trybie podstawowym pn.  </w:t>
      </w:r>
    </w:p>
    <w:p w14:paraId="34FE82A9" w14:textId="41BA0CC2" w:rsidR="00BB78B0" w:rsidRPr="003D13FF" w:rsidRDefault="00BB78B0" w:rsidP="00BB78B0">
      <w:pPr>
        <w:tabs>
          <w:tab w:val="left" w:pos="1960"/>
        </w:tabs>
        <w:spacing w:line="100" w:lineRule="atLeast"/>
        <w:ind w:left="142"/>
        <w:jc w:val="center"/>
        <w:rPr>
          <w:rFonts w:ascii="Times New Roman" w:hAnsi="Times New Roman" w:cs="Times New Roman"/>
          <w:sz w:val="18"/>
          <w:szCs w:val="20"/>
        </w:rPr>
      </w:pPr>
      <w:r w:rsidRPr="003D13FF">
        <w:rPr>
          <w:b/>
          <w:sz w:val="22"/>
          <w:szCs w:val="20"/>
        </w:rPr>
        <w:t xml:space="preserve">Dostawa wyposażenia wraz z dostosowaniem pomieszczeń pod Interaktywne Centrum Bioróżnorodności </w:t>
      </w:r>
      <w:r w:rsidRPr="003D13FF">
        <w:rPr>
          <w:b/>
          <w:sz w:val="22"/>
          <w:szCs w:val="20"/>
        </w:rPr>
        <w:br/>
        <w:t>w budynku D Instytutu Agrofizyki PAN w Lublinie w ramach „Kampanii Bioróżnorodność”</w:t>
      </w:r>
      <w:r w:rsidRPr="003D13FF">
        <w:rPr>
          <w:rFonts w:ascii="Times New Roman" w:hAnsi="Times New Roman" w:cs="Times New Roman"/>
          <w:sz w:val="18"/>
          <w:szCs w:val="20"/>
        </w:rPr>
        <w:t xml:space="preserve">, </w:t>
      </w:r>
    </w:p>
    <w:p w14:paraId="22E751F5" w14:textId="77777777" w:rsidR="00BB78B0" w:rsidRPr="003D13FF" w:rsidRDefault="00BB78B0" w:rsidP="00BB78B0">
      <w:pPr>
        <w:tabs>
          <w:tab w:val="left" w:pos="1960"/>
        </w:tabs>
        <w:spacing w:line="100" w:lineRule="atLeast"/>
        <w:ind w:left="142"/>
        <w:jc w:val="center"/>
        <w:rPr>
          <w:rFonts w:hint="eastAsia"/>
          <w:b/>
          <w:szCs w:val="20"/>
        </w:rPr>
      </w:pPr>
      <w:r w:rsidRPr="003D13FF">
        <w:rPr>
          <w:rFonts w:ascii="Times New Roman" w:hAnsi="Times New Roman" w:cs="Times New Roman"/>
          <w:sz w:val="20"/>
          <w:szCs w:val="20"/>
        </w:rPr>
        <w:t>oświadczam, co następuje:</w:t>
      </w:r>
    </w:p>
    <w:p w14:paraId="1F3FDF33" w14:textId="77777777" w:rsidR="00BB78B0" w:rsidRPr="003D13FF" w:rsidRDefault="00BB78B0" w:rsidP="00BB78B0">
      <w:pPr>
        <w:tabs>
          <w:tab w:val="left" w:pos="1960"/>
        </w:tabs>
        <w:spacing w:line="100" w:lineRule="atLeast"/>
        <w:rPr>
          <w:rFonts w:ascii="Times New Roman" w:hAnsi="Times New Roman" w:cs="Times New Roman"/>
          <w:strike/>
        </w:rPr>
      </w:pPr>
    </w:p>
    <w:p w14:paraId="70626E08" w14:textId="77777777" w:rsidR="00BB78B0" w:rsidRPr="003D13FF" w:rsidRDefault="00BB78B0" w:rsidP="00BB78B0">
      <w:pPr>
        <w:widowControl/>
        <w:contextualSpacing/>
        <w:jc w:val="both"/>
        <w:rPr>
          <w:rFonts w:ascii="Times New Roman" w:hAnsi="Times New Roman" w:cs="Times New Roman"/>
          <w:b/>
          <w:sz w:val="20"/>
          <w:szCs w:val="20"/>
        </w:rPr>
      </w:pPr>
      <w:r w:rsidRPr="003D13FF">
        <w:rPr>
          <w:rFonts w:ascii="Times New Roman" w:hAnsi="Times New Roman" w:cs="Times New Roman"/>
          <w:b/>
          <w:sz w:val="20"/>
          <w:szCs w:val="20"/>
        </w:rPr>
        <w:t xml:space="preserve">Oświadczenie dot. spełniania warunków udziału w postępowaniu: </w:t>
      </w:r>
    </w:p>
    <w:bookmarkStart w:id="292" w:name="_Hlk138753275"/>
    <w:p w14:paraId="0B242631" w14:textId="77777777" w:rsidR="00BB78B0" w:rsidRPr="003D13FF" w:rsidRDefault="00BB78B0" w:rsidP="00BB78B0">
      <w:pPr>
        <w:widowControl/>
        <w:contextualSpacing/>
        <w:jc w:val="both"/>
        <w:rPr>
          <w:rFonts w:ascii="Times New Roman" w:hAnsi="Times New Roman" w:cs="Times New Roman"/>
          <w:sz w:val="20"/>
          <w:szCs w:val="20"/>
        </w:rPr>
      </w:pPr>
      <w:r w:rsidRPr="003D13FF">
        <w:rPr>
          <w:rFonts w:ascii="Times New Roman" w:hAnsi="Times New Roman" w:cs="Times New Roman"/>
          <w:sz w:val="20"/>
          <w:szCs w:val="20"/>
        </w:rPr>
        <w:fldChar w:fldCharType="begin">
          <w:ffData>
            <w:name w:val=""/>
            <w:enabled/>
            <w:calcOnExit w:val="0"/>
            <w:checkBox>
              <w:sizeAuto/>
              <w:default w:val="0"/>
              <w:checked w:val="0"/>
            </w:checkBox>
          </w:ffData>
        </w:fldChar>
      </w:r>
      <w:r w:rsidRPr="003D13FF">
        <w:rPr>
          <w:rFonts w:ascii="Times New Roman" w:hAnsi="Times New Roman" w:cs="Times New Roman"/>
          <w:sz w:val="20"/>
          <w:szCs w:val="20"/>
        </w:rPr>
        <w:instrText xml:space="preserve"> FORMCHECKBOX </w:instrText>
      </w:r>
      <w:r w:rsidR="00565436">
        <w:rPr>
          <w:rFonts w:ascii="Times New Roman" w:hAnsi="Times New Roman" w:cs="Times New Roman"/>
          <w:sz w:val="20"/>
          <w:szCs w:val="20"/>
        </w:rPr>
      </w:r>
      <w:r w:rsidR="00565436">
        <w:rPr>
          <w:rFonts w:ascii="Times New Roman" w:hAnsi="Times New Roman" w:cs="Times New Roman"/>
          <w:sz w:val="20"/>
          <w:szCs w:val="20"/>
        </w:rPr>
        <w:fldChar w:fldCharType="separate"/>
      </w:r>
      <w:r w:rsidRPr="003D13FF">
        <w:rPr>
          <w:rFonts w:ascii="Times New Roman" w:hAnsi="Times New Roman" w:cs="Times New Roman"/>
          <w:sz w:val="20"/>
          <w:szCs w:val="20"/>
        </w:rPr>
        <w:fldChar w:fldCharType="end"/>
      </w:r>
      <w:r w:rsidRPr="003D13FF">
        <w:rPr>
          <w:rFonts w:ascii="Times New Roman" w:hAnsi="Times New Roman" w:cs="Times New Roman"/>
          <w:sz w:val="20"/>
          <w:szCs w:val="20"/>
        </w:rPr>
        <w:t xml:space="preserve"> </w:t>
      </w:r>
      <w:bookmarkEnd w:id="292"/>
      <w:r w:rsidRPr="003D13FF">
        <w:rPr>
          <w:rFonts w:ascii="Times New Roman" w:hAnsi="Times New Roman" w:cs="Times New Roman"/>
          <w:sz w:val="20"/>
          <w:szCs w:val="20"/>
        </w:rPr>
        <w:t>* Oświadczam, że spełniam warunki udziału w postępowaniu określone w Rozdziale VI ust. 5 SWZ.</w:t>
      </w:r>
    </w:p>
    <w:p w14:paraId="04D9CDE4" w14:textId="77777777" w:rsidR="00BB78B0" w:rsidRPr="003D13FF" w:rsidRDefault="00BB78B0" w:rsidP="00BB78B0">
      <w:pPr>
        <w:jc w:val="both"/>
        <w:rPr>
          <w:rFonts w:ascii="Times New Roman" w:hAnsi="Times New Roman" w:cs="Times New Roman"/>
          <w:b/>
          <w:bCs/>
          <w:sz w:val="19"/>
          <w:szCs w:val="19"/>
        </w:rPr>
      </w:pPr>
    </w:p>
    <w:p w14:paraId="32BC5E20" w14:textId="77777777" w:rsidR="00BB78B0" w:rsidRPr="003D13FF" w:rsidRDefault="00BB78B0" w:rsidP="00BB78B0">
      <w:pPr>
        <w:jc w:val="both"/>
        <w:rPr>
          <w:rFonts w:ascii="Times New Roman" w:hAnsi="Times New Roman" w:cs="Times New Roman"/>
          <w:b/>
          <w:sz w:val="20"/>
          <w:szCs w:val="20"/>
        </w:rPr>
      </w:pPr>
      <w:r w:rsidRPr="003D13FF">
        <w:rPr>
          <w:rFonts w:ascii="Times New Roman" w:hAnsi="Times New Roman" w:cs="Times New Roman"/>
          <w:b/>
          <w:sz w:val="20"/>
          <w:szCs w:val="20"/>
        </w:rPr>
        <w:t>Oświadczenie składane w związku z poleganiem na zasobach innych podmiotów:</w:t>
      </w:r>
    </w:p>
    <w:p w14:paraId="7F73B13C" w14:textId="77777777" w:rsidR="00BB78B0" w:rsidRPr="003D13FF" w:rsidRDefault="00BB78B0" w:rsidP="00BB78B0">
      <w:pPr>
        <w:jc w:val="both"/>
        <w:rPr>
          <w:rFonts w:ascii="Times New Roman" w:hAnsi="Times New Roman" w:cs="Times New Roman"/>
          <w:i/>
          <w:iCs/>
          <w:sz w:val="19"/>
          <w:szCs w:val="19"/>
        </w:rPr>
      </w:pPr>
      <w:r w:rsidRPr="003D13FF">
        <w:rPr>
          <w:rFonts w:ascii="Times New Roman" w:hAnsi="Times New Roman" w:cs="Times New Roman"/>
          <w:i/>
          <w:iCs/>
          <w:sz w:val="19"/>
          <w:szCs w:val="19"/>
        </w:rPr>
        <w:t>(w przypadku braku korzystania należy skreślić lub wpisać zwrot „nie dotyczy” lub podobny)</w:t>
      </w:r>
    </w:p>
    <w:p w14:paraId="1463532B" w14:textId="77777777" w:rsidR="00BB78B0" w:rsidRPr="003D13FF" w:rsidRDefault="00BB78B0" w:rsidP="00BB78B0">
      <w:pPr>
        <w:jc w:val="both"/>
        <w:rPr>
          <w:rFonts w:ascii="Times New Roman" w:hAnsi="Times New Roman" w:cs="Times New Roman"/>
          <w:sz w:val="20"/>
          <w:szCs w:val="20"/>
        </w:rPr>
      </w:pPr>
    </w:p>
    <w:p w14:paraId="417A6293" w14:textId="3033703C" w:rsidR="00BB78B0" w:rsidRPr="001A0377" w:rsidRDefault="00BB78B0" w:rsidP="00BB78B0">
      <w:pPr>
        <w:jc w:val="both"/>
        <w:rPr>
          <w:rFonts w:ascii="Times New Roman" w:hAnsi="Times New Roman" w:cs="Times New Roman"/>
          <w:sz w:val="19"/>
          <w:szCs w:val="19"/>
        </w:rPr>
      </w:pPr>
      <w:r w:rsidRPr="003D13FF">
        <w:rPr>
          <w:rFonts w:ascii="Times New Roman" w:hAnsi="Times New Roman" w:cs="Times New Roman"/>
          <w:sz w:val="19"/>
          <w:szCs w:val="19"/>
        </w:rPr>
        <w:t>Oświadczam, że w celu wykazania spełnienia warunków udziału w postępowaniu, określonych przez Zamawiającego w SWZ, polegam na zasobach następującego/-ych podmiotu/-ów: ……………………………, w następującym zakresie: ……………………………….. (</w:t>
      </w:r>
      <w:r w:rsidRPr="003D13FF">
        <w:rPr>
          <w:rFonts w:ascii="Times New Roman" w:hAnsi="Times New Roman" w:cs="Times New Roman"/>
          <w:i/>
          <w:iCs/>
          <w:sz w:val="19"/>
          <w:szCs w:val="19"/>
        </w:rPr>
        <w:t>wskazać podmiot i określić odpowiedni zakres dla wskazanego podmiotu</w:t>
      </w:r>
      <w:r w:rsidRPr="003D13FF">
        <w:rPr>
          <w:rFonts w:ascii="Times New Roman" w:hAnsi="Times New Roman" w:cs="Times New Roman"/>
          <w:sz w:val="19"/>
          <w:szCs w:val="19"/>
        </w:rPr>
        <w:t>). Na potwierdzenie tej okoliczności dołączam zobowiązanie tego/tych podmiotu/ów potwierdzający, że realizując zamówienie będę dysponował niezbędnymi zasobami tego/</w:t>
      </w:r>
      <w:r w:rsidR="004B28F6">
        <w:rPr>
          <w:rFonts w:ascii="Times New Roman" w:hAnsi="Times New Roman" w:cs="Times New Roman"/>
          <w:sz w:val="19"/>
          <w:szCs w:val="19"/>
        </w:rPr>
        <w:t>t</w:t>
      </w:r>
      <w:r w:rsidRPr="003D13FF">
        <w:rPr>
          <w:rFonts w:ascii="Times New Roman" w:hAnsi="Times New Roman" w:cs="Times New Roman"/>
          <w:sz w:val="19"/>
          <w:szCs w:val="19"/>
        </w:rPr>
        <w:t>ych podmiotu/ów.</w:t>
      </w:r>
    </w:p>
    <w:p w14:paraId="0F2485F6" w14:textId="77777777" w:rsidR="00BB78B0" w:rsidRDefault="00BB78B0" w:rsidP="00BB78B0">
      <w:pPr>
        <w:widowControl/>
        <w:contextualSpacing/>
        <w:jc w:val="both"/>
        <w:rPr>
          <w:rFonts w:ascii="Times New Roman" w:hAnsi="Times New Roman" w:cs="Times New Roman"/>
          <w:sz w:val="20"/>
          <w:szCs w:val="20"/>
        </w:rPr>
      </w:pPr>
    </w:p>
    <w:p w14:paraId="6B0D3CEB" w14:textId="12D29400" w:rsidR="00BB78B0" w:rsidRDefault="00BB78B0" w:rsidP="00BB78B0">
      <w:pPr>
        <w:widowControl/>
        <w:contextualSpacing/>
        <w:jc w:val="both"/>
        <w:rPr>
          <w:rFonts w:ascii="Times New Roman" w:eastAsia="Times New Roman" w:hAnsi="Times New Roman" w:cs="Times New Roman"/>
          <w:sz w:val="20"/>
          <w:szCs w:val="20"/>
        </w:rPr>
      </w:pPr>
      <w:r>
        <w:rPr>
          <w:rFonts w:ascii="Times New Roman" w:hAnsi="Times New Roman" w:cs="Times New Roman"/>
          <w:sz w:val="20"/>
          <w:szCs w:val="20"/>
        </w:rPr>
        <w:fldChar w:fldCharType="begin">
          <w:ffData>
            <w:name w:val=""/>
            <w:enabled/>
            <w:calcOnExit w:val="0"/>
            <w:checkBox>
              <w:sizeAuto/>
              <w:default w:val="0"/>
              <w:checked w:val="0"/>
            </w:checkBox>
          </w:ffData>
        </w:fldChar>
      </w:r>
      <w:r>
        <w:rPr>
          <w:rFonts w:ascii="Times New Roman" w:hAnsi="Times New Roman" w:cs="Times New Roman"/>
          <w:sz w:val="20"/>
          <w:szCs w:val="20"/>
        </w:rPr>
        <w:instrText xml:space="preserve"> FORMCHECKBOX </w:instrText>
      </w:r>
      <w:r w:rsidR="00565436">
        <w:rPr>
          <w:rFonts w:ascii="Times New Roman" w:hAnsi="Times New Roman" w:cs="Times New Roman"/>
          <w:sz w:val="20"/>
          <w:szCs w:val="20"/>
        </w:rPr>
      </w:r>
      <w:r w:rsidR="00565436">
        <w:rPr>
          <w:rFonts w:ascii="Times New Roman" w:hAnsi="Times New Roman" w:cs="Times New Roman"/>
          <w:sz w:val="20"/>
          <w:szCs w:val="20"/>
        </w:rPr>
        <w:fldChar w:fldCharType="separate"/>
      </w:r>
      <w:r>
        <w:rPr>
          <w:rFonts w:ascii="Times New Roman" w:hAnsi="Times New Roman" w:cs="Times New Roman"/>
          <w:sz w:val="20"/>
          <w:szCs w:val="20"/>
        </w:rPr>
        <w:fldChar w:fldCharType="end"/>
      </w:r>
      <w:r>
        <w:rPr>
          <w:rFonts w:ascii="Times New Roman" w:hAnsi="Times New Roman" w:cs="Times New Roman"/>
          <w:sz w:val="20"/>
          <w:szCs w:val="20"/>
        </w:rPr>
        <w:t xml:space="preserve"> </w:t>
      </w:r>
      <w:r>
        <w:rPr>
          <w:rFonts w:ascii="Times New Roman" w:hAnsi="Times New Roman" w:cs="Times New Roman"/>
          <w:color w:val="auto"/>
          <w:sz w:val="20"/>
          <w:szCs w:val="20"/>
        </w:rPr>
        <w:t xml:space="preserve">* </w:t>
      </w:r>
      <w:r>
        <w:rPr>
          <w:rFonts w:ascii="Times New Roman" w:hAnsi="Times New Roman" w:cs="Times New Roman"/>
          <w:sz w:val="20"/>
          <w:szCs w:val="20"/>
        </w:rPr>
        <w:t xml:space="preserve">Oświadczam, że nie podlegam wykluczeniu z postępowania na podstawie art. 7 </w:t>
      </w:r>
      <w:r>
        <w:rPr>
          <w:rFonts w:ascii="Times New Roman" w:eastAsia="Times New Roman" w:hAnsi="Times New Roman" w:cs="Times New Roman"/>
          <w:sz w:val="20"/>
          <w:szCs w:val="20"/>
        </w:rPr>
        <w:t xml:space="preserve"> ust. 1 ustawy o szczególnych rozwiązaniach w zakresie przeciwdziałania wspieraniu agresji na Ukrainę oraz służących ochronie bezpieczeństwa narodowego z dnia 13 kwietnia 2022 r. </w:t>
      </w:r>
      <w:r w:rsidRPr="00FB3D20">
        <w:rPr>
          <w:rFonts w:ascii="Times New Roman" w:eastAsia="Times New Roman" w:hAnsi="Times New Roman" w:cs="Times New Roman"/>
          <w:sz w:val="20"/>
          <w:szCs w:val="20"/>
        </w:rPr>
        <w:t>(Dz. U. z 202</w:t>
      </w:r>
      <w:r>
        <w:rPr>
          <w:rFonts w:ascii="Times New Roman" w:eastAsia="Times New Roman" w:hAnsi="Times New Roman" w:cs="Times New Roman"/>
          <w:sz w:val="20"/>
          <w:szCs w:val="20"/>
        </w:rPr>
        <w:t>5</w:t>
      </w:r>
      <w:r w:rsidRPr="00FB3D20">
        <w:rPr>
          <w:rFonts w:ascii="Times New Roman" w:eastAsia="Times New Roman" w:hAnsi="Times New Roman" w:cs="Times New Roman"/>
          <w:sz w:val="20"/>
          <w:szCs w:val="20"/>
        </w:rPr>
        <w:t xml:space="preserve"> r. poz. </w:t>
      </w:r>
      <w:r>
        <w:rPr>
          <w:rFonts w:ascii="Times New Roman" w:eastAsia="Times New Roman" w:hAnsi="Times New Roman" w:cs="Times New Roman"/>
          <w:sz w:val="20"/>
          <w:szCs w:val="20"/>
        </w:rPr>
        <w:t>514</w:t>
      </w:r>
      <w:r w:rsidRPr="00FB3D20">
        <w:rPr>
          <w:rFonts w:ascii="Times New Roman" w:eastAsia="Times New Roman" w:hAnsi="Times New Roman" w:cs="Times New Roman"/>
          <w:sz w:val="20"/>
          <w:szCs w:val="20"/>
        </w:rPr>
        <w:t>)</w:t>
      </w:r>
      <w:r w:rsidR="00714F03">
        <w:rPr>
          <w:rFonts w:ascii="Times New Roman" w:eastAsia="Times New Roman" w:hAnsi="Times New Roman" w:cs="Times New Roman"/>
          <w:sz w:val="20"/>
          <w:szCs w:val="20"/>
        </w:rPr>
        <w:t>.</w:t>
      </w:r>
    </w:p>
    <w:p w14:paraId="664DF703" w14:textId="77777777" w:rsidR="00714F03" w:rsidRPr="00714F03" w:rsidRDefault="00714F03" w:rsidP="00BB78B0">
      <w:pPr>
        <w:widowControl/>
        <w:contextualSpacing/>
        <w:jc w:val="both"/>
        <w:rPr>
          <w:rFonts w:ascii="Times New Roman" w:eastAsia="Times New Roman" w:hAnsi="Times New Roman" w:cs="Times New Roman"/>
          <w:sz w:val="20"/>
          <w:szCs w:val="20"/>
        </w:rPr>
      </w:pPr>
    </w:p>
    <w:p w14:paraId="354B2C28" w14:textId="7C3BB13D" w:rsidR="00BB78B0" w:rsidRDefault="00BB78B0" w:rsidP="00714F03">
      <w:pPr>
        <w:pStyle w:val="Akapitzlist"/>
        <w:widowControl/>
        <w:ind w:left="0"/>
        <w:jc w:val="both"/>
        <w:rPr>
          <w:rFonts w:ascii="Times New Roman" w:hAnsi="Times New Roman" w:cs="Times New Roman"/>
          <w:sz w:val="20"/>
          <w:szCs w:val="20"/>
        </w:rPr>
      </w:pPr>
      <w:r w:rsidRPr="00AC365F">
        <w:rPr>
          <w:rFonts w:ascii="Times New Roman" w:hAnsi="Times New Roman" w:cs="Times New Roman"/>
          <w:sz w:val="20"/>
          <w:szCs w:val="20"/>
        </w:rPr>
        <w:fldChar w:fldCharType="begin">
          <w:ffData>
            <w:name w:val=""/>
            <w:enabled/>
            <w:calcOnExit w:val="0"/>
            <w:checkBox>
              <w:sizeAuto/>
              <w:default w:val="0"/>
              <w:checked w:val="0"/>
            </w:checkBox>
          </w:ffData>
        </w:fldChar>
      </w:r>
      <w:r w:rsidRPr="00AC365F">
        <w:rPr>
          <w:rFonts w:ascii="Times New Roman" w:hAnsi="Times New Roman" w:cs="Times New Roman"/>
          <w:sz w:val="20"/>
          <w:szCs w:val="20"/>
        </w:rPr>
        <w:instrText xml:space="preserve"> FORMCHECKBOX </w:instrText>
      </w:r>
      <w:r w:rsidR="00565436">
        <w:rPr>
          <w:rFonts w:ascii="Times New Roman" w:hAnsi="Times New Roman" w:cs="Times New Roman"/>
          <w:sz w:val="20"/>
          <w:szCs w:val="20"/>
        </w:rPr>
      </w:r>
      <w:r w:rsidR="00565436">
        <w:rPr>
          <w:rFonts w:ascii="Times New Roman" w:hAnsi="Times New Roman" w:cs="Times New Roman"/>
          <w:sz w:val="20"/>
          <w:szCs w:val="20"/>
        </w:rPr>
        <w:fldChar w:fldCharType="separate"/>
      </w:r>
      <w:r w:rsidRPr="00AC365F">
        <w:rPr>
          <w:rFonts w:ascii="Times New Roman" w:hAnsi="Times New Roman" w:cs="Times New Roman"/>
          <w:sz w:val="20"/>
          <w:szCs w:val="20"/>
        </w:rPr>
        <w:fldChar w:fldCharType="end"/>
      </w:r>
      <w:r w:rsidRPr="00AC365F">
        <w:rPr>
          <w:rFonts w:ascii="Times New Roman" w:hAnsi="Times New Roman" w:cs="Times New Roman"/>
          <w:color w:val="auto"/>
          <w:sz w:val="20"/>
          <w:szCs w:val="20"/>
        </w:rPr>
        <w:t xml:space="preserve">* </w:t>
      </w:r>
      <w:r w:rsidRPr="00AC365F">
        <w:rPr>
          <w:rFonts w:ascii="Times New Roman" w:hAnsi="Times New Roman" w:cs="Times New Roman"/>
          <w:sz w:val="20"/>
          <w:szCs w:val="20"/>
        </w:rPr>
        <w:t>Oświadczam, że nie podlegam wykluczeniu z postępowania na podstawie art.</w:t>
      </w:r>
      <w:r w:rsidR="00714F03">
        <w:rPr>
          <w:rFonts w:ascii="Times New Roman" w:hAnsi="Times New Roman" w:cs="Times New Roman"/>
          <w:sz w:val="20"/>
          <w:szCs w:val="20"/>
        </w:rPr>
        <w:t xml:space="preserve"> 108 ust. 1 pkt 1-6 ustawy Pzp.</w:t>
      </w:r>
    </w:p>
    <w:p w14:paraId="580A14BE" w14:textId="77777777" w:rsidR="00714F03" w:rsidRPr="00714F03" w:rsidRDefault="00714F03" w:rsidP="00714F03">
      <w:pPr>
        <w:pStyle w:val="Akapitzlist"/>
        <w:widowControl/>
        <w:ind w:left="0"/>
        <w:jc w:val="both"/>
        <w:rPr>
          <w:rFonts w:ascii="Times New Roman" w:hAnsi="Times New Roman" w:cs="Times New Roman"/>
          <w:sz w:val="20"/>
          <w:szCs w:val="20"/>
        </w:rPr>
      </w:pPr>
    </w:p>
    <w:p w14:paraId="689C1126" w14:textId="190B6C7F" w:rsidR="00BB78B0" w:rsidRDefault="00BB78B0" w:rsidP="00714F03">
      <w:pPr>
        <w:pStyle w:val="Tekstkomentarza"/>
        <w:spacing w:after="0"/>
        <w:rPr>
          <w:rFonts w:ascii="Times New Roman" w:hAnsi="Times New Roman"/>
          <w:i/>
        </w:rPr>
      </w:pPr>
      <w:r w:rsidRPr="00AC365F">
        <w:rPr>
          <w:rFonts w:ascii="Times New Roman" w:hAnsi="Times New Roman"/>
        </w:rPr>
        <w:fldChar w:fldCharType="begin">
          <w:ffData>
            <w:name w:val=""/>
            <w:enabled/>
            <w:calcOnExit w:val="0"/>
            <w:checkBox>
              <w:sizeAuto/>
              <w:default w:val="0"/>
              <w:checked w:val="0"/>
            </w:checkBox>
          </w:ffData>
        </w:fldChar>
      </w:r>
      <w:r w:rsidRPr="00AC365F">
        <w:rPr>
          <w:rFonts w:ascii="Times New Roman" w:hAnsi="Times New Roman"/>
        </w:rPr>
        <w:instrText xml:space="preserve"> FORMCHECKBOX </w:instrText>
      </w:r>
      <w:r w:rsidR="00565436">
        <w:rPr>
          <w:rFonts w:ascii="Times New Roman" w:hAnsi="Times New Roman"/>
        </w:rPr>
      </w:r>
      <w:r w:rsidR="00565436">
        <w:rPr>
          <w:rFonts w:ascii="Times New Roman" w:hAnsi="Times New Roman"/>
        </w:rPr>
        <w:fldChar w:fldCharType="separate"/>
      </w:r>
      <w:r w:rsidRPr="00AC365F">
        <w:rPr>
          <w:rFonts w:ascii="Times New Roman" w:hAnsi="Times New Roman"/>
        </w:rPr>
        <w:fldChar w:fldCharType="end"/>
      </w:r>
      <w:r w:rsidRPr="00AC365F">
        <w:rPr>
          <w:rFonts w:ascii="Times New Roman" w:hAnsi="Times New Roman"/>
        </w:rPr>
        <w:t>* Oświadczam, że zachodzą w stosunku do mnie podstawy wykluczenia z postępowa</w:t>
      </w:r>
      <w:r>
        <w:rPr>
          <w:rFonts w:ascii="Times New Roman" w:hAnsi="Times New Roman"/>
        </w:rPr>
        <w:t>nia na podstawie art.* ……..</w:t>
      </w:r>
      <w:r w:rsidRPr="00AC365F">
        <w:rPr>
          <w:rFonts w:ascii="Times New Roman" w:hAnsi="Times New Roman"/>
        </w:rPr>
        <w:t xml:space="preserve">. ustawy Pzp </w:t>
      </w:r>
      <w:r w:rsidRPr="00AC365F">
        <w:rPr>
          <w:rFonts w:ascii="Times New Roman" w:hAnsi="Times New Roman"/>
          <w:i/>
        </w:rPr>
        <w:t>(podać mającą zastosowanie podstawę wykluczenia spośród wymienionych w art. 108 ust. 1 pkt 1 – 6 ustawy Pzp)</w:t>
      </w:r>
      <w:r>
        <w:rPr>
          <w:rFonts w:ascii="Times New Roman" w:hAnsi="Times New Roman"/>
          <w:i/>
        </w:rPr>
        <w:t>.</w:t>
      </w:r>
      <w:r w:rsidRPr="00AC365F">
        <w:rPr>
          <w:rFonts w:ascii="Times New Roman" w:hAnsi="Times New Roman"/>
          <w:i/>
        </w:rPr>
        <w:t xml:space="preserve"> </w:t>
      </w:r>
    </w:p>
    <w:p w14:paraId="15CA9105" w14:textId="77777777" w:rsidR="00714F03" w:rsidRPr="00AC365F" w:rsidRDefault="00714F03" w:rsidP="00714F03">
      <w:pPr>
        <w:pStyle w:val="Tekstkomentarza"/>
        <w:spacing w:after="0"/>
        <w:rPr>
          <w:rFonts w:ascii="Times New Roman" w:hAnsi="Times New Roman"/>
          <w:i/>
        </w:rPr>
      </w:pPr>
    </w:p>
    <w:p w14:paraId="464ABD97" w14:textId="77777777" w:rsidR="00BB78B0" w:rsidRDefault="00BB78B0" w:rsidP="00BB78B0">
      <w:pPr>
        <w:pStyle w:val="Tekstkomentarza"/>
        <w:spacing w:after="0"/>
        <w:jc w:val="both"/>
        <w:rPr>
          <w:rFonts w:ascii="Times New Roman" w:hAnsi="Times New Roman"/>
          <w:i/>
        </w:rPr>
      </w:pPr>
      <w:r w:rsidRPr="00AC365F">
        <w:rPr>
          <w:rFonts w:ascii="Times New Roman" w:hAnsi="Times New Roman"/>
        </w:rPr>
        <w:fldChar w:fldCharType="begin">
          <w:ffData>
            <w:name w:val=""/>
            <w:enabled/>
            <w:calcOnExit w:val="0"/>
            <w:checkBox>
              <w:sizeAuto/>
              <w:default w:val="0"/>
              <w:checked w:val="0"/>
            </w:checkBox>
          </w:ffData>
        </w:fldChar>
      </w:r>
      <w:r w:rsidRPr="00AC365F">
        <w:rPr>
          <w:rFonts w:ascii="Times New Roman" w:hAnsi="Times New Roman"/>
        </w:rPr>
        <w:instrText xml:space="preserve"> FORMCHECKBOX </w:instrText>
      </w:r>
      <w:r w:rsidR="00565436">
        <w:rPr>
          <w:rFonts w:ascii="Times New Roman" w:hAnsi="Times New Roman"/>
        </w:rPr>
      </w:r>
      <w:r w:rsidR="00565436">
        <w:rPr>
          <w:rFonts w:ascii="Times New Roman" w:hAnsi="Times New Roman"/>
        </w:rPr>
        <w:fldChar w:fldCharType="separate"/>
      </w:r>
      <w:r w:rsidRPr="00AC365F">
        <w:rPr>
          <w:rFonts w:ascii="Times New Roman" w:hAnsi="Times New Roman"/>
        </w:rPr>
        <w:fldChar w:fldCharType="end"/>
      </w:r>
      <w:r w:rsidRPr="00AC365F">
        <w:rPr>
          <w:rFonts w:ascii="Times New Roman" w:hAnsi="Times New Roman"/>
        </w:rPr>
        <w:t xml:space="preserve">* Jednocześnie oświadczam, że w związku z ww. okolicznością, na podstawie art. 110 ust. 2 ustawy Pzp podjąłem następujące środki naprawcze: ……………………………………………………………………………………… </w:t>
      </w:r>
      <w:r w:rsidRPr="00AC365F">
        <w:rPr>
          <w:rFonts w:ascii="Times New Roman" w:hAnsi="Times New Roman"/>
          <w:i/>
        </w:rPr>
        <w:t>(dotyczy wyłącznie podstaw wykluczenia wymienionych w art. 108 ust. 1 pkt 1, 2 i 5 ustawy Pzp)</w:t>
      </w:r>
      <w:r>
        <w:rPr>
          <w:rFonts w:ascii="Times New Roman" w:hAnsi="Times New Roman"/>
          <w:i/>
        </w:rPr>
        <w:t>.</w:t>
      </w:r>
    </w:p>
    <w:p w14:paraId="3C581B14" w14:textId="77777777" w:rsidR="00BB78B0" w:rsidRPr="00AC365F" w:rsidRDefault="00BB78B0" w:rsidP="00BB78B0">
      <w:pPr>
        <w:pStyle w:val="Tekstkomentarza"/>
        <w:spacing w:after="0"/>
        <w:jc w:val="both"/>
        <w:rPr>
          <w:rFonts w:ascii="Times New Roman" w:hAnsi="Times New Roman"/>
          <w:sz w:val="18"/>
          <w:szCs w:val="18"/>
        </w:rPr>
      </w:pPr>
    </w:p>
    <w:p w14:paraId="172A380C" w14:textId="77777777" w:rsidR="00714F03" w:rsidRDefault="00714F03" w:rsidP="00BB78B0">
      <w:pPr>
        <w:pStyle w:val="Tekstkomentarza"/>
        <w:spacing w:after="0"/>
        <w:jc w:val="both"/>
        <w:rPr>
          <w:rFonts w:ascii="Times New Roman" w:hAnsi="Times New Roman"/>
          <w:b/>
          <w:sz w:val="18"/>
          <w:szCs w:val="18"/>
        </w:rPr>
      </w:pPr>
    </w:p>
    <w:p w14:paraId="1B13A436" w14:textId="77777777" w:rsidR="00BB78B0" w:rsidRPr="00AC365F" w:rsidRDefault="00BB78B0" w:rsidP="00BB78B0">
      <w:pPr>
        <w:pStyle w:val="Tekstkomentarza"/>
        <w:spacing w:after="0"/>
        <w:jc w:val="both"/>
        <w:rPr>
          <w:rFonts w:ascii="Times New Roman" w:hAnsi="Times New Roman"/>
          <w:sz w:val="18"/>
          <w:szCs w:val="18"/>
        </w:rPr>
      </w:pPr>
      <w:r w:rsidRPr="00AC365F">
        <w:rPr>
          <w:rFonts w:ascii="Times New Roman" w:hAnsi="Times New Roman"/>
          <w:b/>
          <w:sz w:val="18"/>
          <w:szCs w:val="18"/>
        </w:rPr>
        <w:lastRenderedPageBreak/>
        <w:t>OŚWIADCZENIE DOTYCZĄCE PODANYCH INFORMACJI:</w:t>
      </w:r>
    </w:p>
    <w:p w14:paraId="49B4E5EC" w14:textId="77777777" w:rsidR="00714F03" w:rsidRDefault="00714F03" w:rsidP="00BB78B0">
      <w:pPr>
        <w:jc w:val="both"/>
        <w:rPr>
          <w:rFonts w:ascii="Times New Roman" w:hAnsi="Times New Roman" w:cs="Times New Roman"/>
          <w:sz w:val="18"/>
          <w:szCs w:val="18"/>
        </w:rPr>
      </w:pPr>
    </w:p>
    <w:p w14:paraId="5B8F6C34" w14:textId="77777777" w:rsidR="00BB78B0" w:rsidRPr="008C7A02" w:rsidRDefault="00BB78B0" w:rsidP="00BB78B0">
      <w:pPr>
        <w:jc w:val="both"/>
        <w:rPr>
          <w:rFonts w:ascii="Times New Roman" w:hAnsi="Times New Roman" w:cs="Times New Roman"/>
          <w:sz w:val="18"/>
          <w:szCs w:val="18"/>
        </w:rPr>
      </w:pPr>
      <w:r w:rsidRPr="00AC365F">
        <w:rPr>
          <w:rFonts w:ascii="Times New Roman" w:hAnsi="Times New Roman" w:cs="Times New Roman"/>
          <w:sz w:val="18"/>
          <w:szCs w:val="18"/>
        </w:rPr>
        <w:t>Oświadczam, że wszystkie informacje podane w niniejszym oświadczeniu są aktualne i zgodne z prawdą oraz zostały przedstawione z pełną świadomością konsekwencji wprowadzenia Zamawiającego w błąd przy przedstawianiu</w:t>
      </w:r>
      <w:r>
        <w:rPr>
          <w:rFonts w:ascii="Times New Roman" w:hAnsi="Times New Roman" w:cs="Times New Roman"/>
          <w:sz w:val="18"/>
          <w:szCs w:val="18"/>
        </w:rPr>
        <w:t xml:space="preserve"> informacji.</w:t>
      </w:r>
      <w:r w:rsidRPr="007551AB">
        <w:rPr>
          <w:sz w:val="18"/>
          <w:szCs w:val="18"/>
        </w:rPr>
        <w:t xml:space="preserve">                                                                                                                                                                                                                            </w:t>
      </w:r>
    </w:p>
    <w:p w14:paraId="2493FCCA" w14:textId="77777777" w:rsidR="00714F03" w:rsidRDefault="00714F03" w:rsidP="00BB78B0">
      <w:pPr>
        <w:pStyle w:val="Nagwek"/>
        <w:ind w:right="-289"/>
        <w:jc w:val="both"/>
        <w:rPr>
          <w:rFonts w:ascii="Times New Roman" w:hAnsi="Times New Roman" w:cs="Times New Roman"/>
          <w:i/>
          <w:sz w:val="20"/>
          <w:szCs w:val="18"/>
        </w:rPr>
      </w:pPr>
    </w:p>
    <w:p w14:paraId="5C559EA2" w14:textId="77777777" w:rsidR="00714F03" w:rsidRDefault="00714F03" w:rsidP="00BB78B0">
      <w:pPr>
        <w:pStyle w:val="Nagwek"/>
        <w:ind w:right="-289"/>
        <w:jc w:val="both"/>
        <w:rPr>
          <w:rFonts w:ascii="Times New Roman" w:hAnsi="Times New Roman" w:cs="Times New Roman"/>
          <w:i/>
          <w:sz w:val="20"/>
          <w:szCs w:val="18"/>
        </w:rPr>
      </w:pPr>
    </w:p>
    <w:p w14:paraId="2836F6C3" w14:textId="77777777" w:rsidR="00BB78B0" w:rsidRPr="00F80618" w:rsidRDefault="00BB78B0" w:rsidP="00BB78B0">
      <w:pPr>
        <w:pStyle w:val="Nagwek"/>
        <w:ind w:right="-289"/>
        <w:jc w:val="both"/>
        <w:rPr>
          <w:rFonts w:ascii="Times New Roman" w:hAnsi="Times New Roman" w:cs="Times New Roman"/>
          <w:i/>
          <w:sz w:val="18"/>
          <w:szCs w:val="18"/>
        </w:rPr>
      </w:pPr>
      <w:r w:rsidRPr="00E452CD">
        <w:rPr>
          <w:rFonts w:ascii="Times New Roman" w:hAnsi="Times New Roman" w:cs="Times New Roman"/>
          <w:i/>
          <w:sz w:val="20"/>
          <w:szCs w:val="18"/>
        </w:rPr>
        <w:t>*</w:t>
      </w:r>
      <w:r w:rsidRPr="00F80618">
        <w:rPr>
          <w:rFonts w:ascii="Times New Roman" w:hAnsi="Times New Roman" w:cs="Times New Roman"/>
          <w:i/>
          <w:sz w:val="18"/>
          <w:szCs w:val="18"/>
        </w:rPr>
        <w:t>Zaznaczyć właściwe oświadczenie. Dopuszczalne jest wykreślenie treści niemającej zastosowania do Wykonawcy.</w:t>
      </w:r>
    </w:p>
    <w:p w14:paraId="5FA55195" w14:textId="77777777" w:rsidR="00BB78B0" w:rsidRPr="00F80618" w:rsidRDefault="00BB78B0" w:rsidP="00BB78B0">
      <w:pPr>
        <w:pStyle w:val="Nagwek"/>
        <w:spacing w:before="0"/>
        <w:ind w:right="-289"/>
        <w:jc w:val="both"/>
        <w:rPr>
          <w:rFonts w:ascii="Times New Roman" w:hAnsi="Times New Roman" w:cs="Times New Roman"/>
          <w:b/>
          <w:bCs/>
          <w:i/>
          <w:iCs/>
          <w:caps/>
          <w:spacing w:val="4"/>
          <w:sz w:val="18"/>
          <w:szCs w:val="20"/>
        </w:rPr>
      </w:pPr>
      <w:r w:rsidRPr="00F80618">
        <w:rPr>
          <w:rFonts w:ascii="Times New Roman" w:hAnsi="Times New Roman" w:cs="Times New Roman"/>
          <w:i/>
          <w:sz w:val="18"/>
          <w:szCs w:val="20"/>
        </w:rPr>
        <w:t xml:space="preserve">**Oświadczenie należy złożyć </w:t>
      </w:r>
      <w:r w:rsidRPr="00F80618">
        <w:rPr>
          <w:rFonts w:ascii="Times New Roman" w:hAnsi="Times New Roman" w:cs="Times New Roman"/>
          <w:b/>
          <w:bCs/>
          <w:i/>
          <w:iCs/>
          <w:sz w:val="18"/>
          <w:szCs w:val="20"/>
          <w:lang w:eastAsia="en-US"/>
        </w:rPr>
        <w:t>w formie elektronicznej (opatrzonej kwalifikowanym podpisem elektronicznym)</w:t>
      </w:r>
      <w:r w:rsidRPr="00F80618">
        <w:rPr>
          <w:rFonts w:ascii="Times New Roman" w:hAnsi="Times New Roman" w:cs="Times New Roman"/>
          <w:b/>
          <w:i/>
          <w:iCs/>
          <w:sz w:val="18"/>
          <w:szCs w:val="20"/>
          <w:lang w:eastAsia="en-US"/>
        </w:rPr>
        <w:t xml:space="preserve"> lub w postaci elektronicznej opatrzonej podpisem zaufanym lub podpisem osobistym</w:t>
      </w:r>
      <w:r w:rsidRPr="00F80618">
        <w:rPr>
          <w:rFonts w:ascii="Times New Roman" w:hAnsi="Times New Roman" w:cs="Times New Roman"/>
          <w:i/>
          <w:iCs/>
          <w:sz w:val="18"/>
          <w:szCs w:val="20"/>
          <w:lang w:eastAsia="en-US"/>
        </w:rPr>
        <w:t xml:space="preserve"> pod rygorem nieważności.</w:t>
      </w:r>
    </w:p>
    <w:p w14:paraId="6437AA8D" w14:textId="77777777" w:rsidR="00BB78B0" w:rsidRPr="00482210" w:rsidRDefault="00BB78B0" w:rsidP="00BB78B0">
      <w:pPr>
        <w:rPr>
          <w:rFonts w:ascii="Times New Roman" w:hAnsi="Times New Roman" w:cs="Times New Roman"/>
          <w:i/>
          <w:sz w:val="18"/>
          <w:szCs w:val="20"/>
        </w:rPr>
      </w:pPr>
      <w:r w:rsidRPr="00F80618">
        <w:rPr>
          <w:rFonts w:ascii="Times New Roman" w:hAnsi="Times New Roman" w:cs="Times New Roman"/>
          <w:sz w:val="18"/>
          <w:szCs w:val="20"/>
        </w:rPr>
        <w:t>***</w:t>
      </w:r>
      <w:r w:rsidRPr="00F80618">
        <w:rPr>
          <w:rFonts w:ascii="Times New Roman" w:hAnsi="Times New Roman" w:cs="Times New Roman"/>
          <w:i/>
          <w:sz w:val="18"/>
          <w:szCs w:val="20"/>
        </w:rPr>
        <w:t>W przypadku wspólnego ubiegania się o zamówienie przez Wykonawców (dot. także wspólników spółki cywilnej), ww. oświadc</w:t>
      </w:r>
      <w:r>
        <w:rPr>
          <w:rFonts w:ascii="Times New Roman" w:hAnsi="Times New Roman" w:cs="Times New Roman"/>
          <w:i/>
          <w:sz w:val="18"/>
          <w:szCs w:val="20"/>
        </w:rPr>
        <w:t>zenie składa każdy z Wykonawców</w:t>
      </w:r>
    </w:p>
    <w:p w14:paraId="4696D2DE" w14:textId="77777777" w:rsidR="00BB78B0" w:rsidRDefault="00BB78B0" w:rsidP="00BB78B0">
      <w:pPr>
        <w:spacing w:line="100" w:lineRule="atLeast"/>
        <w:rPr>
          <w:rFonts w:hint="eastAsia"/>
          <w:sz w:val="20"/>
          <w:szCs w:val="20"/>
        </w:rPr>
      </w:pPr>
    </w:p>
    <w:p w14:paraId="23245ADA" w14:textId="77777777" w:rsidR="00BB78B0" w:rsidRDefault="00BB78B0" w:rsidP="00BB78B0">
      <w:pPr>
        <w:widowControl/>
        <w:overflowPunct/>
        <w:rPr>
          <w:rFonts w:hint="eastAsia"/>
          <w:sz w:val="20"/>
          <w:szCs w:val="20"/>
        </w:rPr>
      </w:pPr>
      <w:r>
        <w:rPr>
          <w:sz w:val="20"/>
          <w:szCs w:val="20"/>
        </w:rPr>
        <w:br w:type="page"/>
      </w:r>
    </w:p>
    <w:p w14:paraId="44BE2C9F" w14:textId="77777777" w:rsidR="00BB78B0" w:rsidRDefault="00BB78B0" w:rsidP="00BB78B0">
      <w:pPr>
        <w:widowControl/>
        <w:overflowPunct/>
        <w:rPr>
          <w:rFonts w:hint="eastAsia"/>
          <w:sz w:val="20"/>
          <w:szCs w:val="20"/>
        </w:rPr>
      </w:pPr>
    </w:p>
    <w:p w14:paraId="4EC297EB" w14:textId="77777777" w:rsidR="00BB78B0" w:rsidRPr="00A45372" w:rsidRDefault="00BB78B0" w:rsidP="004818C8">
      <w:pPr>
        <w:ind w:hanging="284"/>
        <w:jc w:val="center"/>
        <w:rPr>
          <w:rFonts w:cs="Calibri" w:hint="eastAsia"/>
          <w:b/>
          <w:bCs/>
          <w:color w:val="BF8F00"/>
          <w:sz w:val="19"/>
          <w:szCs w:val="19"/>
        </w:rPr>
      </w:pPr>
      <w:r w:rsidRPr="00A45372">
        <w:rPr>
          <w:rFonts w:cs="Calibri"/>
          <w:b/>
          <w:bCs/>
          <w:color w:val="BF8F00"/>
          <w:sz w:val="19"/>
          <w:szCs w:val="19"/>
        </w:rPr>
        <w:t>UWAGA! ZAŁĄCZYĆ DO OFERTY WYŁĄCZNIE W PRZYPADKU POLEGANIA NA ZASOBACH INNEGO PODMIOTU</w:t>
      </w:r>
    </w:p>
    <w:p w14:paraId="1A4AE924" w14:textId="77777777" w:rsidR="00BB78B0" w:rsidRPr="00A45372" w:rsidRDefault="00BB78B0" w:rsidP="00BB78B0">
      <w:pPr>
        <w:rPr>
          <w:rFonts w:cs="Calibri" w:hint="eastAsia"/>
          <w:b/>
          <w:bCs/>
          <w:sz w:val="19"/>
          <w:szCs w:val="19"/>
        </w:rPr>
      </w:pPr>
    </w:p>
    <w:p w14:paraId="46DECA97" w14:textId="77777777" w:rsidR="00BB78B0" w:rsidRDefault="00BB78B0" w:rsidP="00BB78B0">
      <w:pPr>
        <w:spacing w:line="100" w:lineRule="atLeast"/>
        <w:rPr>
          <w:rFonts w:ascii="Times New Roman" w:hAnsi="Times New Roman" w:cs="Times New Roman"/>
          <w:sz w:val="18"/>
          <w:szCs w:val="18"/>
        </w:rPr>
      </w:pPr>
      <w:r w:rsidRPr="00B83F1B">
        <w:rPr>
          <w:rFonts w:ascii="Times New Roman" w:hAnsi="Times New Roman" w:cs="Times New Roman"/>
          <w:b/>
          <w:bCs/>
        </w:rPr>
        <w:t xml:space="preserve">znak sprawy: </w:t>
      </w:r>
      <w:r w:rsidRPr="00FB3D20">
        <w:rPr>
          <w:rFonts w:ascii="Times New Roman" w:hAnsi="Times New Roman" w:cs="Times New Roman"/>
          <w:b/>
          <w:bCs/>
        </w:rPr>
        <w:t>A-240</w:t>
      </w:r>
      <w:r>
        <w:rPr>
          <w:rFonts w:ascii="Times New Roman" w:hAnsi="Times New Roman" w:cs="Times New Roman"/>
          <w:b/>
          <w:bCs/>
        </w:rPr>
        <w:t>1-24</w:t>
      </w:r>
      <w:r w:rsidRPr="00FB3D20">
        <w:rPr>
          <w:rFonts w:ascii="Times New Roman" w:hAnsi="Times New Roman" w:cs="Times New Roman"/>
          <w:b/>
          <w:bCs/>
        </w:rPr>
        <w:t>/202</w:t>
      </w:r>
      <w:r>
        <w:rPr>
          <w:rFonts w:ascii="Times New Roman" w:hAnsi="Times New Roman" w:cs="Times New Roman"/>
          <w:b/>
          <w:bCs/>
        </w:rPr>
        <w:t>6</w:t>
      </w:r>
    </w:p>
    <w:p w14:paraId="6C0EEBC1" w14:textId="77777777" w:rsidR="00BB78B0" w:rsidRPr="00A45372" w:rsidRDefault="00BB78B0" w:rsidP="00BB78B0">
      <w:pPr>
        <w:rPr>
          <w:rFonts w:cs="Calibri" w:hint="eastAsia"/>
          <w:b/>
          <w:bCs/>
          <w:sz w:val="19"/>
          <w:szCs w:val="19"/>
        </w:rPr>
      </w:pPr>
    </w:p>
    <w:p w14:paraId="13773058" w14:textId="77777777" w:rsidR="00BB78B0" w:rsidRPr="00B83F1B" w:rsidRDefault="00BB78B0" w:rsidP="00BB78B0">
      <w:pPr>
        <w:pStyle w:val="Nagwek2"/>
        <w:jc w:val="right"/>
        <w:rPr>
          <w:rFonts w:ascii="Times New Roman" w:hAnsi="Times New Roman"/>
          <w:b/>
          <w:color w:val="4472C4"/>
        </w:rPr>
      </w:pPr>
      <w:bookmarkStart w:id="293" w:name="_Toc138772041"/>
      <w:bookmarkStart w:id="294" w:name="_Toc226613000"/>
      <w:r w:rsidRPr="00B83F1B">
        <w:rPr>
          <w:rFonts w:ascii="Times New Roman" w:hAnsi="Times New Roman"/>
          <w:b/>
          <w:color w:val="4472C4"/>
        </w:rPr>
        <w:t>Załącznik nr 3</w:t>
      </w:r>
      <w:r>
        <w:rPr>
          <w:rFonts w:ascii="Times New Roman" w:hAnsi="Times New Roman"/>
          <w:b/>
          <w:color w:val="4472C4"/>
        </w:rPr>
        <w:t>a</w:t>
      </w:r>
      <w:r w:rsidRPr="00B83F1B">
        <w:rPr>
          <w:rFonts w:ascii="Times New Roman" w:hAnsi="Times New Roman"/>
          <w:b/>
          <w:color w:val="4472C4"/>
        </w:rPr>
        <w:t xml:space="preserve"> do SWZ</w:t>
      </w:r>
      <w:bookmarkEnd w:id="293"/>
      <w:bookmarkEnd w:id="294"/>
    </w:p>
    <w:p w14:paraId="5E8662BA" w14:textId="77777777" w:rsidR="00BB78B0" w:rsidRPr="00B83F1B" w:rsidRDefault="00BB78B0" w:rsidP="00BB78B0">
      <w:pPr>
        <w:spacing w:line="100" w:lineRule="atLeast"/>
        <w:rPr>
          <w:rFonts w:ascii="Times New Roman" w:hAnsi="Times New Roman" w:cs="Times New Roman"/>
        </w:rPr>
      </w:pPr>
    </w:p>
    <w:p w14:paraId="648673B4" w14:textId="77777777" w:rsidR="00BB78B0" w:rsidRPr="001A0377" w:rsidRDefault="00BB78B0" w:rsidP="00BB78B0">
      <w:pPr>
        <w:spacing w:line="100" w:lineRule="atLeast"/>
        <w:ind w:firstLine="708"/>
        <w:jc w:val="right"/>
        <w:rPr>
          <w:rFonts w:ascii="Times New Roman" w:hAnsi="Times New Roman" w:cs="Times New Roman"/>
          <w:sz w:val="19"/>
          <w:szCs w:val="19"/>
        </w:rPr>
      </w:pPr>
      <w:r w:rsidRPr="001A0377">
        <w:rPr>
          <w:rFonts w:ascii="Times New Roman" w:hAnsi="Times New Roman" w:cs="Times New Roman"/>
          <w:b/>
          <w:sz w:val="19"/>
          <w:szCs w:val="19"/>
        </w:rPr>
        <w:t>Zamawiający:</w:t>
      </w:r>
    </w:p>
    <w:p w14:paraId="15119D14" w14:textId="77777777" w:rsidR="00BB78B0" w:rsidRPr="001A0377" w:rsidRDefault="00BB78B0" w:rsidP="00BB78B0">
      <w:pPr>
        <w:autoSpaceDE w:val="0"/>
        <w:ind w:firstLine="708"/>
        <w:jc w:val="right"/>
        <w:rPr>
          <w:rFonts w:ascii="Times New Roman" w:hAnsi="Times New Roman" w:cs="Times New Roman"/>
          <w:bCs/>
          <w:sz w:val="19"/>
          <w:szCs w:val="19"/>
        </w:rPr>
      </w:pPr>
      <w:r w:rsidRPr="001A0377">
        <w:rPr>
          <w:rFonts w:ascii="Times New Roman" w:hAnsi="Times New Roman" w:cs="Times New Roman"/>
          <w:bCs/>
          <w:sz w:val="19"/>
          <w:szCs w:val="19"/>
        </w:rPr>
        <w:t>Instytut Agrofizyki im. Bohdana Dobrzańskiego</w:t>
      </w:r>
    </w:p>
    <w:p w14:paraId="5FC3D630" w14:textId="77777777" w:rsidR="00BB78B0" w:rsidRPr="001A0377" w:rsidRDefault="00BB78B0" w:rsidP="00BB78B0">
      <w:pPr>
        <w:autoSpaceDE w:val="0"/>
        <w:ind w:firstLine="708"/>
        <w:jc w:val="right"/>
        <w:rPr>
          <w:rFonts w:ascii="Times New Roman" w:hAnsi="Times New Roman" w:cs="Times New Roman"/>
          <w:bCs/>
          <w:sz w:val="19"/>
          <w:szCs w:val="19"/>
        </w:rPr>
      </w:pPr>
      <w:r w:rsidRPr="001A0377">
        <w:rPr>
          <w:rFonts w:ascii="Times New Roman" w:hAnsi="Times New Roman" w:cs="Times New Roman"/>
          <w:bCs/>
          <w:sz w:val="19"/>
          <w:szCs w:val="19"/>
        </w:rPr>
        <w:t>Polskiej Akademii Nauk w Lublinie</w:t>
      </w:r>
    </w:p>
    <w:p w14:paraId="76FCEC0A" w14:textId="77777777" w:rsidR="00BB78B0" w:rsidRPr="001A0377" w:rsidRDefault="00BB78B0" w:rsidP="00BB78B0">
      <w:pPr>
        <w:autoSpaceDE w:val="0"/>
        <w:ind w:firstLine="708"/>
        <w:jc w:val="right"/>
        <w:rPr>
          <w:rFonts w:ascii="Times New Roman" w:hAnsi="Times New Roman" w:cs="Times New Roman"/>
          <w:bCs/>
          <w:sz w:val="19"/>
          <w:szCs w:val="19"/>
        </w:rPr>
      </w:pPr>
      <w:r w:rsidRPr="001A0377">
        <w:rPr>
          <w:rFonts w:ascii="Times New Roman" w:hAnsi="Times New Roman" w:cs="Times New Roman"/>
          <w:bCs/>
          <w:sz w:val="19"/>
          <w:szCs w:val="19"/>
        </w:rPr>
        <w:t>ul. Doświadczalna 4, 20–290 Lublin</w:t>
      </w:r>
    </w:p>
    <w:p w14:paraId="5FF83E75" w14:textId="77777777" w:rsidR="00BB78B0" w:rsidRPr="001A0377" w:rsidRDefault="00BB78B0" w:rsidP="00BB78B0">
      <w:pPr>
        <w:keepNext/>
        <w:shd w:val="clear" w:color="auto" w:fill="FFFFFF"/>
        <w:jc w:val="center"/>
        <w:outlineLvl w:val="1"/>
        <w:rPr>
          <w:rFonts w:ascii="Times New Roman" w:eastAsia="MS Mincho" w:hAnsi="Times New Roman" w:cs="Times New Roman"/>
          <w:b/>
          <w:sz w:val="19"/>
          <w:szCs w:val="19"/>
        </w:rPr>
      </w:pPr>
    </w:p>
    <w:p w14:paraId="5180EE09" w14:textId="77777777" w:rsidR="00BB78B0" w:rsidRPr="001A0377" w:rsidRDefault="00BB78B0" w:rsidP="00BB78B0">
      <w:pPr>
        <w:keepNext/>
        <w:shd w:val="clear" w:color="auto" w:fill="FFFFFF"/>
        <w:jc w:val="center"/>
        <w:outlineLvl w:val="1"/>
        <w:rPr>
          <w:rFonts w:ascii="Times New Roman" w:eastAsia="MS Mincho" w:hAnsi="Times New Roman" w:cs="Times New Roman"/>
          <w:b/>
          <w:sz w:val="19"/>
          <w:szCs w:val="19"/>
        </w:rPr>
      </w:pPr>
      <w:bookmarkStart w:id="295" w:name="_Toc138772042"/>
      <w:bookmarkStart w:id="296" w:name="_Toc216083724"/>
      <w:bookmarkStart w:id="297" w:name="_Toc216682633"/>
      <w:bookmarkStart w:id="298" w:name="_Toc216855621"/>
      <w:bookmarkStart w:id="299" w:name="_Toc217988386"/>
      <w:bookmarkStart w:id="300" w:name="_Toc221185868"/>
      <w:bookmarkStart w:id="301" w:name="_Toc226613001"/>
      <w:r w:rsidRPr="001A0377">
        <w:rPr>
          <w:rFonts w:ascii="Times New Roman" w:eastAsia="MS Mincho" w:hAnsi="Times New Roman" w:cs="Times New Roman"/>
          <w:b/>
          <w:sz w:val="19"/>
          <w:szCs w:val="19"/>
        </w:rPr>
        <w:t>OŚWIADCZENIE WSTĘPNE PODMIOTU UDOSTĘPNIAJĄCEGO ZASOBY</w:t>
      </w:r>
      <w:bookmarkEnd w:id="295"/>
      <w:bookmarkEnd w:id="296"/>
      <w:bookmarkEnd w:id="297"/>
      <w:bookmarkEnd w:id="298"/>
      <w:bookmarkEnd w:id="299"/>
      <w:bookmarkEnd w:id="300"/>
      <w:bookmarkEnd w:id="301"/>
      <w:r w:rsidRPr="001A0377">
        <w:rPr>
          <w:rFonts w:ascii="Times New Roman" w:eastAsia="MS Mincho" w:hAnsi="Times New Roman" w:cs="Times New Roman"/>
          <w:b/>
          <w:sz w:val="19"/>
          <w:szCs w:val="19"/>
        </w:rPr>
        <w:t xml:space="preserve"> </w:t>
      </w:r>
    </w:p>
    <w:p w14:paraId="5A38BFD0" w14:textId="77777777" w:rsidR="00BB78B0" w:rsidRPr="001A0377" w:rsidRDefault="00BB78B0" w:rsidP="00BB78B0">
      <w:pPr>
        <w:keepNext/>
        <w:shd w:val="clear" w:color="auto" w:fill="FFFFFF"/>
        <w:outlineLvl w:val="1"/>
        <w:rPr>
          <w:rFonts w:ascii="Times New Roman" w:eastAsia="Calibri" w:hAnsi="Times New Roman" w:cs="Times New Roman"/>
          <w:b/>
          <w:sz w:val="19"/>
          <w:szCs w:val="19"/>
          <w:lang w:eastAsia="en-US"/>
        </w:rPr>
      </w:pPr>
    </w:p>
    <w:p w14:paraId="4E2361A8" w14:textId="77777777" w:rsidR="00BB78B0" w:rsidRPr="001A0377" w:rsidRDefault="00BB78B0" w:rsidP="00BB78B0">
      <w:pPr>
        <w:rPr>
          <w:rFonts w:ascii="Times New Roman" w:hAnsi="Times New Roman" w:cs="Times New Roman"/>
          <w:b/>
          <w:sz w:val="19"/>
          <w:szCs w:val="19"/>
        </w:rPr>
      </w:pPr>
      <w:r w:rsidRPr="001A0377">
        <w:rPr>
          <w:rFonts w:ascii="Times New Roman" w:hAnsi="Times New Roman" w:cs="Times New Roman"/>
          <w:b/>
          <w:sz w:val="19"/>
          <w:szCs w:val="19"/>
        </w:rPr>
        <w:t>Dane podmiotu udostępniającego zasoby:</w:t>
      </w:r>
    </w:p>
    <w:p w14:paraId="3E6654BB" w14:textId="77777777" w:rsidR="00BB78B0" w:rsidRPr="001A0377" w:rsidRDefault="00BB78B0" w:rsidP="00BB78B0">
      <w:pPr>
        <w:ind w:right="5954"/>
        <w:rPr>
          <w:rFonts w:ascii="Times New Roman" w:hAnsi="Times New Roman" w:cs="Times New Roman"/>
          <w:sz w:val="19"/>
          <w:szCs w:val="19"/>
        </w:rPr>
      </w:pPr>
      <w:r w:rsidRPr="001A0377">
        <w:rPr>
          <w:rFonts w:ascii="Times New Roman" w:hAnsi="Times New Roman" w:cs="Times New Roman"/>
          <w:sz w:val="19"/>
          <w:szCs w:val="19"/>
        </w:rPr>
        <w:t>……………………………………</w:t>
      </w:r>
    </w:p>
    <w:p w14:paraId="76CD5695" w14:textId="77777777" w:rsidR="00BB78B0" w:rsidRDefault="00BB78B0" w:rsidP="00BB78B0">
      <w:pPr>
        <w:ind w:right="2833"/>
        <w:rPr>
          <w:rFonts w:ascii="Times New Roman" w:hAnsi="Times New Roman" w:cs="Times New Roman"/>
          <w:i/>
          <w:sz w:val="19"/>
          <w:szCs w:val="19"/>
        </w:rPr>
      </w:pPr>
      <w:r>
        <w:rPr>
          <w:rFonts w:ascii="Times New Roman" w:hAnsi="Times New Roman" w:cs="Times New Roman"/>
          <w:i/>
          <w:sz w:val="19"/>
          <w:szCs w:val="19"/>
        </w:rPr>
        <w:t xml:space="preserve">(pełna nazwa/firma, adres, </w:t>
      </w:r>
      <w:r w:rsidRPr="001A0377">
        <w:rPr>
          <w:rFonts w:ascii="Times New Roman" w:hAnsi="Times New Roman" w:cs="Times New Roman"/>
          <w:i/>
          <w:sz w:val="19"/>
          <w:szCs w:val="19"/>
        </w:rPr>
        <w:t xml:space="preserve">w zależności od podmiotu: </w:t>
      </w:r>
    </w:p>
    <w:p w14:paraId="3E7F8B5D" w14:textId="77777777" w:rsidR="00BB78B0" w:rsidRPr="001A0377" w:rsidRDefault="00BB78B0" w:rsidP="00BB78B0">
      <w:pPr>
        <w:ind w:right="2833"/>
        <w:rPr>
          <w:rFonts w:ascii="Times New Roman" w:hAnsi="Times New Roman" w:cs="Times New Roman"/>
          <w:i/>
          <w:sz w:val="19"/>
          <w:szCs w:val="19"/>
        </w:rPr>
      </w:pPr>
      <w:r w:rsidRPr="001A0377">
        <w:rPr>
          <w:rFonts w:ascii="Times New Roman" w:hAnsi="Times New Roman" w:cs="Times New Roman"/>
          <w:b/>
          <w:i/>
          <w:sz w:val="19"/>
          <w:szCs w:val="19"/>
        </w:rPr>
        <w:t>nr REGON, KRS/CEiDG:………………………………….</w:t>
      </w:r>
    </w:p>
    <w:p w14:paraId="3E1244BA" w14:textId="77777777" w:rsidR="00BB78B0" w:rsidRPr="001A0377" w:rsidRDefault="00BB78B0" w:rsidP="00BB78B0">
      <w:pPr>
        <w:ind w:right="2833"/>
        <w:rPr>
          <w:rFonts w:ascii="Times New Roman" w:hAnsi="Times New Roman" w:cs="Times New Roman"/>
          <w:b/>
          <w:sz w:val="19"/>
          <w:szCs w:val="19"/>
        </w:rPr>
      </w:pPr>
      <w:r w:rsidRPr="001A0377">
        <w:rPr>
          <w:rFonts w:ascii="Times New Roman" w:hAnsi="Times New Roman" w:cs="Times New Roman"/>
          <w:b/>
          <w:sz w:val="19"/>
          <w:szCs w:val="19"/>
        </w:rPr>
        <w:t>reprezentowany przez:</w:t>
      </w:r>
    </w:p>
    <w:p w14:paraId="5DE37A85" w14:textId="77777777" w:rsidR="00BB78B0" w:rsidRPr="001A0377" w:rsidRDefault="00BB78B0" w:rsidP="00BB78B0">
      <w:pPr>
        <w:ind w:right="2833"/>
        <w:rPr>
          <w:rFonts w:ascii="Times New Roman" w:hAnsi="Times New Roman" w:cs="Times New Roman"/>
          <w:sz w:val="19"/>
          <w:szCs w:val="19"/>
        </w:rPr>
      </w:pPr>
      <w:r w:rsidRPr="001A0377">
        <w:rPr>
          <w:rFonts w:ascii="Times New Roman" w:hAnsi="Times New Roman" w:cs="Times New Roman"/>
          <w:sz w:val="19"/>
          <w:szCs w:val="19"/>
        </w:rPr>
        <w:t>…………………………………………………………………………</w:t>
      </w:r>
    </w:p>
    <w:p w14:paraId="7AE0302E" w14:textId="77777777" w:rsidR="00BB78B0" w:rsidRPr="001A0377" w:rsidRDefault="00BB78B0" w:rsidP="00BB78B0">
      <w:pPr>
        <w:ind w:right="2833"/>
        <w:rPr>
          <w:rFonts w:ascii="Times New Roman" w:hAnsi="Times New Roman" w:cs="Times New Roman"/>
          <w:b/>
          <w:i/>
          <w:sz w:val="19"/>
          <w:szCs w:val="19"/>
        </w:rPr>
      </w:pPr>
      <w:r w:rsidRPr="001A0377">
        <w:rPr>
          <w:rFonts w:ascii="Times New Roman" w:hAnsi="Times New Roman" w:cs="Times New Roman"/>
          <w:i/>
          <w:sz w:val="19"/>
          <w:szCs w:val="19"/>
        </w:rPr>
        <w:t>(imię, nazwisko, stanowisko)</w:t>
      </w:r>
    </w:p>
    <w:p w14:paraId="05A55C2F" w14:textId="77777777" w:rsidR="00BB78B0" w:rsidRPr="001A0377" w:rsidRDefault="00BB78B0" w:rsidP="00BB78B0">
      <w:pPr>
        <w:ind w:right="2833"/>
        <w:rPr>
          <w:rFonts w:ascii="Times New Roman" w:hAnsi="Times New Roman" w:cs="Times New Roman"/>
          <w:b/>
          <w:i/>
          <w:sz w:val="19"/>
          <w:szCs w:val="19"/>
        </w:rPr>
      </w:pPr>
    </w:p>
    <w:p w14:paraId="33CE3A23" w14:textId="77777777" w:rsidR="00BB78B0" w:rsidRPr="003D13FF" w:rsidRDefault="00BB78B0" w:rsidP="00BB78B0">
      <w:pPr>
        <w:tabs>
          <w:tab w:val="left" w:pos="1960"/>
        </w:tabs>
        <w:spacing w:line="100" w:lineRule="atLeast"/>
        <w:jc w:val="center"/>
        <w:rPr>
          <w:rFonts w:ascii="Times New Roman" w:hAnsi="Times New Roman" w:cs="Times New Roman"/>
          <w:b/>
          <w:sz w:val="22"/>
          <w:szCs w:val="22"/>
        </w:rPr>
      </w:pPr>
      <w:r w:rsidRPr="007551AB">
        <w:rPr>
          <w:rFonts w:ascii="Times New Roman" w:hAnsi="Times New Roman" w:cs="Times New Roman"/>
          <w:sz w:val="20"/>
          <w:szCs w:val="20"/>
        </w:rPr>
        <w:t xml:space="preserve">Na potrzeby postępowania o udzielenie zamówienia publicznego prowadzonego w trybie podstawowym pn.  </w:t>
      </w:r>
      <w:r>
        <w:rPr>
          <w:rFonts w:ascii="Times New Roman" w:hAnsi="Times New Roman" w:cs="Times New Roman"/>
          <w:sz w:val="20"/>
          <w:szCs w:val="20"/>
        </w:rPr>
        <w:t xml:space="preserve">              </w:t>
      </w:r>
      <w:r w:rsidRPr="00A51449">
        <w:rPr>
          <w:b/>
          <w:sz w:val="22"/>
          <w:szCs w:val="22"/>
        </w:rPr>
        <w:t xml:space="preserve">Dostawa wyposażenia wraz z dostosowaniem </w:t>
      </w:r>
      <w:r w:rsidRPr="003D13FF">
        <w:rPr>
          <w:b/>
          <w:sz w:val="22"/>
          <w:szCs w:val="22"/>
        </w:rPr>
        <w:t xml:space="preserve">pomieszczeń pod Interaktywne Centrum Bioróżnorodności </w:t>
      </w:r>
      <w:r w:rsidRPr="003D13FF">
        <w:rPr>
          <w:b/>
          <w:sz w:val="22"/>
          <w:szCs w:val="22"/>
        </w:rPr>
        <w:br/>
        <w:t>w budynku D Instytutu Agrofizyki PAN w Lublinie w ramach „Kampanii Bioróżnorodność</w:t>
      </w:r>
      <w:r w:rsidRPr="003D13FF">
        <w:rPr>
          <w:rFonts w:ascii="Times New Roman" w:hAnsi="Times New Roman" w:cs="Times New Roman"/>
          <w:b/>
          <w:sz w:val="22"/>
          <w:szCs w:val="22"/>
        </w:rPr>
        <w:t xml:space="preserve">” </w:t>
      </w:r>
    </w:p>
    <w:p w14:paraId="09991A00" w14:textId="77777777" w:rsidR="00BB78B0" w:rsidRPr="003D13FF" w:rsidRDefault="00BB78B0" w:rsidP="00BB78B0">
      <w:pPr>
        <w:tabs>
          <w:tab w:val="left" w:pos="1960"/>
        </w:tabs>
        <w:spacing w:line="100" w:lineRule="atLeast"/>
        <w:jc w:val="center"/>
        <w:rPr>
          <w:rFonts w:ascii="Times New Roman" w:hAnsi="Times New Roman" w:cs="Times New Roman"/>
          <w:b/>
          <w:sz w:val="20"/>
          <w:szCs w:val="20"/>
        </w:rPr>
      </w:pPr>
      <w:r w:rsidRPr="003D13FF">
        <w:rPr>
          <w:rFonts w:ascii="Times New Roman" w:hAnsi="Times New Roman" w:cs="Times New Roman"/>
          <w:sz w:val="20"/>
          <w:szCs w:val="20"/>
        </w:rPr>
        <w:t>oświadczam, co następuje:</w:t>
      </w:r>
    </w:p>
    <w:p w14:paraId="518717D7" w14:textId="77777777" w:rsidR="00BB78B0" w:rsidRPr="003D13FF" w:rsidRDefault="00BB78B0" w:rsidP="00BB78B0">
      <w:pPr>
        <w:jc w:val="both"/>
        <w:rPr>
          <w:rFonts w:ascii="Times New Roman" w:hAnsi="Times New Roman" w:cs="Times New Roman"/>
          <w:sz w:val="19"/>
          <w:szCs w:val="19"/>
        </w:rPr>
      </w:pPr>
    </w:p>
    <w:p w14:paraId="46AA6288" w14:textId="77777777" w:rsidR="00BB78B0" w:rsidRPr="003D13FF" w:rsidRDefault="00BB78B0" w:rsidP="00BB78B0">
      <w:pPr>
        <w:jc w:val="both"/>
        <w:rPr>
          <w:rFonts w:ascii="Times New Roman" w:hAnsi="Times New Roman" w:cs="Times New Roman"/>
          <w:b/>
          <w:bCs/>
          <w:sz w:val="19"/>
          <w:szCs w:val="19"/>
        </w:rPr>
      </w:pPr>
      <w:r w:rsidRPr="003D13FF">
        <w:rPr>
          <w:rFonts w:ascii="Times New Roman" w:hAnsi="Times New Roman" w:cs="Times New Roman"/>
          <w:b/>
          <w:bCs/>
          <w:sz w:val="19"/>
          <w:szCs w:val="19"/>
        </w:rPr>
        <w:t>Oświadczenie dot. spełniania warunków udziału w postępowaniu:</w:t>
      </w:r>
    </w:p>
    <w:p w14:paraId="1192C391" w14:textId="77777777" w:rsidR="00BB78B0" w:rsidRPr="003D13FF" w:rsidRDefault="00BB78B0" w:rsidP="00BB78B0">
      <w:pPr>
        <w:jc w:val="both"/>
        <w:rPr>
          <w:rFonts w:ascii="Times New Roman" w:hAnsi="Times New Roman" w:cs="Times New Roman"/>
          <w:sz w:val="19"/>
          <w:szCs w:val="19"/>
        </w:rPr>
      </w:pPr>
      <w:r w:rsidRPr="003D13FF">
        <w:rPr>
          <w:rFonts w:ascii="Times New Roman" w:hAnsi="Times New Roman" w:cs="Times New Roman"/>
          <w:sz w:val="20"/>
          <w:szCs w:val="20"/>
        </w:rPr>
        <w:fldChar w:fldCharType="begin">
          <w:ffData>
            <w:name w:val=""/>
            <w:enabled/>
            <w:calcOnExit w:val="0"/>
            <w:checkBox>
              <w:sizeAuto/>
              <w:default w:val="0"/>
              <w:checked w:val="0"/>
            </w:checkBox>
          </w:ffData>
        </w:fldChar>
      </w:r>
      <w:r w:rsidRPr="003D13FF">
        <w:rPr>
          <w:rFonts w:ascii="Times New Roman" w:hAnsi="Times New Roman" w:cs="Times New Roman"/>
          <w:sz w:val="20"/>
          <w:szCs w:val="20"/>
        </w:rPr>
        <w:instrText xml:space="preserve"> FORMCHECKBOX </w:instrText>
      </w:r>
      <w:r w:rsidR="00565436">
        <w:rPr>
          <w:rFonts w:ascii="Times New Roman" w:hAnsi="Times New Roman" w:cs="Times New Roman"/>
          <w:sz w:val="20"/>
          <w:szCs w:val="20"/>
        </w:rPr>
      </w:r>
      <w:r w:rsidR="00565436">
        <w:rPr>
          <w:rFonts w:ascii="Times New Roman" w:hAnsi="Times New Roman" w:cs="Times New Roman"/>
          <w:sz w:val="20"/>
          <w:szCs w:val="20"/>
        </w:rPr>
        <w:fldChar w:fldCharType="separate"/>
      </w:r>
      <w:r w:rsidRPr="003D13FF">
        <w:rPr>
          <w:rFonts w:ascii="Times New Roman" w:hAnsi="Times New Roman" w:cs="Times New Roman"/>
          <w:sz w:val="20"/>
          <w:szCs w:val="20"/>
        </w:rPr>
        <w:fldChar w:fldCharType="end"/>
      </w:r>
      <w:r w:rsidRPr="003D13FF">
        <w:rPr>
          <w:rFonts w:ascii="Times New Roman" w:hAnsi="Times New Roman" w:cs="Times New Roman"/>
          <w:sz w:val="20"/>
          <w:szCs w:val="20"/>
        </w:rPr>
        <w:t xml:space="preserve"> * </w:t>
      </w:r>
      <w:r w:rsidRPr="003D13FF">
        <w:rPr>
          <w:rFonts w:ascii="Times New Roman" w:hAnsi="Times New Roman" w:cs="Times New Roman"/>
          <w:sz w:val="19"/>
          <w:szCs w:val="19"/>
        </w:rPr>
        <w:t>Oświadczam, że w zakresie w jakim udostępniam zasób spełniam warunki udziału w postępowaniu określone w Rozdziale VI ust. 5 SWZ.</w:t>
      </w:r>
    </w:p>
    <w:p w14:paraId="46654214" w14:textId="77777777" w:rsidR="00BB78B0" w:rsidRPr="003D13FF" w:rsidRDefault="00BB78B0" w:rsidP="00BB78B0">
      <w:pPr>
        <w:jc w:val="both"/>
        <w:rPr>
          <w:rFonts w:ascii="Times New Roman" w:hAnsi="Times New Roman" w:cs="Times New Roman"/>
          <w:b/>
          <w:bCs/>
          <w:sz w:val="19"/>
          <w:szCs w:val="19"/>
        </w:rPr>
      </w:pPr>
    </w:p>
    <w:p w14:paraId="35A4E025" w14:textId="77777777" w:rsidR="00BB78B0" w:rsidRPr="001A0377" w:rsidRDefault="00BB78B0" w:rsidP="00BB78B0">
      <w:pPr>
        <w:jc w:val="both"/>
        <w:rPr>
          <w:rFonts w:ascii="Times New Roman" w:hAnsi="Times New Roman" w:cs="Times New Roman"/>
          <w:b/>
          <w:bCs/>
          <w:sz w:val="19"/>
          <w:szCs w:val="19"/>
        </w:rPr>
      </w:pPr>
      <w:r w:rsidRPr="003D13FF">
        <w:rPr>
          <w:rFonts w:ascii="Times New Roman" w:hAnsi="Times New Roman" w:cs="Times New Roman"/>
          <w:b/>
          <w:bCs/>
          <w:sz w:val="19"/>
          <w:szCs w:val="19"/>
        </w:rPr>
        <w:t>Oświadczenie dot. podstaw wykluczenia:</w:t>
      </w:r>
    </w:p>
    <w:p w14:paraId="1137ADFB" w14:textId="77777777" w:rsidR="00BB78B0" w:rsidRDefault="00BB78B0" w:rsidP="00BB78B0">
      <w:pPr>
        <w:jc w:val="both"/>
        <w:rPr>
          <w:rFonts w:ascii="Times New Roman" w:hAnsi="Times New Roman" w:cs="Times New Roman"/>
          <w:sz w:val="20"/>
          <w:szCs w:val="20"/>
        </w:rPr>
      </w:pPr>
    </w:p>
    <w:p w14:paraId="201A350D" w14:textId="77777777" w:rsidR="00BB78B0" w:rsidRDefault="00BB78B0" w:rsidP="00BB78B0">
      <w:pPr>
        <w:jc w:val="both"/>
        <w:rPr>
          <w:rFonts w:ascii="Times New Roman" w:eastAsia="Times New Roman" w:hAnsi="Times New Roman" w:cs="Times New Roman"/>
          <w:sz w:val="20"/>
          <w:szCs w:val="20"/>
        </w:rPr>
      </w:pPr>
      <w:r>
        <w:rPr>
          <w:rFonts w:ascii="Times New Roman" w:hAnsi="Times New Roman" w:cs="Times New Roman"/>
          <w:sz w:val="20"/>
          <w:szCs w:val="20"/>
        </w:rPr>
        <w:fldChar w:fldCharType="begin">
          <w:ffData>
            <w:name w:val=""/>
            <w:enabled/>
            <w:calcOnExit w:val="0"/>
            <w:checkBox>
              <w:sizeAuto/>
              <w:default w:val="0"/>
              <w:checked w:val="0"/>
            </w:checkBox>
          </w:ffData>
        </w:fldChar>
      </w:r>
      <w:r>
        <w:rPr>
          <w:rFonts w:ascii="Times New Roman" w:hAnsi="Times New Roman" w:cs="Times New Roman"/>
          <w:sz w:val="20"/>
          <w:szCs w:val="20"/>
        </w:rPr>
        <w:instrText xml:space="preserve"> FORMCHECKBOX </w:instrText>
      </w:r>
      <w:r w:rsidR="00565436">
        <w:rPr>
          <w:rFonts w:ascii="Times New Roman" w:hAnsi="Times New Roman" w:cs="Times New Roman"/>
          <w:sz w:val="20"/>
          <w:szCs w:val="20"/>
        </w:rPr>
      </w:r>
      <w:r w:rsidR="00565436">
        <w:rPr>
          <w:rFonts w:ascii="Times New Roman" w:hAnsi="Times New Roman" w:cs="Times New Roman"/>
          <w:sz w:val="20"/>
          <w:szCs w:val="20"/>
        </w:rPr>
        <w:fldChar w:fldCharType="separate"/>
      </w:r>
      <w:r>
        <w:rPr>
          <w:rFonts w:ascii="Times New Roman" w:hAnsi="Times New Roman" w:cs="Times New Roman"/>
          <w:sz w:val="20"/>
          <w:szCs w:val="20"/>
        </w:rPr>
        <w:fldChar w:fldCharType="end"/>
      </w:r>
      <w:r>
        <w:rPr>
          <w:rFonts w:ascii="Times New Roman" w:hAnsi="Times New Roman" w:cs="Times New Roman"/>
          <w:sz w:val="20"/>
          <w:szCs w:val="20"/>
        </w:rPr>
        <w:t xml:space="preserve"> * </w:t>
      </w:r>
      <w:r w:rsidRPr="00FB3D20">
        <w:rPr>
          <w:rFonts w:ascii="Times New Roman" w:hAnsi="Times New Roman" w:cs="Times New Roman"/>
          <w:sz w:val="19"/>
          <w:szCs w:val="19"/>
        </w:rPr>
        <w:t xml:space="preserve">Oświadczam, że jako podmiot udostępniający zasób nie podlegam wykluczeniu </w:t>
      </w:r>
      <w:r w:rsidRPr="00FB3D20">
        <w:rPr>
          <w:rFonts w:ascii="Times New Roman" w:hAnsi="Times New Roman" w:cs="Times New Roman"/>
          <w:sz w:val="20"/>
          <w:szCs w:val="20"/>
        </w:rPr>
        <w:t xml:space="preserve">z postępowania na podstawie art. 7 </w:t>
      </w:r>
      <w:r w:rsidRPr="00FB3D20">
        <w:rPr>
          <w:rFonts w:ascii="Times New Roman" w:eastAsia="Times New Roman" w:hAnsi="Times New Roman" w:cs="Times New Roman"/>
          <w:sz w:val="20"/>
          <w:szCs w:val="20"/>
        </w:rPr>
        <w:t xml:space="preserve"> ust. 1 ustawy o szczególnych rozwiązaniach w zakresie przeciwdziałania wspieraniu agresji na Ukrainę oraz służących ochronie bezpieczeństwa narodowego z dnia 13 kwietnia 2022 r. (Dz. U. z 202</w:t>
      </w:r>
      <w:r>
        <w:rPr>
          <w:rFonts w:ascii="Times New Roman" w:eastAsia="Times New Roman" w:hAnsi="Times New Roman" w:cs="Times New Roman"/>
          <w:sz w:val="20"/>
          <w:szCs w:val="20"/>
        </w:rPr>
        <w:t>5</w:t>
      </w:r>
      <w:r w:rsidRPr="00FB3D20">
        <w:rPr>
          <w:rFonts w:ascii="Times New Roman" w:eastAsia="Times New Roman" w:hAnsi="Times New Roman" w:cs="Times New Roman"/>
          <w:sz w:val="20"/>
          <w:szCs w:val="20"/>
        </w:rPr>
        <w:t xml:space="preserve"> r. poz. </w:t>
      </w:r>
      <w:r>
        <w:rPr>
          <w:rFonts w:ascii="Times New Roman" w:eastAsia="Times New Roman" w:hAnsi="Times New Roman" w:cs="Times New Roman"/>
          <w:sz w:val="20"/>
          <w:szCs w:val="20"/>
        </w:rPr>
        <w:t>514</w:t>
      </w:r>
      <w:r w:rsidRPr="00FB3D20">
        <w:rPr>
          <w:rFonts w:ascii="Times New Roman" w:eastAsia="Times New Roman" w:hAnsi="Times New Roman" w:cs="Times New Roman"/>
          <w:sz w:val="20"/>
          <w:szCs w:val="20"/>
        </w:rPr>
        <w:t>)</w:t>
      </w:r>
    </w:p>
    <w:p w14:paraId="2871F669" w14:textId="77777777" w:rsidR="00BB78B0" w:rsidRDefault="00BB78B0" w:rsidP="00BB78B0">
      <w:pPr>
        <w:jc w:val="both"/>
        <w:rPr>
          <w:rFonts w:ascii="Times New Roman" w:hAnsi="Times New Roman" w:cs="Times New Roman"/>
          <w:sz w:val="19"/>
          <w:szCs w:val="19"/>
        </w:rPr>
      </w:pPr>
    </w:p>
    <w:bookmarkStart w:id="302" w:name="_Hlk175050683"/>
    <w:p w14:paraId="3706E6F2" w14:textId="77777777" w:rsidR="00BB78B0" w:rsidRPr="001A0377" w:rsidRDefault="00BB78B0" w:rsidP="00BB78B0">
      <w:pPr>
        <w:jc w:val="both"/>
        <w:rPr>
          <w:rFonts w:ascii="Times New Roman" w:hAnsi="Times New Roman" w:cs="Times New Roman"/>
          <w:sz w:val="19"/>
          <w:szCs w:val="19"/>
        </w:rPr>
      </w:pPr>
      <w:r>
        <w:rPr>
          <w:rFonts w:ascii="Times New Roman" w:hAnsi="Times New Roman" w:cs="Times New Roman"/>
          <w:sz w:val="20"/>
          <w:szCs w:val="20"/>
        </w:rPr>
        <w:fldChar w:fldCharType="begin">
          <w:ffData>
            <w:name w:val=""/>
            <w:enabled/>
            <w:calcOnExit w:val="0"/>
            <w:checkBox>
              <w:sizeAuto/>
              <w:default w:val="0"/>
              <w:checked w:val="0"/>
            </w:checkBox>
          </w:ffData>
        </w:fldChar>
      </w:r>
      <w:r>
        <w:rPr>
          <w:rFonts w:ascii="Times New Roman" w:hAnsi="Times New Roman" w:cs="Times New Roman"/>
          <w:sz w:val="20"/>
          <w:szCs w:val="20"/>
        </w:rPr>
        <w:instrText xml:space="preserve"> FORMCHECKBOX </w:instrText>
      </w:r>
      <w:r w:rsidR="00565436">
        <w:rPr>
          <w:rFonts w:ascii="Times New Roman" w:hAnsi="Times New Roman" w:cs="Times New Roman"/>
          <w:sz w:val="20"/>
          <w:szCs w:val="20"/>
        </w:rPr>
      </w:r>
      <w:r w:rsidR="00565436">
        <w:rPr>
          <w:rFonts w:ascii="Times New Roman" w:hAnsi="Times New Roman" w:cs="Times New Roman"/>
          <w:sz w:val="20"/>
          <w:szCs w:val="20"/>
        </w:rPr>
        <w:fldChar w:fldCharType="separate"/>
      </w:r>
      <w:r>
        <w:rPr>
          <w:rFonts w:ascii="Times New Roman" w:hAnsi="Times New Roman" w:cs="Times New Roman"/>
          <w:sz w:val="20"/>
          <w:szCs w:val="20"/>
        </w:rPr>
        <w:fldChar w:fldCharType="end"/>
      </w:r>
      <w:r>
        <w:rPr>
          <w:rFonts w:ascii="Times New Roman" w:hAnsi="Times New Roman" w:cs="Times New Roman"/>
          <w:sz w:val="20"/>
          <w:szCs w:val="20"/>
        </w:rPr>
        <w:t xml:space="preserve"> * </w:t>
      </w:r>
      <w:r w:rsidRPr="001A0377">
        <w:rPr>
          <w:rFonts w:ascii="Times New Roman" w:hAnsi="Times New Roman" w:cs="Times New Roman"/>
          <w:sz w:val="19"/>
          <w:szCs w:val="19"/>
        </w:rPr>
        <w:t>Oświadczam, że jako podmiot udostępniający zasób nie podlegam wykluczeniu</w:t>
      </w:r>
      <w:bookmarkEnd w:id="302"/>
      <w:r w:rsidRPr="001A0377">
        <w:rPr>
          <w:rFonts w:ascii="Times New Roman" w:hAnsi="Times New Roman" w:cs="Times New Roman"/>
          <w:sz w:val="19"/>
          <w:szCs w:val="19"/>
        </w:rPr>
        <w:t xml:space="preserve"> na podstawie art. 108 ust. 1 ustawy Pzp.</w:t>
      </w:r>
    </w:p>
    <w:p w14:paraId="1ED6B2B9" w14:textId="77777777" w:rsidR="00BB78B0" w:rsidRPr="001A0377" w:rsidRDefault="00BB78B0" w:rsidP="00BB78B0">
      <w:pPr>
        <w:rPr>
          <w:rFonts w:ascii="Times New Roman" w:hAnsi="Times New Roman" w:cs="Times New Roman"/>
          <w:sz w:val="19"/>
          <w:szCs w:val="19"/>
        </w:rPr>
      </w:pPr>
    </w:p>
    <w:p w14:paraId="2D9330C2" w14:textId="77777777" w:rsidR="00BB78B0" w:rsidRPr="00AC365F" w:rsidRDefault="00BB78B0" w:rsidP="00BB78B0">
      <w:pPr>
        <w:jc w:val="both"/>
        <w:rPr>
          <w:rFonts w:ascii="Times New Roman" w:hAnsi="Times New Roman" w:cs="Times New Roman"/>
          <w:sz w:val="19"/>
          <w:szCs w:val="19"/>
        </w:rPr>
      </w:pPr>
      <w:r>
        <w:rPr>
          <w:rFonts w:ascii="Times New Roman" w:hAnsi="Times New Roman" w:cs="Times New Roman"/>
          <w:sz w:val="20"/>
          <w:szCs w:val="20"/>
        </w:rPr>
        <w:fldChar w:fldCharType="begin">
          <w:ffData>
            <w:name w:val=""/>
            <w:enabled/>
            <w:calcOnExit w:val="0"/>
            <w:checkBox>
              <w:sizeAuto/>
              <w:default w:val="0"/>
              <w:checked w:val="0"/>
            </w:checkBox>
          </w:ffData>
        </w:fldChar>
      </w:r>
      <w:r>
        <w:rPr>
          <w:rFonts w:ascii="Times New Roman" w:hAnsi="Times New Roman" w:cs="Times New Roman"/>
          <w:sz w:val="20"/>
          <w:szCs w:val="20"/>
        </w:rPr>
        <w:instrText xml:space="preserve"> FORMCHECKBOX </w:instrText>
      </w:r>
      <w:r w:rsidR="00565436">
        <w:rPr>
          <w:rFonts w:ascii="Times New Roman" w:hAnsi="Times New Roman" w:cs="Times New Roman"/>
          <w:sz w:val="20"/>
          <w:szCs w:val="20"/>
        </w:rPr>
      </w:r>
      <w:r w:rsidR="00565436">
        <w:rPr>
          <w:rFonts w:ascii="Times New Roman" w:hAnsi="Times New Roman" w:cs="Times New Roman"/>
          <w:sz w:val="20"/>
          <w:szCs w:val="20"/>
        </w:rPr>
        <w:fldChar w:fldCharType="separate"/>
      </w:r>
      <w:r>
        <w:rPr>
          <w:rFonts w:ascii="Times New Roman" w:hAnsi="Times New Roman" w:cs="Times New Roman"/>
          <w:sz w:val="20"/>
          <w:szCs w:val="20"/>
        </w:rPr>
        <w:fldChar w:fldCharType="end"/>
      </w:r>
      <w:r>
        <w:rPr>
          <w:rFonts w:ascii="Times New Roman" w:hAnsi="Times New Roman" w:cs="Times New Roman"/>
          <w:sz w:val="20"/>
          <w:szCs w:val="20"/>
        </w:rPr>
        <w:t xml:space="preserve"> * </w:t>
      </w:r>
      <w:r w:rsidRPr="001A0377">
        <w:rPr>
          <w:rFonts w:ascii="Times New Roman" w:hAnsi="Times New Roman" w:cs="Times New Roman"/>
          <w:sz w:val="19"/>
          <w:szCs w:val="19"/>
        </w:rPr>
        <w:t xml:space="preserve">Oświadczam, że zachodzą w stosunku do mnie podstawy wykluczenia </w:t>
      </w:r>
      <w:r w:rsidRPr="00AC365F">
        <w:rPr>
          <w:rFonts w:ascii="Times New Roman" w:hAnsi="Times New Roman" w:cs="Times New Roman"/>
          <w:sz w:val="19"/>
          <w:szCs w:val="19"/>
        </w:rPr>
        <w:t xml:space="preserve">z postępowania na podstawie art. …………. ustawy Pzp </w:t>
      </w:r>
      <w:r w:rsidRPr="00AC365F">
        <w:rPr>
          <w:rFonts w:ascii="Times New Roman" w:hAnsi="Times New Roman" w:cs="Times New Roman"/>
          <w:i/>
          <w:sz w:val="19"/>
          <w:szCs w:val="19"/>
        </w:rPr>
        <w:t>(podać mającą zastosowanie podstawę wykluczenia spośród wymienionych w art. 108 ust. 1 pkt 1, 2, 5  ustawy Pzp).</w:t>
      </w:r>
      <w:r w:rsidRPr="00AC365F">
        <w:rPr>
          <w:rFonts w:ascii="Times New Roman" w:hAnsi="Times New Roman" w:cs="Times New Roman"/>
          <w:sz w:val="19"/>
          <w:szCs w:val="19"/>
        </w:rPr>
        <w:t xml:space="preserve"> Jednocześnie oświadczam, że w związku z ww. okolicznością, na podstawie art. 110 ust.2 ustawy Pzp podjąłem następujące środki naprawcze:</w:t>
      </w:r>
    </w:p>
    <w:p w14:paraId="02C25C3F" w14:textId="77777777" w:rsidR="00BB78B0" w:rsidRPr="00AC365F" w:rsidRDefault="00BB78B0" w:rsidP="00BB78B0">
      <w:pPr>
        <w:pStyle w:val="Akapitzlist"/>
        <w:ind w:left="0"/>
        <w:jc w:val="both"/>
        <w:rPr>
          <w:rFonts w:ascii="Times New Roman" w:hAnsi="Times New Roman" w:cs="Times New Roman"/>
          <w:sz w:val="19"/>
          <w:szCs w:val="19"/>
        </w:rPr>
      </w:pPr>
      <w:r w:rsidRPr="00AC365F">
        <w:rPr>
          <w:rFonts w:ascii="Times New Roman" w:hAnsi="Times New Roman" w:cs="Times New Roman"/>
          <w:sz w:val="19"/>
          <w:szCs w:val="19"/>
        </w:rPr>
        <w:t>………………………………………………………………………………………………………………………..………</w:t>
      </w:r>
      <w:r>
        <w:rPr>
          <w:rFonts w:ascii="Times New Roman" w:hAnsi="Times New Roman" w:cs="Times New Roman"/>
          <w:sz w:val="19"/>
          <w:szCs w:val="19"/>
        </w:rPr>
        <w:t>……….</w:t>
      </w:r>
      <w:r w:rsidRPr="00AC365F">
        <w:rPr>
          <w:rFonts w:ascii="Times New Roman" w:hAnsi="Times New Roman" w:cs="Times New Roman"/>
          <w:sz w:val="19"/>
          <w:szCs w:val="19"/>
        </w:rPr>
        <w:t>…</w:t>
      </w:r>
    </w:p>
    <w:p w14:paraId="75598139" w14:textId="77777777" w:rsidR="00BB78B0" w:rsidRPr="003E1BBB" w:rsidRDefault="00BB78B0" w:rsidP="00BB78B0">
      <w:pPr>
        <w:rPr>
          <w:rFonts w:ascii="Times New Roman" w:hAnsi="Times New Roman" w:cs="Times New Roman"/>
          <w:bCs/>
          <w:i/>
          <w:iCs/>
          <w:sz w:val="19"/>
          <w:szCs w:val="19"/>
        </w:rPr>
      </w:pPr>
      <w:r w:rsidRPr="003E1BBB">
        <w:rPr>
          <w:rFonts w:ascii="Times New Roman" w:hAnsi="Times New Roman" w:cs="Times New Roman"/>
          <w:bCs/>
          <w:i/>
          <w:iCs/>
          <w:sz w:val="19"/>
          <w:szCs w:val="19"/>
        </w:rPr>
        <w:t xml:space="preserve"> (jeżeli nie zachodzą podstawy do wykluczenia należy skreślić lub wypełnić np.: „NIE ZACHODZĄ” / „NIE DOTYCZY”)</w:t>
      </w:r>
    </w:p>
    <w:p w14:paraId="05BF6B96" w14:textId="77777777" w:rsidR="00BB78B0" w:rsidRPr="001A0377" w:rsidRDefault="00BB78B0" w:rsidP="00BB78B0">
      <w:pPr>
        <w:jc w:val="both"/>
        <w:rPr>
          <w:rFonts w:ascii="Times New Roman" w:hAnsi="Times New Roman" w:cs="Times New Roman"/>
          <w:sz w:val="19"/>
          <w:szCs w:val="19"/>
        </w:rPr>
      </w:pPr>
    </w:p>
    <w:p w14:paraId="1B8F180F" w14:textId="77777777" w:rsidR="00BB78B0" w:rsidRDefault="00BB78B0" w:rsidP="00BB78B0">
      <w:pPr>
        <w:jc w:val="both"/>
        <w:rPr>
          <w:rFonts w:ascii="Times New Roman" w:hAnsi="Times New Roman" w:cs="Times New Roman"/>
          <w:sz w:val="19"/>
          <w:szCs w:val="19"/>
        </w:rPr>
      </w:pPr>
    </w:p>
    <w:p w14:paraId="5B9AC4A0" w14:textId="77777777" w:rsidR="00BB78B0" w:rsidRPr="00991D21" w:rsidRDefault="00BB78B0" w:rsidP="00BB78B0">
      <w:pPr>
        <w:jc w:val="both"/>
        <w:rPr>
          <w:rFonts w:ascii="Times New Roman" w:hAnsi="Times New Roman" w:cs="Times New Roman"/>
          <w:sz w:val="19"/>
          <w:szCs w:val="19"/>
        </w:rPr>
      </w:pPr>
      <w:r w:rsidRPr="001A0377">
        <w:rPr>
          <w:rFonts w:ascii="Times New Roman" w:hAnsi="Times New Roman" w:cs="Times New Roman"/>
          <w:sz w:val="19"/>
          <w:szCs w:val="19"/>
        </w:rPr>
        <w:t xml:space="preserve">Oświadczam, że wszystkie informacje podane powyżej są aktualne i zgodne z prawdą oraz zostały przedstawione z pełną świadomością konsekwencji wprowadzenia zamawiającego w błąd </w:t>
      </w:r>
      <w:r>
        <w:rPr>
          <w:rFonts w:ascii="Times New Roman" w:hAnsi="Times New Roman" w:cs="Times New Roman"/>
          <w:sz w:val="19"/>
          <w:szCs w:val="19"/>
        </w:rPr>
        <w:t>przy przedstawianiu informacji.</w:t>
      </w:r>
    </w:p>
    <w:p w14:paraId="5B760B69" w14:textId="77777777" w:rsidR="00BB78B0" w:rsidRPr="00F80618" w:rsidRDefault="00BB78B0" w:rsidP="00BB78B0">
      <w:pPr>
        <w:pStyle w:val="Nagwek"/>
        <w:ind w:right="-289"/>
        <w:jc w:val="both"/>
        <w:rPr>
          <w:rFonts w:ascii="Times New Roman" w:hAnsi="Times New Roman" w:cs="Times New Roman"/>
          <w:i/>
          <w:sz w:val="18"/>
          <w:szCs w:val="18"/>
        </w:rPr>
      </w:pPr>
      <w:r w:rsidRPr="00E452CD">
        <w:rPr>
          <w:rFonts w:ascii="Times New Roman" w:hAnsi="Times New Roman" w:cs="Times New Roman"/>
          <w:i/>
          <w:sz w:val="20"/>
          <w:szCs w:val="18"/>
        </w:rPr>
        <w:t>*</w:t>
      </w:r>
      <w:r w:rsidRPr="00F80618">
        <w:rPr>
          <w:rFonts w:ascii="Times New Roman" w:hAnsi="Times New Roman" w:cs="Times New Roman"/>
          <w:i/>
          <w:sz w:val="18"/>
          <w:szCs w:val="18"/>
        </w:rPr>
        <w:t>Zaznaczyć właściwe oświadczenie. Dopuszczalne jest wykreślenie treści niemającej zastosowania do Wykonawcy.</w:t>
      </w:r>
    </w:p>
    <w:p w14:paraId="5AA09A74" w14:textId="6F845FB0" w:rsidR="00BB78B0" w:rsidRPr="008F11D5" w:rsidRDefault="00BB78B0" w:rsidP="00BB78B0">
      <w:pPr>
        <w:pStyle w:val="Nagwek"/>
        <w:spacing w:before="0"/>
        <w:ind w:right="-289"/>
        <w:jc w:val="both"/>
        <w:rPr>
          <w:rFonts w:ascii="Times New Roman" w:hAnsi="Times New Roman" w:cs="Times New Roman"/>
          <w:b/>
          <w:bCs/>
          <w:i/>
          <w:iCs/>
          <w:caps/>
          <w:spacing w:val="4"/>
          <w:sz w:val="18"/>
          <w:szCs w:val="20"/>
        </w:rPr>
        <w:sectPr w:rsidR="00BB78B0" w:rsidRPr="008F11D5" w:rsidSect="003F0C9E">
          <w:pgSz w:w="11906" w:h="16838"/>
          <w:pgMar w:top="2011" w:right="849" w:bottom="1560" w:left="993" w:header="57" w:footer="0" w:gutter="0"/>
          <w:cols w:space="708"/>
          <w:formProt w:val="0"/>
          <w:docGrid w:linePitch="326" w:charSpace="-6145"/>
        </w:sectPr>
      </w:pPr>
      <w:r w:rsidRPr="00F80618">
        <w:rPr>
          <w:rFonts w:ascii="Times New Roman" w:hAnsi="Times New Roman" w:cs="Times New Roman"/>
          <w:i/>
          <w:sz w:val="18"/>
          <w:szCs w:val="20"/>
        </w:rPr>
        <w:t xml:space="preserve">**Oświadczenie należy złożyć </w:t>
      </w:r>
      <w:r w:rsidRPr="00F80618">
        <w:rPr>
          <w:rFonts w:ascii="Times New Roman" w:hAnsi="Times New Roman" w:cs="Times New Roman"/>
          <w:b/>
          <w:bCs/>
          <w:i/>
          <w:iCs/>
          <w:sz w:val="18"/>
          <w:szCs w:val="20"/>
          <w:lang w:eastAsia="en-US"/>
        </w:rPr>
        <w:t>w formie elektronicznej (opatrzonej kwalifikowanym podpisem elektronicznym)</w:t>
      </w:r>
      <w:r w:rsidRPr="00F80618">
        <w:rPr>
          <w:rFonts w:ascii="Times New Roman" w:hAnsi="Times New Roman" w:cs="Times New Roman"/>
          <w:b/>
          <w:i/>
          <w:iCs/>
          <w:sz w:val="18"/>
          <w:szCs w:val="20"/>
          <w:lang w:eastAsia="en-US"/>
        </w:rPr>
        <w:t xml:space="preserve"> lub w postaci elektronicznej opatrzonej podpisem zaufanym lub podpisem osobistym</w:t>
      </w:r>
      <w:r>
        <w:rPr>
          <w:rFonts w:ascii="Times New Roman" w:hAnsi="Times New Roman" w:cs="Times New Roman"/>
          <w:i/>
          <w:iCs/>
          <w:sz w:val="18"/>
          <w:szCs w:val="20"/>
          <w:lang w:eastAsia="en-US"/>
        </w:rPr>
        <w:t xml:space="preserve"> pod rygorem nieważnośc</w:t>
      </w:r>
      <w:r w:rsidR="0058645F">
        <w:rPr>
          <w:rFonts w:ascii="Times New Roman" w:hAnsi="Times New Roman" w:cs="Times New Roman"/>
          <w:i/>
          <w:iCs/>
          <w:sz w:val="18"/>
          <w:szCs w:val="20"/>
          <w:lang w:eastAsia="en-US"/>
        </w:rPr>
        <w:t>i</w:t>
      </w:r>
    </w:p>
    <w:p w14:paraId="5E522FC7" w14:textId="77777777" w:rsidR="00BB78B0" w:rsidRPr="007A26E4" w:rsidRDefault="00BB78B0" w:rsidP="00BB78B0">
      <w:pPr>
        <w:pStyle w:val="Nagwek2"/>
        <w:ind w:left="7938"/>
        <w:rPr>
          <w:rFonts w:ascii="Times New Roman" w:hAnsi="Times New Roman" w:cs="Times New Roman"/>
          <w:b/>
          <w:color w:val="4472C4"/>
          <w:sz w:val="24"/>
        </w:rPr>
      </w:pPr>
      <w:bookmarkStart w:id="303" w:name="_Toc226613002"/>
      <w:bookmarkStart w:id="304" w:name="_Hlk50531549"/>
      <w:r>
        <w:rPr>
          <w:rFonts w:ascii="Times New Roman" w:hAnsi="Times New Roman" w:cs="Times New Roman"/>
          <w:b/>
          <w:color w:val="4472C4"/>
          <w:sz w:val="24"/>
        </w:rPr>
        <w:lastRenderedPageBreak/>
        <w:t>Załącznik nr 4</w:t>
      </w:r>
      <w:r w:rsidRPr="007A26E4">
        <w:rPr>
          <w:rFonts w:ascii="Times New Roman" w:hAnsi="Times New Roman" w:cs="Times New Roman"/>
          <w:b/>
          <w:color w:val="4472C4"/>
          <w:sz w:val="24"/>
        </w:rPr>
        <w:t xml:space="preserve"> do SWZ</w:t>
      </w:r>
      <w:bookmarkEnd w:id="303"/>
    </w:p>
    <w:p w14:paraId="11FFC4C1" w14:textId="77777777" w:rsidR="00BB78B0" w:rsidRDefault="00BB78B0" w:rsidP="00BB78B0">
      <w:pPr>
        <w:widowControl/>
        <w:overflowPunct/>
        <w:ind w:left="142" w:right="118" w:hanging="142"/>
        <w:jc w:val="both"/>
        <w:rPr>
          <w:rFonts w:ascii="Times New Roman" w:hAnsi="Times New Roman" w:cs="Times New Roman"/>
          <w:bCs/>
          <w:i/>
          <w:sz w:val="20"/>
          <w:szCs w:val="22"/>
        </w:rPr>
      </w:pPr>
    </w:p>
    <w:p w14:paraId="5ABCBE5E" w14:textId="17D7D3A3" w:rsidR="00BB78B0" w:rsidRPr="0051626B" w:rsidRDefault="00BB78B0" w:rsidP="0051626B">
      <w:pPr>
        <w:widowControl/>
        <w:overflowPunct/>
        <w:spacing w:line="480" w:lineRule="auto"/>
        <w:rPr>
          <w:rFonts w:ascii="Times New Roman" w:hAnsi="Times New Roman" w:cs="Times New Roman"/>
          <w:b/>
          <w:bCs/>
          <w:sz w:val="22"/>
          <w:szCs w:val="20"/>
        </w:rPr>
      </w:pPr>
      <w:r w:rsidRPr="007A26E4">
        <w:rPr>
          <w:rFonts w:ascii="Times New Roman" w:hAnsi="Times New Roman" w:cs="Times New Roman"/>
          <w:b/>
          <w:bCs/>
          <w:sz w:val="22"/>
          <w:szCs w:val="20"/>
        </w:rPr>
        <w:t>Znak sprawy: A-240</w:t>
      </w:r>
      <w:r>
        <w:rPr>
          <w:rFonts w:ascii="Times New Roman" w:hAnsi="Times New Roman" w:cs="Times New Roman"/>
          <w:b/>
          <w:bCs/>
          <w:sz w:val="22"/>
          <w:szCs w:val="20"/>
        </w:rPr>
        <w:t>1-24/2026</w:t>
      </w:r>
    </w:p>
    <w:p w14:paraId="5F246C03" w14:textId="77777777" w:rsidR="0051626B" w:rsidRPr="00D9499F" w:rsidRDefault="0051626B" w:rsidP="0051626B">
      <w:pPr>
        <w:spacing w:line="100" w:lineRule="atLeast"/>
        <w:jc w:val="center"/>
        <w:rPr>
          <w:rFonts w:ascii="Times New Roman" w:hAnsi="Times New Roman" w:cs="Times New Roman"/>
          <w:b/>
          <w:bCs/>
          <w:color w:val="FF0000"/>
          <w:sz w:val="22"/>
          <w:u w:val="single"/>
        </w:rPr>
      </w:pPr>
      <w:r w:rsidRPr="00D9499F">
        <w:rPr>
          <w:rFonts w:ascii="Times New Roman" w:hAnsi="Times New Roman" w:cs="Times New Roman"/>
          <w:b/>
          <w:bCs/>
          <w:color w:val="FF0000"/>
          <w:sz w:val="22"/>
          <w:u w:val="single"/>
        </w:rPr>
        <w:t>ZAŁĄCZNIK SKŁADANY WRAZ Z OFERTĄ</w:t>
      </w:r>
    </w:p>
    <w:p w14:paraId="1350A508" w14:textId="77777777" w:rsidR="0051626B" w:rsidRDefault="0051626B" w:rsidP="00BB78B0">
      <w:pPr>
        <w:widowControl/>
        <w:spacing w:after="360"/>
        <w:jc w:val="both"/>
        <w:rPr>
          <w:rFonts w:ascii="Times New Roman" w:hAnsi="Times New Roman" w:cs="Times New Roman"/>
          <w:sz w:val="22"/>
          <w:szCs w:val="22"/>
          <w:u w:val="single"/>
        </w:rPr>
      </w:pPr>
    </w:p>
    <w:p w14:paraId="15E00679" w14:textId="77777777" w:rsidR="00BB78B0" w:rsidRPr="0057410B" w:rsidRDefault="00BB78B0" w:rsidP="00BB78B0">
      <w:pPr>
        <w:widowControl/>
        <w:spacing w:after="360"/>
        <w:jc w:val="both"/>
        <w:rPr>
          <w:rFonts w:ascii="Times New Roman" w:hAnsi="Times New Roman" w:cs="Times New Roman"/>
          <w:b/>
          <w:bCs/>
          <w:sz w:val="22"/>
          <w:szCs w:val="22"/>
          <w:highlight w:val="yellow"/>
        </w:rPr>
      </w:pPr>
      <w:r w:rsidRPr="00C7733A">
        <w:rPr>
          <w:rFonts w:ascii="Times New Roman" w:hAnsi="Times New Roman" w:cs="Times New Roman"/>
          <w:sz w:val="22"/>
          <w:szCs w:val="22"/>
          <w:u w:val="single"/>
        </w:rPr>
        <w:t>Nazwa zamówienia:</w:t>
      </w:r>
      <w:r w:rsidRPr="00C7733A">
        <w:rPr>
          <w:rFonts w:ascii="Times New Roman" w:eastAsia="Times New Roman" w:hAnsi="Times New Roman" w:cs="Times New Roman"/>
          <w:color w:val="auto"/>
          <w:sz w:val="22"/>
          <w:szCs w:val="22"/>
          <w:lang w:bidi="ar-SA"/>
        </w:rPr>
        <w:t xml:space="preserve"> </w:t>
      </w:r>
      <w:r w:rsidRPr="0057410B">
        <w:rPr>
          <w:rFonts w:ascii="Times New Roman" w:hAnsi="Times New Roman" w:cs="Times New Roman"/>
          <w:b/>
          <w:bCs/>
          <w:sz w:val="22"/>
          <w:szCs w:val="22"/>
        </w:rPr>
        <w:t xml:space="preserve">Dostawa wyposażenia wraz z dostosowaniem pomieszczeń pod Interaktywne Centrum Bioróżnorodności w budynku D Instytutu Agrofizyki PAN w Lublinie w </w:t>
      </w:r>
      <w:r>
        <w:rPr>
          <w:rFonts w:ascii="Times New Roman" w:hAnsi="Times New Roman" w:cs="Times New Roman"/>
          <w:b/>
          <w:bCs/>
          <w:sz w:val="22"/>
          <w:szCs w:val="22"/>
        </w:rPr>
        <w:t>ramach „Kampanii Bioróżnorodność</w:t>
      </w:r>
      <w:r w:rsidRPr="0057410B">
        <w:rPr>
          <w:rFonts w:ascii="Times New Roman" w:hAnsi="Times New Roman" w:cs="Times New Roman"/>
          <w:b/>
          <w:bCs/>
          <w:sz w:val="22"/>
          <w:szCs w:val="22"/>
        </w:rPr>
        <w:t>”</w:t>
      </w:r>
    </w:p>
    <w:p w14:paraId="4E652021" w14:textId="77777777" w:rsidR="00BB78B0" w:rsidRPr="00607099" w:rsidRDefault="00BB78B0" w:rsidP="00BB78B0">
      <w:pPr>
        <w:widowControl/>
        <w:tabs>
          <w:tab w:val="left" w:pos="-1701"/>
        </w:tabs>
        <w:spacing w:after="40"/>
        <w:rPr>
          <w:rFonts w:ascii="Times New Roman" w:eastAsia="Times New Roman" w:hAnsi="Times New Roman" w:cs="Times New Roman"/>
          <w:b/>
          <w:color w:val="auto"/>
          <w:sz w:val="22"/>
          <w:szCs w:val="22"/>
          <w:lang w:bidi="ar-SA"/>
        </w:rPr>
      </w:pPr>
      <w:r w:rsidRPr="00607099">
        <w:rPr>
          <w:rFonts w:ascii="Times New Roman" w:eastAsia="Times New Roman" w:hAnsi="Times New Roman" w:cs="Times New Roman"/>
          <w:b/>
          <w:color w:val="auto"/>
          <w:sz w:val="22"/>
          <w:szCs w:val="22"/>
          <w:lang w:bidi="ar-SA"/>
        </w:rPr>
        <w:t>1. Zamawiający:</w:t>
      </w:r>
    </w:p>
    <w:p w14:paraId="188E7978" w14:textId="77777777" w:rsidR="00BB78B0" w:rsidRDefault="00BB78B0" w:rsidP="00BB78B0">
      <w:pPr>
        <w:widowControl/>
        <w:rPr>
          <w:rFonts w:ascii="Times New Roman" w:hAnsi="Times New Roman" w:cs="Times New Roman"/>
          <w:sz w:val="22"/>
          <w:szCs w:val="20"/>
        </w:rPr>
      </w:pPr>
      <w:r w:rsidRPr="00240C89">
        <w:rPr>
          <w:rFonts w:ascii="Times New Roman" w:hAnsi="Times New Roman" w:cs="Times New Roman"/>
          <w:sz w:val="22"/>
          <w:szCs w:val="20"/>
        </w:rPr>
        <w:t xml:space="preserve">Instytut Agrofizyki im. Bohdana Dobrzańskiego </w:t>
      </w:r>
    </w:p>
    <w:p w14:paraId="2CD69E27" w14:textId="77777777" w:rsidR="00BB78B0" w:rsidRPr="00240C89" w:rsidRDefault="00BB78B0" w:rsidP="00BB78B0">
      <w:pPr>
        <w:widowControl/>
        <w:rPr>
          <w:rFonts w:ascii="Times New Roman" w:hAnsi="Times New Roman" w:cs="Times New Roman"/>
          <w:sz w:val="22"/>
          <w:szCs w:val="20"/>
        </w:rPr>
      </w:pPr>
      <w:r>
        <w:rPr>
          <w:rFonts w:ascii="Times New Roman" w:hAnsi="Times New Roman" w:cs="Times New Roman"/>
          <w:sz w:val="22"/>
          <w:szCs w:val="20"/>
        </w:rPr>
        <w:t>Polskiej Akademii Nauk</w:t>
      </w:r>
    </w:p>
    <w:p w14:paraId="407E026E" w14:textId="77777777" w:rsidR="00BB78B0" w:rsidRDefault="00BB78B0" w:rsidP="00BB78B0">
      <w:pPr>
        <w:widowControl/>
        <w:rPr>
          <w:rFonts w:ascii="Times New Roman" w:hAnsi="Times New Roman" w:cs="Times New Roman"/>
          <w:sz w:val="22"/>
          <w:szCs w:val="20"/>
        </w:rPr>
      </w:pPr>
      <w:r w:rsidRPr="00240C89">
        <w:rPr>
          <w:rFonts w:ascii="Times New Roman" w:hAnsi="Times New Roman" w:cs="Times New Roman"/>
          <w:sz w:val="22"/>
          <w:szCs w:val="20"/>
        </w:rPr>
        <w:t xml:space="preserve">ul. Doświadczalna 4, </w:t>
      </w:r>
    </w:p>
    <w:p w14:paraId="3D2FFBA5" w14:textId="77777777" w:rsidR="00BB78B0" w:rsidRPr="00240C89" w:rsidRDefault="00BB78B0" w:rsidP="00BB78B0">
      <w:pPr>
        <w:widowControl/>
        <w:rPr>
          <w:rFonts w:ascii="Times New Roman" w:hAnsi="Times New Roman" w:cs="Times New Roman"/>
          <w:sz w:val="22"/>
          <w:szCs w:val="20"/>
        </w:rPr>
      </w:pPr>
      <w:r w:rsidRPr="00240C89">
        <w:rPr>
          <w:rFonts w:ascii="Times New Roman" w:hAnsi="Times New Roman" w:cs="Times New Roman"/>
          <w:sz w:val="22"/>
          <w:szCs w:val="20"/>
        </w:rPr>
        <w:t>20-290 Lublin</w:t>
      </w:r>
    </w:p>
    <w:p w14:paraId="74D5BFEE" w14:textId="77777777" w:rsidR="00BB78B0" w:rsidRPr="00607099" w:rsidRDefault="00BB78B0" w:rsidP="00BB78B0">
      <w:pPr>
        <w:rPr>
          <w:rFonts w:ascii="Times New Roman" w:hAnsi="Times New Roman" w:cs="Times New Roman"/>
          <w:sz w:val="20"/>
          <w:szCs w:val="20"/>
        </w:rPr>
      </w:pPr>
    </w:p>
    <w:p w14:paraId="4731093E" w14:textId="77777777" w:rsidR="00BB78B0" w:rsidRPr="00607099" w:rsidRDefault="00BB78B0" w:rsidP="00BB78B0">
      <w:pPr>
        <w:widowControl/>
        <w:numPr>
          <w:ilvl w:val="0"/>
          <w:numId w:val="53"/>
        </w:numPr>
        <w:tabs>
          <w:tab w:val="left" w:pos="360"/>
        </w:tabs>
        <w:overflowPunct/>
        <w:spacing w:after="120"/>
        <w:rPr>
          <w:rFonts w:ascii="Times New Roman" w:eastAsia="Times New Roman" w:hAnsi="Times New Roman" w:cs="Times New Roman"/>
          <w:b/>
          <w:color w:val="auto"/>
          <w:sz w:val="22"/>
          <w:szCs w:val="22"/>
          <w:lang w:bidi="ar-SA"/>
        </w:rPr>
      </w:pPr>
      <w:r w:rsidRPr="00607099">
        <w:rPr>
          <w:rFonts w:ascii="Times New Roman" w:eastAsia="Times New Roman" w:hAnsi="Times New Roman" w:cs="Times New Roman"/>
          <w:b/>
          <w:color w:val="auto"/>
          <w:sz w:val="22"/>
          <w:szCs w:val="22"/>
          <w:lang w:bidi="ar-SA"/>
        </w:rPr>
        <w:t>Wykonawca:</w:t>
      </w:r>
    </w:p>
    <w:tbl>
      <w:tblPr>
        <w:tblW w:w="1041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231"/>
        <w:gridCol w:w="3231"/>
        <w:gridCol w:w="3386"/>
      </w:tblGrid>
      <w:tr w:rsidR="00BB78B0" w:rsidRPr="00607099" w14:paraId="0FC907E9" w14:textId="77777777" w:rsidTr="003F0C9E">
        <w:trPr>
          <w:cantSplit/>
          <w:trHeight w:val="339"/>
        </w:trPr>
        <w:tc>
          <w:tcPr>
            <w:tcW w:w="567" w:type="dxa"/>
            <w:vAlign w:val="center"/>
          </w:tcPr>
          <w:p w14:paraId="3F3C6C0F" w14:textId="77777777" w:rsidR="00BB78B0" w:rsidRPr="00607099" w:rsidRDefault="00BB78B0" w:rsidP="003F0C9E">
            <w:pPr>
              <w:widowControl/>
              <w:jc w:val="center"/>
              <w:rPr>
                <w:rFonts w:ascii="Times New Roman" w:eastAsia="Times New Roman" w:hAnsi="Times New Roman" w:cs="Times New Roman"/>
                <w:color w:val="auto"/>
                <w:sz w:val="18"/>
                <w:szCs w:val="18"/>
                <w:lang w:bidi="ar-SA"/>
              </w:rPr>
            </w:pPr>
            <w:r w:rsidRPr="00607099">
              <w:rPr>
                <w:rFonts w:ascii="Times New Roman" w:eastAsia="Times New Roman" w:hAnsi="Times New Roman" w:cs="Times New Roman"/>
                <w:color w:val="auto"/>
                <w:sz w:val="18"/>
                <w:szCs w:val="18"/>
                <w:lang w:bidi="ar-SA"/>
              </w:rPr>
              <w:t>L.p.</w:t>
            </w:r>
          </w:p>
        </w:tc>
        <w:tc>
          <w:tcPr>
            <w:tcW w:w="3231" w:type="dxa"/>
            <w:vAlign w:val="center"/>
          </w:tcPr>
          <w:p w14:paraId="0C0A61CE" w14:textId="77777777" w:rsidR="00BB78B0" w:rsidRPr="00607099" w:rsidRDefault="00BB78B0" w:rsidP="003F0C9E">
            <w:pPr>
              <w:widowControl/>
              <w:jc w:val="center"/>
              <w:rPr>
                <w:rFonts w:ascii="Times New Roman" w:eastAsia="Times New Roman" w:hAnsi="Times New Roman" w:cs="Times New Roman"/>
                <w:color w:val="auto"/>
                <w:sz w:val="18"/>
                <w:szCs w:val="18"/>
                <w:lang w:bidi="ar-SA"/>
              </w:rPr>
            </w:pPr>
            <w:r w:rsidRPr="00607099">
              <w:rPr>
                <w:rFonts w:ascii="Times New Roman" w:eastAsia="Times New Roman" w:hAnsi="Times New Roman" w:cs="Times New Roman"/>
                <w:color w:val="auto"/>
                <w:sz w:val="18"/>
                <w:szCs w:val="18"/>
                <w:lang w:bidi="ar-SA"/>
              </w:rPr>
              <w:t>Nazwa(y) Wykonawcy(ów)</w:t>
            </w:r>
          </w:p>
        </w:tc>
        <w:tc>
          <w:tcPr>
            <w:tcW w:w="3231" w:type="dxa"/>
            <w:vAlign w:val="center"/>
          </w:tcPr>
          <w:p w14:paraId="0556D3F6" w14:textId="77777777" w:rsidR="00BB78B0" w:rsidRPr="00607099" w:rsidRDefault="00BB78B0" w:rsidP="003F0C9E">
            <w:pPr>
              <w:widowControl/>
              <w:jc w:val="center"/>
              <w:rPr>
                <w:rFonts w:ascii="Times New Roman" w:eastAsia="Times New Roman" w:hAnsi="Times New Roman" w:cs="Times New Roman"/>
                <w:color w:val="auto"/>
                <w:sz w:val="18"/>
                <w:szCs w:val="18"/>
                <w:lang w:bidi="ar-SA"/>
              </w:rPr>
            </w:pPr>
            <w:r w:rsidRPr="00607099">
              <w:rPr>
                <w:rFonts w:ascii="Times New Roman" w:eastAsia="Times New Roman" w:hAnsi="Times New Roman" w:cs="Times New Roman"/>
                <w:color w:val="auto"/>
                <w:sz w:val="18"/>
                <w:szCs w:val="18"/>
                <w:lang w:bidi="ar-SA"/>
              </w:rPr>
              <w:t>Adres(y) Wykonawcy(ów)</w:t>
            </w:r>
          </w:p>
        </w:tc>
        <w:tc>
          <w:tcPr>
            <w:tcW w:w="3386" w:type="dxa"/>
            <w:vAlign w:val="center"/>
          </w:tcPr>
          <w:p w14:paraId="6F0E39B7" w14:textId="77777777" w:rsidR="00BB78B0" w:rsidRPr="00607099" w:rsidRDefault="00BB78B0" w:rsidP="003F0C9E">
            <w:pPr>
              <w:keepNext/>
              <w:widowControl/>
              <w:jc w:val="center"/>
              <w:outlineLvl w:val="6"/>
              <w:rPr>
                <w:rFonts w:ascii="Times New Roman" w:eastAsia="Times New Roman" w:hAnsi="Times New Roman" w:cs="Times New Roman"/>
                <w:color w:val="auto"/>
                <w:kern w:val="32"/>
                <w:sz w:val="18"/>
                <w:szCs w:val="18"/>
                <w:lang w:bidi="ar-SA"/>
              </w:rPr>
            </w:pPr>
            <w:r w:rsidRPr="00607099">
              <w:rPr>
                <w:rFonts w:ascii="Times New Roman" w:eastAsia="Times New Roman" w:hAnsi="Times New Roman" w:cs="Times New Roman"/>
                <w:color w:val="auto"/>
                <w:kern w:val="32"/>
                <w:sz w:val="18"/>
                <w:szCs w:val="18"/>
                <w:lang w:bidi="ar-SA"/>
              </w:rPr>
              <w:t>Numer telefonu i faksu</w:t>
            </w:r>
          </w:p>
        </w:tc>
      </w:tr>
      <w:tr w:rsidR="00BB78B0" w:rsidRPr="00607099" w14:paraId="40759792" w14:textId="77777777" w:rsidTr="003F0C9E">
        <w:trPr>
          <w:cantSplit/>
          <w:trHeight w:val="272"/>
        </w:trPr>
        <w:tc>
          <w:tcPr>
            <w:tcW w:w="567" w:type="dxa"/>
            <w:vAlign w:val="center"/>
          </w:tcPr>
          <w:p w14:paraId="2E4134CF" w14:textId="77777777" w:rsidR="00BB78B0" w:rsidRPr="00607099" w:rsidRDefault="00BB78B0" w:rsidP="003F0C9E">
            <w:pPr>
              <w:widowControl/>
              <w:jc w:val="center"/>
              <w:rPr>
                <w:rFonts w:ascii="Times New Roman" w:eastAsia="Times New Roman" w:hAnsi="Times New Roman" w:cs="Times New Roman"/>
                <w:color w:val="auto"/>
                <w:sz w:val="18"/>
                <w:szCs w:val="18"/>
                <w:lang w:bidi="ar-SA"/>
              </w:rPr>
            </w:pPr>
            <w:r w:rsidRPr="00607099">
              <w:rPr>
                <w:rFonts w:ascii="Times New Roman" w:eastAsia="Times New Roman" w:hAnsi="Times New Roman" w:cs="Times New Roman"/>
                <w:color w:val="auto"/>
                <w:sz w:val="18"/>
                <w:szCs w:val="18"/>
                <w:lang w:bidi="ar-SA"/>
              </w:rPr>
              <w:t>1.</w:t>
            </w:r>
          </w:p>
        </w:tc>
        <w:tc>
          <w:tcPr>
            <w:tcW w:w="3231" w:type="dxa"/>
            <w:vAlign w:val="center"/>
          </w:tcPr>
          <w:p w14:paraId="1693C7C3" w14:textId="77777777" w:rsidR="00BB78B0" w:rsidRPr="00607099" w:rsidRDefault="00BB78B0" w:rsidP="003F0C9E">
            <w:pPr>
              <w:autoSpaceDE w:val="0"/>
              <w:autoSpaceDN w:val="0"/>
              <w:adjustRightInd w:val="0"/>
              <w:rPr>
                <w:rFonts w:ascii="Times New Roman" w:eastAsia="Times New Roman" w:hAnsi="Times New Roman" w:cs="Times New Roman"/>
                <w:bCs/>
                <w:color w:val="auto"/>
                <w:sz w:val="18"/>
                <w:szCs w:val="18"/>
                <w:lang w:bidi="ar-SA"/>
              </w:rPr>
            </w:pPr>
          </w:p>
        </w:tc>
        <w:tc>
          <w:tcPr>
            <w:tcW w:w="3231" w:type="dxa"/>
            <w:vAlign w:val="center"/>
          </w:tcPr>
          <w:p w14:paraId="3E634028" w14:textId="77777777" w:rsidR="00BB78B0" w:rsidRPr="00607099" w:rsidRDefault="00BB78B0" w:rsidP="003F0C9E">
            <w:pPr>
              <w:widowControl/>
              <w:rPr>
                <w:rFonts w:ascii="Times New Roman" w:eastAsia="Times New Roman" w:hAnsi="Times New Roman" w:cs="Times New Roman"/>
                <w:color w:val="auto"/>
                <w:sz w:val="18"/>
                <w:szCs w:val="18"/>
                <w:lang w:bidi="ar-SA"/>
              </w:rPr>
            </w:pPr>
          </w:p>
        </w:tc>
        <w:tc>
          <w:tcPr>
            <w:tcW w:w="3386" w:type="dxa"/>
          </w:tcPr>
          <w:p w14:paraId="00A120D7" w14:textId="77777777" w:rsidR="00BB78B0" w:rsidRPr="00607099" w:rsidRDefault="00BB78B0" w:rsidP="003F0C9E">
            <w:pPr>
              <w:widowControl/>
              <w:rPr>
                <w:rFonts w:ascii="Times New Roman" w:eastAsia="Times New Roman" w:hAnsi="Times New Roman" w:cs="Times New Roman"/>
                <w:color w:val="auto"/>
                <w:sz w:val="18"/>
                <w:szCs w:val="18"/>
                <w:lang w:bidi="ar-SA"/>
              </w:rPr>
            </w:pPr>
          </w:p>
        </w:tc>
      </w:tr>
      <w:tr w:rsidR="00BB78B0" w:rsidRPr="00607099" w14:paraId="26082DC8" w14:textId="77777777" w:rsidTr="003F0C9E">
        <w:trPr>
          <w:cantSplit/>
          <w:trHeight w:val="290"/>
        </w:trPr>
        <w:tc>
          <w:tcPr>
            <w:tcW w:w="567" w:type="dxa"/>
            <w:vAlign w:val="center"/>
          </w:tcPr>
          <w:p w14:paraId="7A44901B" w14:textId="77777777" w:rsidR="00BB78B0" w:rsidRPr="00607099" w:rsidRDefault="00BB78B0" w:rsidP="003F0C9E">
            <w:pPr>
              <w:widowControl/>
              <w:jc w:val="center"/>
              <w:rPr>
                <w:rFonts w:ascii="Times New Roman" w:eastAsia="Times New Roman" w:hAnsi="Times New Roman" w:cs="Times New Roman"/>
                <w:color w:val="auto"/>
                <w:sz w:val="18"/>
                <w:szCs w:val="18"/>
                <w:lang w:bidi="ar-SA"/>
              </w:rPr>
            </w:pPr>
            <w:r w:rsidRPr="00607099">
              <w:rPr>
                <w:rFonts w:ascii="Times New Roman" w:eastAsia="Times New Roman" w:hAnsi="Times New Roman" w:cs="Times New Roman"/>
                <w:color w:val="auto"/>
                <w:sz w:val="18"/>
                <w:szCs w:val="18"/>
                <w:lang w:bidi="ar-SA"/>
              </w:rPr>
              <w:t>2.</w:t>
            </w:r>
          </w:p>
        </w:tc>
        <w:tc>
          <w:tcPr>
            <w:tcW w:w="3231" w:type="dxa"/>
            <w:vAlign w:val="center"/>
          </w:tcPr>
          <w:p w14:paraId="33595FD5" w14:textId="77777777" w:rsidR="00BB78B0" w:rsidRPr="00607099" w:rsidRDefault="00BB78B0" w:rsidP="003F0C9E">
            <w:pPr>
              <w:widowControl/>
              <w:rPr>
                <w:rFonts w:ascii="Times New Roman" w:eastAsia="Times New Roman" w:hAnsi="Times New Roman" w:cs="Times New Roman"/>
                <w:color w:val="auto"/>
                <w:sz w:val="18"/>
                <w:szCs w:val="18"/>
                <w:lang w:bidi="ar-SA"/>
              </w:rPr>
            </w:pPr>
          </w:p>
        </w:tc>
        <w:tc>
          <w:tcPr>
            <w:tcW w:w="3231" w:type="dxa"/>
            <w:vAlign w:val="center"/>
          </w:tcPr>
          <w:p w14:paraId="06BE4A52" w14:textId="77777777" w:rsidR="00BB78B0" w:rsidRPr="00607099" w:rsidRDefault="00BB78B0" w:rsidP="003F0C9E">
            <w:pPr>
              <w:widowControl/>
              <w:rPr>
                <w:rFonts w:ascii="Times New Roman" w:eastAsia="Times New Roman" w:hAnsi="Times New Roman" w:cs="Times New Roman"/>
                <w:color w:val="auto"/>
                <w:sz w:val="18"/>
                <w:szCs w:val="18"/>
                <w:lang w:bidi="ar-SA"/>
              </w:rPr>
            </w:pPr>
          </w:p>
        </w:tc>
        <w:tc>
          <w:tcPr>
            <w:tcW w:w="3386" w:type="dxa"/>
          </w:tcPr>
          <w:p w14:paraId="4D35DA65" w14:textId="77777777" w:rsidR="00BB78B0" w:rsidRPr="00607099" w:rsidRDefault="00BB78B0" w:rsidP="003F0C9E">
            <w:pPr>
              <w:widowControl/>
              <w:rPr>
                <w:rFonts w:ascii="Times New Roman" w:eastAsia="Times New Roman" w:hAnsi="Times New Roman" w:cs="Times New Roman"/>
                <w:color w:val="auto"/>
                <w:sz w:val="18"/>
                <w:szCs w:val="18"/>
                <w:lang w:bidi="ar-SA"/>
              </w:rPr>
            </w:pPr>
          </w:p>
        </w:tc>
      </w:tr>
      <w:tr w:rsidR="00BB78B0" w:rsidRPr="00607099" w14:paraId="698C4BD8" w14:textId="77777777" w:rsidTr="003F0C9E">
        <w:trPr>
          <w:cantSplit/>
          <w:trHeight w:val="254"/>
        </w:trPr>
        <w:tc>
          <w:tcPr>
            <w:tcW w:w="567" w:type="dxa"/>
            <w:vAlign w:val="center"/>
          </w:tcPr>
          <w:p w14:paraId="22D12A60" w14:textId="77777777" w:rsidR="00BB78B0" w:rsidRPr="00607099" w:rsidRDefault="00BB78B0" w:rsidP="003F0C9E">
            <w:pPr>
              <w:widowControl/>
              <w:jc w:val="center"/>
              <w:rPr>
                <w:rFonts w:ascii="Times New Roman" w:eastAsia="Times New Roman" w:hAnsi="Times New Roman" w:cs="Times New Roman"/>
                <w:color w:val="auto"/>
                <w:sz w:val="18"/>
                <w:szCs w:val="18"/>
                <w:lang w:bidi="ar-SA"/>
              </w:rPr>
            </w:pPr>
            <w:r w:rsidRPr="00607099">
              <w:rPr>
                <w:rFonts w:ascii="Times New Roman" w:eastAsia="Times New Roman" w:hAnsi="Times New Roman" w:cs="Times New Roman"/>
                <w:color w:val="auto"/>
                <w:sz w:val="18"/>
                <w:szCs w:val="18"/>
                <w:lang w:bidi="ar-SA"/>
              </w:rPr>
              <w:t>….</w:t>
            </w:r>
          </w:p>
        </w:tc>
        <w:tc>
          <w:tcPr>
            <w:tcW w:w="3231" w:type="dxa"/>
            <w:vAlign w:val="center"/>
          </w:tcPr>
          <w:p w14:paraId="4D535ABF" w14:textId="77777777" w:rsidR="00BB78B0" w:rsidRPr="00607099" w:rsidRDefault="00BB78B0" w:rsidP="003F0C9E">
            <w:pPr>
              <w:widowControl/>
              <w:rPr>
                <w:rFonts w:ascii="Times New Roman" w:eastAsia="Times New Roman" w:hAnsi="Times New Roman" w:cs="Times New Roman"/>
                <w:color w:val="auto"/>
                <w:sz w:val="18"/>
                <w:szCs w:val="18"/>
                <w:lang w:bidi="ar-SA"/>
              </w:rPr>
            </w:pPr>
          </w:p>
        </w:tc>
        <w:tc>
          <w:tcPr>
            <w:tcW w:w="3231" w:type="dxa"/>
            <w:vAlign w:val="center"/>
          </w:tcPr>
          <w:p w14:paraId="11CD423B" w14:textId="77777777" w:rsidR="00BB78B0" w:rsidRPr="00607099" w:rsidRDefault="00BB78B0" w:rsidP="003F0C9E">
            <w:pPr>
              <w:widowControl/>
              <w:rPr>
                <w:rFonts w:ascii="Times New Roman" w:eastAsia="Times New Roman" w:hAnsi="Times New Roman" w:cs="Times New Roman"/>
                <w:color w:val="auto"/>
                <w:sz w:val="18"/>
                <w:szCs w:val="18"/>
                <w:lang w:bidi="ar-SA"/>
              </w:rPr>
            </w:pPr>
          </w:p>
        </w:tc>
        <w:tc>
          <w:tcPr>
            <w:tcW w:w="3386" w:type="dxa"/>
          </w:tcPr>
          <w:p w14:paraId="0A729A0B" w14:textId="77777777" w:rsidR="00BB78B0" w:rsidRPr="00607099" w:rsidRDefault="00BB78B0" w:rsidP="003F0C9E">
            <w:pPr>
              <w:widowControl/>
              <w:rPr>
                <w:rFonts w:ascii="Times New Roman" w:eastAsia="Times New Roman" w:hAnsi="Times New Roman" w:cs="Times New Roman"/>
                <w:color w:val="auto"/>
                <w:sz w:val="18"/>
                <w:szCs w:val="18"/>
                <w:lang w:bidi="ar-SA"/>
              </w:rPr>
            </w:pPr>
          </w:p>
        </w:tc>
      </w:tr>
    </w:tbl>
    <w:p w14:paraId="464691FB" w14:textId="77777777" w:rsidR="00BB78B0" w:rsidRPr="00607099" w:rsidRDefault="00BB78B0" w:rsidP="00BB78B0">
      <w:pPr>
        <w:widowControl/>
        <w:rPr>
          <w:rFonts w:ascii="Times New Roman" w:eastAsia="Times New Roman" w:hAnsi="Times New Roman" w:cs="Times New Roman"/>
          <w:color w:val="auto"/>
          <w:sz w:val="22"/>
          <w:szCs w:val="22"/>
          <w:lang w:bidi="ar-SA"/>
        </w:rPr>
      </w:pPr>
    </w:p>
    <w:p w14:paraId="1C5B3555" w14:textId="77777777" w:rsidR="00BB78B0" w:rsidRDefault="00BB78B0" w:rsidP="00BB78B0">
      <w:pPr>
        <w:widowControl/>
        <w:jc w:val="center"/>
        <w:rPr>
          <w:rFonts w:ascii="Times New Roman" w:eastAsia="Times New Roman" w:hAnsi="Times New Roman" w:cs="Times New Roman"/>
          <w:b/>
          <w:color w:val="auto"/>
          <w:sz w:val="22"/>
          <w:szCs w:val="22"/>
          <w:lang w:bidi="ar-SA"/>
        </w:rPr>
      </w:pPr>
    </w:p>
    <w:p w14:paraId="7219CDF9" w14:textId="0EC56BEE" w:rsidR="00BB78B0" w:rsidRPr="00607099" w:rsidRDefault="00B735B7" w:rsidP="00BB78B0">
      <w:pPr>
        <w:widowControl/>
        <w:jc w:val="center"/>
        <w:rPr>
          <w:rFonts w:ascii="Times New Roman" w:eastAsia="Times New Roman" w:hAnsi="Times New Roman" w:cs="Times New Roman"/>
          <w:b/>
          <w:color w:val="auto"/>
          <w:sz w:val="22"/>
          <w:szCs w:val="22"/>
          <w:lang w:bidi="ar-SA"/>
        </w:rPr>
      </w:pPr>
      <w:r w:rsidRPr="00B735B7">
        <w:rPr>
          <w:rFonts w:ascii="Times New Roman" w:eastAsia="Times New Roman" w:hAnsi="Times New Roman" w:cs="Times New Roman"/>
          <w:b/>
          <w:color w:val="auto"/>
          <w:sz w:val="22"/>
          <w:szCs w:val="22"/>
          <w:lang w:bidi="ar-SA"/>
        </w:rPr>
        <w:t xml:space="preserve">WYKAZ DOSTAW SPRZĘTU KOMPUTEROWEGO I/LUB MULTIMEDIALNEGO </w:t>
      </w:r>
      <w:r>
        <w:rPr>
          <w:rFonts w:ascii="Times New Roman" w:eastAsia="Times New Roman" w:hAnsi="Times New Roman" w:cs="Times New Roman"/>
          <w:b/>
          <w:color w:val="auto"/>
          <w:sz w:val="22"/>
          <w:szCs w:val="22"/>
          <w:lang w:bidi="ar-SA"/>
        </w:rPr>
        <w:br/>
      </w:r>
      <w:r w:rsidRPr="00B735B7">
        <w:rPr>
          <w:rFonts w:ascii="Times New Roman" w:eastAsia="Times New Roman" w:hAnsi="Times New Roman" w:cs="Times New Roman"/>
          <w:b/>
          <w:color w:val="auto"/>
          <w:sz w:val="22"/>
          <w:szCs w:val="22"/>
          <w:lang w:bidi="ar-SA"/>
        </w:rPr>
        <w:t>WRAZ Z ARANŻACJĄ POMIESZCZENIA/POMIESZCZEŃ</w:t>
      </w:r>
    </w:p>
    <w:p w14:paraId="62FFD053" w14:textId="77777777" w:rsidR="00BB78B0" w:rsidRDefault="00BB78B0" w:rsidP="00BB78B0">
      <w:pPr>
        <w:widowControl/>
        <w:rPr>
          <w:rFonts w:ascii="Times New Roman" w:eastAsia="Times New Roman" w:hAnsi="Times New Roman" w:cs="Times New Roman"/>
          <w:b/>
          <w:color w:val="auto"/>
          <w:sz w:val="22"/>
          <w:szCs w:val="22"/>
          <w:lang w:bidi="ar-SA"/>
        </w:rPr>
      </w:pPr>
    </w:p>
    <w:p w14:paraId="011D77D7" w14:textId="2A25C066" w:rsidR="00BB78B0" w:rsidRPr="0051626B" w:rsidRDefault="00BB78B0" w:rsidP="00BB78B0">
      <w:pPr>
        <w:widowControl/>
        <w:rPr>
          <w:rFonts w:ascii="Times New Roman" w:eastAsia="Times New Roman" w:hAnsi="Times New Roman" w:cs="Times New Roman"/>
          <w:color w:val="auto"/>
          <w:sz w:val="22"/>
          <w:szCs w:val="22"/>
          <w:lang w:bidi="ar-SA"/>
        </w:rPr>
      </w:pPr>
      <w:r w:rsidRPr="00607099">
        <w:rPr>
          <w:rFonts w:ascii="Times New Roman" w:eastAsia="Times New Roman" w:hAnsi="Times New Roman" w:cs="Times New Roman"/>
          <w:b/>
          <w:color w:val="auto"/>
          <w:sz w:val="22"/>
          <w:szCs w:val="22"/>
          <w:lang w:bidi="ar-SA"/>
        </w:rPr>
        <w:t>Oświadczam(y), że:</w:t>
      </w:r>
      <w:r w:rsidRPr="00607099">
        <w:rPr>
          <w:rFonts w:ascii="Times New Roman" w:eastAsia="Times New Roman" w:hAnsi="Times New Roman" w:cs="Times New Roman"/>
          <w:color w:val="auto"/>
          <w:sz w:val="22"/>
          <w:szCs w:val="22"/>
          <w:lang w:bidi="ar-SA"/>
        </w:rPr>
        <w:t xml:space="preserve">  wykonałem(wykonaliśmy) następujące </w:t>
      </w:r>
      <w:r>
        <w:rPr>
          <w:rFonts w:ascii="Times New Roman" w:eastAsia="Times New Roman" w:hAnsi="Times New Roman" w:cs="Times New Roman"/>
          <w:color w:val="auto"/>
          <w:sz w:val="22"/>
          <w:szCs w:val="22"/>
          <w:lang w:bidi="ar-SA"/>
        </w:rPr>
        <w:t>usługi*:</w:t>
      </w:r>
    </w:p>
    <w:tbl>
      <w:tblPr>
        <w:tblW w:w="104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2"/>
        <w:gridCol w:w="2127"/>
        <w:gridCol w:w="992"/>
        <w:gridCol w:w="1134"/>
        <w:gridCol w:w="2268"/>
        <w:gridCol w:w="2268"/>
        <w:gridCol w:w="1158"/>
      </w:tblGrid>
      <w:tr w:rsidR="00BB78B0" w:rsidRPr="00607099" w14:paraId="51B611F9" w14:textId="77777777" w:rsidTr="0051626B">
        <w:trPr>
          <w:cantSplit/>
          <w:trHeight w:val="1278"/>
        </w:trPr>
        <w:tc>
          <w:tcPr>
            <w:tcW w:w="492" w:type="dxa"/>
            <w:vAlign w:val="center"/>
          </w:tcPr>
          <w:p w14:paraId="628B15F2" w14:textId="77777777" w:rsidR="00BB78B0" w:rsidRPr="00607099" w:rsidRDefault="00BB78B0" w:rsidP="004B28F6">
            <w:pPr>
              <w:widowControl/>
              <w:jc w:val="center"/>
              <w:rPr>
                <w:rFonts w:ascii="Times New Roman" w:eastAsia="Times New Roman" w:hAnsi="Times New Roman" w:cs="Times New Roman"/>
                <w:bCs/>
                <w:color w:val="auto"/>
                <w:sz w:val="18"/>
                <w:szCs w:val="18"/>
                <w:lang w:bidi="ar-SA"/>
              </w:rPr>
            </w:pPr>
            <w:r w:rsidRPr="00607099">
              <w:rPr>
                <w:rFonts w:ascii="Times New Roman" w:eastAsia="Times New Roman" w:hAnsi="Times New Roman" w:cs="Times New Roman"/>
                <w:bCs/>
                <w:color w:val="auto"/>
                <w:sz w:val="18"/>
                <w:szCs w:val="18"/>
                <w:lang w:bidi="ar-SA"/>
              </w:rPr>
              <w:t>L.p.</w:t>
            </w:r>
          </w:p>
        </w:tc>
        <w:tc>
          <w:tcPr>
            <w:tcW w:w="2127" w:type="dxa"/>
            <w:vAlign w:val="center"/>
          </w:tcPr>
          <w:p w14:paraId="0CD5D084" w14:textId="53248EBD" w:rsidR="00BB78B0" w:rsidRPr="00607099" w:rsidRDefault="00BB78B0" w:rsidP="004B28F6">
            <w:pPr>
              <w:widowControl/>
              <w:jc w:val="center"/>
              <w:rPr>
                <w:rFonts w:ascii="Times New Roman" w:eastAsia="Times New Roman" w:hAnsi="Times New Roman" w:cs="Times New Roman"/>
                <w:bCs/>
                <w:color w:val="auto"/>
                <w:sz w:val="18"/>
                <w:szCs w:val="18"/>
                <w:lang w:bidi="ar-SA"/>
              </w:rPr>
            </w:pPr>
            <w:r w:rsidRPr="00607099">
              <w:rPr>
                <w:rFonts w:ascii="Times New Roman" w:eastAsia="Times New Roman" w:hAnsi="Times New Roman" w:cs="Times New Roman"/>
                <w:bCs/>
                <w:color w:val="auto"/>
                <w:sz w:val="18"/>
                <w:szCs w:val="18"/>
                <w:lang w:bidi="ar-SA"/>
              </w:rPr>
              <w:t xml:space="preserve">Rodzaj </w:t>
            </w:r>
            <w:r>
              <w:rPr>
                <w:rFonts w:ascii="Times New Roman" w:eastAsia="Times New Roman" w:hAnsi="Times New Roman" w:cs="Times New Roman"/>
                <w:bCs/>
                <w:color w:val="auto"/>
                <w:sz w:val="18"/>
                <w:szCs w:val="18"/>
                <w:lang w:bidi="ar-SA"/>
              </w:rPr>
              <w:t xml:space="preserve">realizacji </w:t>
            </w:r>
            <w:r w:rsidR="004B28F6">
              <w:rPr>
                <w:rFonts w:ascii="Times New Roman" w:eastAsia="Times New Roman" w:hAnsi="Times New Roman" w:cs="Times New Roman"/>
                <w:bCs/>
                <w:color w:val="auto"/>
                <w:sz w:val="18"/>
                <w:szCs w:val="18"/>
                <w:lang w:bidi="ar-SA"/>
              </w:rPr>
              <w:t>(dostawa sprzętu komputerowego i/lub multimedialnego wraz z aranżacją pomieszczeń</w:t>
            </w:r>
            <w:r w:rsidRPr="00C7733A">
              <w:rPr>
                <w:rFonts w:ascii="Times New Roman" w:eastAsia="Times New Roman" w:hAnsi="Times New Roman" w:cs="Times New Roman" w:hint="eastAsia"/>
                <w:bCs/>
                <w:color w:val="auto"/>
                <w:sz w:val="18"/>
                <w:szCs w:val="18"/>
                <w:lang w:bidi="ar-SA"/>
              </w:rPr>
              <w:t>)</w:t>
            </w:r>
          </w:p>
        </w:tc>
        <w:tc>
          <w:tcPr>
            <w:tcW w:w="992" w:type="dxa"/>
            <w:vAlign w:val="center"/>
          </w:tcPr>
          <w:p w14:paraId="01AD109A" w14:textId="00C5F93E" w:rsidR="00BB78B0" w:rsidRPr="00607099" w:rsidRDefault="00BB78B0" w:rsidP="004B28F6">
            <w:pPr>
              <w:widowControl/>
              <w:jc w:val="center"/>
              <w:rPr>
                <w:rFonts w:ascii="Times New Roman" w:eastAsia="Times New Roman" w:hAnsi="Times New Roman" w:cs="Times New Roman"/>
                <w:bCs/>
                <w:color w:val="auto"/>
                <w:sz w:val="18"/>
                <w:szCs w:val="18"/>
                <w:lang w:bidi="ar-SA"/>
              </w:rPr>
            </w:pPr>
            <w:r w:rsidRPr="00607099">
              <w:rPr>
                <w:rFonts w:ascii="Times New Roman" w:eastAsia="Times New Roman" w:hAnsi="Times New Roman" w:cs="Times New Roman"/>
                <w:bCs/>
                <w:color w:val="auto"/>
                <w:sz w:val="18"/>
                <w:szCs w:val="18"/>
                <w:lang w:bidi="ar-SA"/>
              </w:rPr>
              <w:t>Wartość</w:t>
            </w:r>
          </w:p>
          <w:p w14:paraId="6762A3B5" w14:textId="77777777" w:rsidR="00BB78B0" w:rsidRPr="00607099" w:rsidRDefault="00BB78B0" w:rsidP="004B28F6">
            <w:pPr>
              <w:widowControl/>
              <w:jc w:val="center"/>
              <w:rPr>
                <w:rFonts w:ascii="Times New Roman" w:eastAsia="Times New Roman" w:hAnsi="Times New Roman" w:cs="Times New Roman"/>
                <w:bCs/>
                <w:color w:val="auto"/>
                <w:sz w:val="18"/>
                <w:szCs w:val="18"/>
                <w:lang w:bidi="ar-SA"/>
              </w:rPr>
            </w:pPr>
            <w:r w:rsidRPr="00607099">
              <w:rPr>
                <w:rFonts w:ascii="Times New Roman" w:eastAsia="Times New Roman" w:hAnsi="Times New Roman" w:cs="Times New Roman"/>
                <w:bCs/>
                <w:color w:val="auto"/>
                <w:sz w:val="18"/>
                <w:szCs w:val="18"/>
                <w:lang w:bidi="ar-SA"/>
              </w:rPr>
              <w:t>brutto</w:t>
            </w:r>
          </w:p>
          <w:p w14:paraId="4E2F46B3" w14:textId="77777777" w:rsidR="00BB78B0" w:rsidRPr="00607099" w:rsidRDefault="00BB78B0" w:rsidP="004B28F6">
            <w:pPr>
              <w:widowControl/>
              <w:jc w:val="center"/>
              <w:rPr>
                <w:rFonts w:ascii="Times New Roman" w:eastAsia="Times New Roman" w:hAnsi="Times New Roman" w:cs="Times New Roman"/>
                <w:bCs/>
                <w:color w:val="auto"/>
                <w:sz w:val="18"/>
                <w:szCs w:val="18"/>
                <w:lang w:bidi="ar-SA"/>
              </w:rPr>
            </w:pPr>
            <w:r w:rsidRPr="00607099">
              <w:rPr>
                <w:rFonts w:ascii="Times New Roman" w:eastAsia="Times New Roman" w:hAnsi="Times New Roman" w:cs="Times New Roman"/>
                <w:bCs/>
                <w:color w:val="auto"/>
                <w:sz w:val="18"/>
                <w:szCs w:val="18"/>
                <w:lang w:bidi="ar-SA"/>
              </w:rPr>
              <w:t>w PLN</w:t>
            </w:r>
          </w:p>
        </w:tc>
        <w:tc>
          <w:tcPr>
            <w:tcW w:w="1134" w:type="dxa"/>
            <w:vAlign w:val="center"/>
          </w:tcPr>
          <w:p w14:paraId="06B819BF" w14:textId="45F77878" w:rsidR="00BB78B0" w:rsidRPr="00C13269" w:rsidRDefault="00BB78B0" w:rsidP="004B28F6">
            <w:pPr>
              <w:widowControl/>
              <w:jc w:val="center"/>
              <w:rPr>
                <w:rFonts w:ascii="Times New Roman" w:eastAsia="Times New Roman" w:hAnsi="Times New Roman" w:cs="Times New Roman"/>
                <w:bCs/>
                <w:color w:val="auto"/>
                <w:sz w:val="18"/>
                <w:szCs w:val="18"/>
                <w:lang w:bidi="ar-SA"/>
              </w:rPr>
            </w:pPr>
            <w:r w:rsidRPr="00C13269">
              <w:rPr>
                <w:rFonts w:ascii="Times New Roman" w:eastAsia="Times New Roman" w:hAnsi="Times New Roman" w:cs="Times New Roman"/>
                <w:bCs/>
                <w:color w:val="auto"/>
                <w:sz w:val="18"/>
                <w:szCs w:val="18"/>
                <w:lang w:bidi="ar-SA"/>
              </w:rPr>
              <w:t>Data wykonania</w:t>
            </w:r>
          </w:p>
          <w:p w14:paraId="5FC06A42" w14:textId="77777777" w:rsidR="00BB78B0" w:rsidRPr="00C13269" w:rsidRDefault="00BB78B0" w:rsidP="004B28F6">
            <w:pPr>
              <w:widowControl/>
              <w:jc w:val="center"/>
              <w:rPr>
                <w:rFonts w:ascii="Times New Roman" w:eastAsia="Times New Roman" w:hAnsi="Times New Roman" w:cs="Times New Roman"/>
                <w:color w:val="auto"/>
                <w:sz w:val="20"/>
                <w:szCs w:val="22"/>
                <w:lang w:bidi="ar-SA"/>
              </w:rPr>
            </w:pPr>
            <w:r w:rsidRPr="00C13269">
              <w:rPr>
                <w:rFonts w:ascii="Times New Roman" w:eastAsia="Times New Roman" w:hAnsi="Times New Roman" w:cs="Times New Roman"/>
                <w:bCs/>
                <w:color w:val="auto"/>
                <w:sz w:val="18"/>
                <w:szCs w:val="18"/>
                <w:lang w:bidi="ar-SA"/>
              </w:rPr>
              <w:t>(data zakończenia)</w:t>
            </w:r>
          </w:p>
        </w:tc>
        <w:tc>
          <w:tcPr>
            <w:tcW w:w="2268" w:type="dxa"/>
            <w:vAlign w:val="center"/>
          </w:tcPr>
          <w:p w14:paraId="28447EE5" w14:textId="327A0D63" w:rsidR="00BB78B0" w:rsidRPr="00C13269" w:rsidRDefault="00BB78B0" w:rsidP="0051626B">
            <w:pPr>
              <w:widowControl/>
              <w:jc w:val="center"/>
              <w:rPr>
                <w:rFonts w:ascii="Times New Roman" w:eastAsia="Times New Roman" w:hAnsi="Times New Roman" w:cs="Times New Roman"/>
                <w:bCs/>
                <w:color w:val="auto"/>
                <w:sz w:val="18"/>
                <w:szCs w:val="18"/>
                <w:lang w:bidi="ar-SA"/>
              </w:rPr>
            </w:pPr>
            <w:r w:rsidRPr="00C13269">
              <w:rPr>
                <w:rFonts w:ascii="Times New Roman" w:eastAsia="Times New Roman" w:hAnsi="Times New Roman" w:cs="Times New Roman"/>
                <w:bCs/>
                <w:color w:val="auto"/>
                <w:sz w:val="18"/>
                <w:szCs w:val="18"/>
                <w:lang w:bidi="ar-SA"/>
              </w:rPr>
              <w:t>Podmioty</w:t>
            </w:r>
            <w:r w:rsidR="00881D36">
              <w:rPr>
                <w:rFonts w:ascii="Times New Roman" w:eastAsia="Times New Roman" w:hAnsi="Times New Roman" w:cs="Times New Roman"/>
                <w:bCs/>
                <w:color w:val="auto"/>
                <w:sz w:val="18"/>
                <w:szCs w:val="18"/>
                <w:lang w:bidi="ar-SA"/>
              </w:rPr>
              <w:t>,</w:t>
            </w:r>
            <w:r w:rsidRPr="00C13269">
              <w:rPr>
                <w:rFonts w:ascii="Times New Roman" w:eastAsia="Times New Roman" w:hAnsi="Times New Roman" w:cs="Times New Roman"/>
                <w:bCs/>
                <w:color w:val="auto"/>
                <w:sz w:val="18"/>
                <w:szCs w:val="18"/>
                <w:lang w:bidi="ar-SA"/>
              </w:rPr>
              <w:t xml:space="preserve"> na rzecz których realizacje </w:t>
            </w:r>
            <w:r w:rsidRPr="00C13269">
              <w:rPr>
                <w:rFonts w:ascii="Times New Roman" w:eastAsia="Times New Roman" w:hAnsi="Times New Roman" w:cs="Times New Roman" w:hint="eastAsia"/>
                <w:bCs/>
                <w:color w:val="auto"/>
                <w:sz w:val="18"/>
                <w:szCs w:val="18"/>
                <w:lang w:bidi="ar-SA"/>
              </w:rPr>
              <w:t>(</w:t>
            </w:r>
            <w:r w:rsidR="004B28F6" w:rsidRPr="004B28F6">
              <w:rPr>
                <w:rFonts w:ascii="Times New Roman" w:eastAsia="Times New Roman" w:hAnsi="Times New Roman" w:cs="Times New Roman" w:hint="eastAsia"/>
                <w:bCs/>
                <w:color w:val="auto"/>
                <w:sz w:val="18"/>
                <w:szCs w:val="18"/>
                <w:lang w:bidi="ar-SA"/>
              </w:rPr>
              <w:t>dostawa sprzętu komputerowego i/lub multimedialnego wraz z aranżacją pomieszczeń</w:t>
            </w:r>
            <w:r w:rsidRPr="00C13269">
              <w:rPr>
                <w:rFonts w:ascii="Times New Roman" w:eastAsia="Times New Roman" w:hAnsi="Times New Roman" w:cs="Times New Roman" w:hint="eastAsia"/>
                <w:bCs/>
                <w:color w:val="auto"/>
                <w:sz w:val="18"/>
                <w:szCs w:val="18"/>
                <w:lang w:bidi="ar-SA"/>
              </w:rPr>
              <w:t>)</w:t>
            </w:r>
            <w:r w:rsidRPr="00C13269">
              <w:rPr>
                <w:rFonts w:ascii="Times New Roman" w:eastAsia="Times New Roman" w:hAnsi="Times New Roman" w:cs="Times New Roman"/>
                <w:bCs/>
                <w:color w:val="auto"/>
                <w:sz w:val="18"/>
                <w:szCs w:val="18"/>
                <w:lang w:bidi="ar-SA"/>
              </w:rPr>
              <w:t xml:space="preserve"> zostały wykonane</w:t>
            </w:r>
          </w:p>
        </w:tc>
        <w:tc>
          <w:tcPr>
            <w:tcW w:w="2268" w:type="dxa"/>
            <w:vAlign w:val="center"/>
          </w:tcPr>
          <w:p w14:paraId="66C4F17A" w14:textId="1A23F4CA" w:rsidR="00BB78B0" w:rsidRPr="00C13269" w:rsidRDefault="00BB78B0" w:rsidP="004B28F6">
            <w:pPr>
              <w:widowControl/>
              <w:jc w:val="center"/>
              <w:rPr>
                <w:rFonts w:ascii="Times New Roman" w:eastAsia="Times New Roman" w:hAnsi="Times New Roman" w:cs="Times New Roman"/>
                <w:bCs/>
                <w:color w:val="auto"/>
                <w:sz w:val="18"/>
                <w:szCs w:val="18"/>
                <w:lang w:bidi="ar-SA"/>
              </w:rPr>
            </w:pPr>
            <w:r w:rsidRPr="00C13269">
              <w:rPr>
                <w:rFonts w:ascii="Times New Roman" w:eastAsia="Times New Roman" w:hAnsi="Times New Roman" w:cs="Times New Roman"/>
                <w:bCs/>
                <w:color w:val="auto"/>
                <w:sz w:val="18"/>
                <w:szCs w:val="18"/>
                <w:lang w:bidi="ar-SA"/>
              </w:rPr>
              <w:t xml:space="preserve">Nazwa Wykonawcy, który wykonał realizacje </w:t>
            </w:r>
            <w:r w:rsidRPr="00C13269">
              <w:rPr>
                <w:rFonts w:ascii="Times New Roman" w:eastAsia="Times New Roman" w:hAnsi="Times New Roman" w:cs="Times New Roman" w:hint="eastAsia"/>
                <w:bCs/>
                <w:color w:val="auto"/>
                <w:sz w:val="18"/>
                <w:szCs w:val="18"/>
                <w:lang w:bidi="ar-SA"/>
              </w:rPr>
              <w:t>(</w:t>
            </w:r>
            <w:r w:rsidR="004B28F6" w:rsidRPr="004B28F6">
              <w:rPr>
                <w:rFonts w:ascii="Times New Roman" w:eastAsia="Times New Roman" w:hAnsi="Times New Roman" w:cs="Times New Roman" w:hint="eastAsia"/>
                <w:bCs/>
                <w:color w:val="auto"/>
                <w:sz w:val="18"/>
                <w:szCs w:val="18"/>
                <w:lang w:bidi="ar-SA"/>
              </w:rPr>
              <w:t>dostawa sprzętu komputerowego i/lub multimedialnego wraz z aranżacją pomieszczeń</w:t>
            </w:r>
            <w:r w:rsidRPr="00C13269">
              <w:rPr>
                <w:rFonts w:ascii="Times New Roman" w:eastAsia="Times New Roman" w:hAnsi="Times New Roman" w:cs="Times New Roman" w:hint="eastAsia"/>
                <w:bCs/>
                <w:color w:val="auto"/>
                <w:sz w:val="18"/>
                <w:szCs w:val="18"/>
                <w:lang w:bidi="ar-SA"/>
              </w:rPr>
              <w:t>)</w:t>
            </w:r>
          </w:p>
        </w:tc>
        <w:tc>
          <w:tcPr>
            <w:tcW w:w="1158" w:type="dxa"/>
            <w:vAlign w:val="center"/>
          </w:tcPr>
          <w:p w14:paraId="2C70D0CE" w14:textId="77777777" w:rsidR="00BB78B0" w:rsidRPr="00607099" w:rsidRDefault="00BB78B0" w:rsidP="004B28F6">
            <w:pPr>
              <w:widowControl/>
              <w:jc w:val="center"/>
              <w:rPr>
                <w:rFonts w:ascii="Times New Roman" w:eastAsia="Times New Roman" w:hAnsi="Times New Roman" w:cs="Times New Roman"/>
                <w:color w:val="auto"/>
                <w:sz w:val="20"/>
                <w:szCs w:val="22"/>
                <w:lang w:bidi="ar-SA"/>
              </w:rPr>
            </w:pPr>
          </w:p>
          <w:p w14:paraId="7F072F7F" w14:textId="77777777" w:rsidR="00BB78B0" w:rsidRPr="00607099" w:rsidRDefault="00BB78B0" w:rsidP="004B28F6">
            <w:pPr>
              <w:widowControl/>
              <w:jc w:val="center"/>
              <w:rPr>
                <w:rFonts w:ascii="Times New Roman" w:eastAsia="Times New Roman" w:hAnsi="Times New Roman" w:cs="Times New Roman"/>
                <w:color w:val="auto"/>
                <w:sz w:val="20"/>
                <w:szCs w:val="22"/>
                <w:lang w:bidi="ar-SA"/>
              </w:rPr>
            </w:pPr>
            <w:r w:rsidRPr="00607099">
              <w:rPr>
                <w:rFonts w:ascii="Times New Roman" w:eastAsia="Times New Roman" w:hAnsi="Times New Roman" w:cs="Times New Roman"/>
                <w:color w:val="auto"/>
                <w:sz w:val="20"/>
                <w:szCs w:val="22"/>
                <w:lang w:bidi="ar-SA"/>
              </w:rPr>
              <w:t>UWAGI</w:t>
            </w:r>
          </w:p>
        </w:tc>
      </w:tr>
      <w:tr w:rsidR="00BB78B0" w:rsidRPr="00607099" w14:paraId="33A58342" w14:textId="77777777" w:rsidTr="0051626B">
        <w:trPr>
          <w:cantSplit/>
          <w:trHeight w:val="364"/>
        </w:trPr>
        <w:tc>
          <w:tcPr>
            <w:tcW w:w="492" w:type="dxa"/>
            <w:vAlign w:val="center"/>
          </w:tcPr>
          <w:p w14:paraId="50DC5A98" w14:textId="77777777" w:rsidR="00BB78B0" w:rsidRPr="00607099" w:rsidRDefault="00BB78B0" w:rsidP="003F0C9E">
            <w:pPr>
              <w:widowControl/>
              <w:jc w:val="center"/>
              <w:rPr>
                <w:rFonts w:ascii="Times New Roman" w:eastAsia="Times New Roman" w:hAnsi="Times New Roman" w:cs="Times New Roman"/>
                <w:color w:val="auto"/>
                <w:sz w:val="20"/>
                <w:szCs w:val="22"/>
                <w:lang w:bidi="ar-SA"/>
              </w:rPr>
            </w:pPr>
            <w:r w:rsidRPr="00607099">
              <w:rPr>
                <w:rFonts w:ascii="Times New Roman" w:eastAsia="Times New Roman" w:hAnsi="Times New Roman" w:cs="Times New Roman"/>
                <w:color w:val="auto"/>
                <w:sz w:val="20"/>
                <w:szCs w:val="22"/>
                <w:lang w:bidi="ar-SA"/>
              </w:rPr>
              <w:t>1.</w:t>
            </w:r>
          </w:p>
        </w:tc>
        <w:tc>
          <w:tcPr>
            <w:tcW w:w="2127" w:type="dxa"/>
          </w:tcPr>
          <w:p w14:paraId="308C4A98" w14:textId="77777777" w:rsidR="00BB78B0" w:rsidRPr="00607099" w:rsidRDefault="00BB78B0" w:rsidP="003F0C9E">
            <w:pPr>
              <w:widowControl/>
              <w:rPr>
                <w:rFonts w:ascii="Times New Roman" w:eastAsia="Times New Roman" w:hAnsi="Times New Roman" w:cs="Times New Roman"/>
                <w:color w:val="auto"/>
                <w:sz w:val="20"/>
                <w:szCs w:val="22"/>
                <w:lang w:bidi="ar-SA"/>
              </w:rPr>
            </w:pPr>
          </w:p>
        </w:tc>
        <w:tc>
          <w:tcPr>
            <w:tcW w:w="992" w:type="dxa"/>
          </w:tcPr>
          <w:p w14:paraId="111666BD" w14:textId="77777777" w:rsidR="00BB78B0" w:rsidRPr="00607099" w:rsidRDefault="00BB78B0" w:rsidP="003F0C9E">
            <w:pPr>
              <w:widowControl/>
              <w:rPr>
                <w:rFonts w:ascii="Times New Roman" w:eastAsia="Times New Roman" w:hAnsi="Times New Roman" w:cs="Times New Roman"/>
                <w:color w:val="auto"/>
                <w:sz w:val="20"/>
                <w:szCs w:val="22"/>
                <w:lang w:bidi="ar-SA"/>
              </w:rPr>
            </w:pPr>
          </w:p>
        </w:tc>
        <w:tc>
          <w:tcPr>
            <w:tcW w:w="1134" w:type="dxa"/>
          </w:tcPr>
          <w:p w14:paraId="23701902" w14:textId="77777777" w:rsidR="00BB78B0" w:rsidRPr="00607099" w:rsidRDefault="00BB78B0" w:rsidP="003F0C9E">
            <w:pPr>
              <w:widowControl/>
              <w:rPr>
                <w:rFonts w:ascii="Times New Roman" w:eastAsia="Times New Roman" w:hAnsi="Times New Roman" w:cs="Times New Roman"/>
                <w:color w:val="auto"/>
                <w:sz w:val="20"/>
                <w:szCs w:val="22"/>
                <w:lang w:bidi="ar-SA"/>
              </w:rPr>
            </w:pPr>
          </w:p>
        </w:tc>
        <w:tc>
          <w:tcPr>
            <w:tcW w:w="2268" w:type="dxa"/>
          </w:tcPr>
          <w:p w14:paraId="1E7C2BFC" w14:textId="77777777" w:rsidR="00BB78B0" w:rsidRPr="00607099" w:rsidRDefault="00BB78B0" w:rsidP="003F0C9E">
            <w:pPr>
              <w:widowControl/>
              <w:rPr>
                <w:rFonts w:ascii="Times New Roman" w:eastAsia="Times New Roman" w:hAnsi="Times New Roman" w:cs="Times New Roman"/>
                <w:color w:val="auto"/>
                <w:sz w:val="20"/>
                <w:szCs w:val="22"/>
                <w:lang w:bidi="ar-SA"/>
              </w:rPr>
            </w:pPr>
          </w:p>
        </w:tc>
        <w:tc>
          <w:tcPr>
            <w:tcW w:w="2268" w:type="dxa"/>
          </w:tcPr>
          <w:p w14:paraId="1CB01640" w14:textId="77777777" w:rsidR="00BB78B0" w:rsidRPr="00607099" w:rsidRDefault="00BB78B0" w:rsidP="003F0C9E">
            <w:pPr>
              <w:widowControl/>
              <w:rPr>
                <w:rFonts w:ascii="Times New Roman" w:eastAsia="Times New Roman" w:hAnsi="Times New Roman" w:cs="Times New Roman"/>
                <w:color w:val="auto"/>
                <w:sz w:val="20"/>
                <w:szCs w:val="22"/>
                <w:lang w:bidi="ar-SA"/>
              </w:rPr>
            </w:pPr>
          </w:p>
        </w:tc>
        <w:tc>
          <w:tcPr>
            <w:tcW w:w="1158" w:type="dxa"/>
          </w:tcPr>
          <w:p w14:paraId="2A525577" w14:textId="77777777" w:rsidR="00BB78B0" w:rsidRPr="00607099" w:rsidRDefault="00BB78B0" w:rsidP="003F0C9E">
            <w:pPr>
              <w:widowControl/>
              <w:rPr>
                <w:rFonts w:ascii="Times New Roman" w:eastAsia="Times New Roman" w:hAnsi="Times New Roman" w:cs="Times New Roman"/>
                <w:color w:val="auto"/>
                <w:sz w:val="20"/>
                <w:szCs w:val="22"/>
                <w:lang w:bidi="ar-SA"/>
              </w:rPr>
            </w:pPr>
          </w:p>
        </w:tc>
      </w:tr>
      <w:tr w:rsidR="00BB78B0" w:rsidRPr="00607099" w14:paraId="29BA9621" w14:textId="77777777" w:rsidTr="0051626B">
        <w:trPr>
          <w:cantSplit/>
          <w:trHeight w:val="372"/>
        </w:trPr>
        <w:tc>
          <w:tcPr>
            <w:tcW w:w="492" w:type="dxa"/>
            <w:vAlign w:val="center"/>
          </w:tcPr>
          <w:p w14:paraId="6FA94A53" w14:textId="77777777" w:rsidR="00BB78B0" w:rsidRPr="00607099" w:rsidRDefault="00BB78B0" w:rsidP="003F0C9E">
            <w:pPr>
              <w:widowControl/>
              <w:jc w:val="center"/>
              <w:rPr>
                <w:rFonts w:ascii="Times New Roman" w:eastAsia="Times New Roman" w:hAnsi="Times New Roman" w:cs="Times New Roman"/>
                <w:color w:val="auto"/>
                <w:sz w:val="20"/>
                <w:szCs w:val="22"/>
                <w:lang w:bidi="ar-SA"/>
              </w:rPr>
            </w:pPr>
            <w:r>
              <w:rPr>
                <w:rFonts w:ascii="Times New Roman" w:eastAsia="Times New Roman" w:hAnsi="Times New Roman" w:cs="Times New Roman"/>
                <w:color w:val="auto"/>
                <w:sz w:val="20"/>
                <w:szCs w:val="22"/>
                <w:lang w:bidi="ar-SA"/>
              </w:rPr>
              <w:t>2.</w:t>
            </w:r>
          </w:p>
        </w:tc>
        <w:tc>
          <w:tcPr>
            <w:tcW w:w="2127" w:type="dxa"/>
          </w:tcPr>
          <w:p w14:paraId="4C9539B4" w14:textId="77777777" w:rsidR="00BB78B0" w:rsidRPr="00607099" w:rsidRDefault="00BB78B0" w:rsidP="003F0C9E">
            <w:pPr>
              <w:widowControl/>
              <w:rPr>
                <w:rFonts w:ascii="Times New Roman" w:eastAsia="Times New Roman" w:hAnsi="Times New Roman" w:cs="Times New Roman"/>
                <w:color w:val="auto"/>
                <w:sz w:val="20"/>
                <w:szCs w:val="22"/>
                <w:lang w:bidi="ar-SA"/>
              </w:rPr>
            </w:pPr>
          </w:p>
        </w:tc>
        <w:tc>
          <w:tcPr>
            <w:tcW w:w="992" w:type="dxa"/>
          </w:tcPr>
          <w:p w14:paraId="13D3896E" w14:textId="77777777" w:rsidR="00BB78B0" w:rsidRPr="00607099" w:rsidRDefault="00BB78B0" w:rsidP="003F0C9E">
            <w:pPr>
              <w:widowControl/>
              <w:rPr>
                <w:rFonts w:ascii="Times New Roman" w:eastAsia="Times New Roman" w:hAnsi="Times New Roman" w:cs="Times New Roman"/>
                <w:color w:val="auto"/>
                <w:sz w:val="20"/>
                <w:szCs w:val="22"/>
                <w:lang w:bidi="ar-SA"/>
              </w:rPr>
            </w:pPr>
          </w:p>
        </w:tc>
        <w:tc>
          <w:tcPr>
            <w:tcW w:w="1134" w:type="dxa"/>
          </w:tcPr>
          <w:p w14:paraId="354C0F0A" w14:textId="77777777" w:rsidR="00BB78B0" w:rsidRPr="00607099" w:rsidRDefault="00BB78B0" w:rsidP="003F0C9E">
            <w:pPr>
              <w:widowControl/>
              <w:rPr>
                <w:rFonts w:ascii="Times New Roman" w:eastAsia="Times New Roman" w:hAnsi="Times New Roman" w:cs="Times New Roman"/>
                <w:color w:val="auto"/>
                <w:sz w:val="20"/>
                <w:szCs w:val="22"/>
                <w:lang w:bidi="ar-SA"/>
              </w:rPr>
            </w:pPr>
          </w:p>
        </w:tc>
        <w:tc>
          <w:tcPr>
            <w:tcW w:w="2268" w:type="dxa"/>
          </w:tcPr>
          <w:p w14:paraId="41E9B073" w14:textId="77777777" w:rsidR="00BB78B0" w:rsidRPr="00607099" w:rsidRDefault="00BB78B0" w:rsidP="003F0C9E">
            <w:pPr>
              <w:widowControl/>
              <w:rPr>
                <w:rFonts w:ascii="Times New Roman" w:eastAsia="Times New Roman" w:hAnsi="Times New Roman" w:cs="Times New Roman"/>
                <w:color w:val="auto"/>
                <w:sz w:val="20"/>
                <w:szCs w:val="22"/>
                <w:lang w:bidi="ar-SA"/>
              </w:rPr>
            </w:pPr>
          </w:p>
        </w:tc>
        <w:tc>
          <w:tcPr>
            <w:tcW w:w="2268" w:type="dxa"/>
          </w:tcPr>
          <w:p w14:paraId="3D22FFFF" w14:textId="77777777" w:rsidR="00BB78B0" w:rsidRPr="00607099" w:rsidRDefault="00BB78B0" w:rsidP="003F0C9E">
            <w:pPr>
              <w:widowControl/>
              <w:rPr>
                <w:rFonts w:ascii="Times New Roman" w:eastAsia="Times New Roman" w:hAnsi="Times New Roman" w:cs="Times New Roman"/>
                <w:color w:val="auto"/>
                <w:sz w:val="20"/>
                <w:szCs w:val="22"/>
                <w:lang w:bidi="ar-SA"/>
              </w:rPr>
            </w:pPr>
          </w:p>
        </w:tc>
        <w:tc>
          <w:tcPr>
            <w:tcW w:w="1158" w:type="dxa"/>
          </w:tcPr>
          <w:p w14:paraId="02C3B9C6" w14:textId="77777777" w:rsidR="00BB78B0" w:rsidRPr="00607099" w:rsidRDefault="00BB78B0" w:rsidP="003F0C9E">
            <w:pPr>
              <w:widowControl/>
              <w:rPr>
                <w:rFonts w:ascii="Times New Roman" w:eastAsia="Times New Roman" w:hAnsi="Times New Roman" w:cs="Times New Roman"/>
                <w:color w:val="auto"/>
                <w:sz w:val="20"/>
                <w:szCs w:val="22"/>
                <w:lang w:bidi="ar-SA"/>
              </w:rPr>
            </w:pPr>
          </w:p>
        </w:tc>
      </w:tr>
      <w:tr w:rsidR="00BB78B0" w:rsidRPr="00607099" w14:paraId="5433AFF5" w14:textId="77777777" w:rsidTr="0051626B">
        <w:trPr>
          <w:cantSplit/>
          <w:trHeight w:val="283"/>
        </w:trPr>
        <w:tc>
          <w:tcPr>
            <w:tcW w:w="492" w:type="dxa"/>
            <w:vAlign w:val="center"/>
          </w:tcPr>
          <w:p w14:paraId="761E487A" w14:textId="77777777" w:rsidR="00BB78B0" w:rsidRDefault="00BB78B0" w:rsidP="003F0C9E">
            <w:pPr>
              <w:widowControl/>
              <w:jc w:val="center"/>
              <w:rPr>
                <w:rFonts w:ascii="Times New Roman" w:eastAsia="Times New Roman" w:hAnsi="Times New Roman" w:cs="Times New Roman"/>
                <w:color w:val="auto"/>
                <w:sz w:val="20"/>
                <w:szCs w:val="22"/>
                <w:lang w:bidi="ar-SA"/>
              </w:rPr>
            </w:pPr>
            <w:r>
              <w:rPr>
                <w:rFonts w:ascii="Times New Roman" w:eastAsia="Times New Roman" w:hAnsi="Times New Roman" w:cs="Times New Roman"/>
                <w:color w:val="auto"/>
                <w:sz w:val="20"/>
                <w:szCs w:val="22"/>
                <w:lang w:bidi="ar-SA"/>
              </w:rPr>
              <w:t>…</w:t>
            </w:r>
          </w:p>
        </w:tc>
        <w:tc>
          <w:tcPr>
            <w:tcW w:w="2127" w:type="dxa"/>
          </w:tcPr>
          <w:p w14:paraId="02CF7506" w14:textId="77777777" w:rsidR="00BB78B0" w:rsidRPr="00607099" w:rsidRDefault="00BB78B0" w:rsidP="003F0C9E">
            <w:pPr>
              <w:widowControl/>
              <w:rPr>
                <w:rFonts w:ascii="Times New Roman" w:eastAsia="Times New Roman" w:hAnsi="Times New Roman" w:cs="Times New Roman"/>
                <w:color w:val="auto"/>
                <w:sz w:val="20"/>
                <w:szCs w:val="22"/>
                <w:lang w:bidi="ar-SA"/>
              </w:rPr>
            </w:pPr>
          </w:p>
        </w:tc>
        <w:tc>
          <w:tcPr>
            <w:tcW w:w="992" w:type="dxa"/>
          </w:tcPr>
          <w:p w14:paraId="6BC90EAA" w14:textId="77777777" w:rsidR="00BB78B0" w:rsidRPr="00607099" w:rsidRDefault="00BB78B0" w:rsidP="003F0C9E">
            <w:pPr>
              <w:widowControl/>
              <w:rPr>
                <w:rFonts w:ascii="Times New Roman" w:eastAsia="Times New Roman" w:hAnsi="Times New Roman" w:cs="Times New Roman"/>
                <w:color w:val="auto"/>
                <w:sz w:val="20"/>
                <w:szCs w:val="22"/>
                <w:lang w:bidi="ar-SA"/>
              </w:rPr>
            </w:pPr>
          </w:p>
        </w:tc>
        <w:tc>
          <w:tcPr>
            <w:tcW w:w="1134" w:type="dxa"/>
          </w:tcPr>
          <w:p w14:paraId="1B448566" w14:textId="77777777" w:rsidR="00BB78B0" w:rsidRPr="00607099" w:rsidRDefault="00BB78B0" w:rsidP="003F0C9E">
            <w:pPr>
              <w:widowControl/>
              <w:rPr>
                <w:rFonts w:ascii="Times New Roman" w:eastAsia="Times New Roman" w:hAnsi="Times New Roman" w:cs="Times New Roman"/>
                <w:color w:val="auto"/>
                <w:sz w:val="20"/>
                <w:szCs w:val="22"/>
                <w:lang w:bidi="ar-SA"/>
              </w:rPr>
            </w:pPr>
          </w:p>
        </w:tc>
        <w:tc>
          <w:tcPr>
            <w:tcW w:w="2268" w:type="dxa"/>
          </w:tcPr>
          <w:p w14:paraId="2EBE6B5A" w14:textId="77777777" w:rsidR="00BB78B0" w:rsidRPr="00607099" w:rsidRDefault="00BB78B0" w:rsidP="003F0C9E">
            <w:pPr>
              <w:widowControl/>
              <w:rPr>
                <w:rFonts w:ascii="Times New Roman" w:eastAsia="Times New Roman" w:hAnsi="Times New Roman" w:cs="Times New Roman"/>
                <w:color w:val="auto"/>
                <w:sz w:val="20"/>
                <w:szCs w:val="22"/>
                <w:lang w:bidi="ar-SA"/>
              </w:rPr>
            </w:pPr>
          </w:p>
        </w:tc>
        <w:tc>
          <w:tcPr>
            <w:tcW w:w="2268" w:type="dxa"/>
          </w:tcPr>
          <w:p w14:paraId="5A29389B" w14:textId="77777777" w:rsidR="00BB78B0" w:rsidRPr="00607099" w:rsidRDefault="00BB78B0" w:rsidP="003F0C9E">
            <w:pPr>
              <w:widowControl/>
              <w:rPr>
                <w:rFonts w:ascii="Times New Roman" w:eastAsia="Times New Roman" w:hAnsi="Times New Roman" w:cs="Times New Roman"/>
                <w:color w:val="auto"/>
                <w:sz w:val="20"/>
                <w:szCs w:val="22"/>
                <w:lang w:bidi="ar-SA"/>
              </w:rPr>
            </w:pPr>
          </w:p>
        </w:tc>
        <w:tc>
          <w:tcPr>
            <w:tcW w:w="1158" w:type="dxa"/>
          </w:tcPr>
          <w:p w14:paraId="7A6D7523" w14:textId="77777777" w:rsidR="00BB78B0" w:rsidRPr="00607099" w:rsidRDefault="00BB78B0" w:rsidP="003F0C9E">
            <w:pPr>
              <w:widowControl/>
              <w:rPr>
                <w:rFonts w:ascii="Times New Roman" w:eastAsia="Times New Roman" w:hAnsi="Times New Roman" w:cs="Times New Roman"/>
                <w:color w:val="auto"/>
                <w:sz w:val="20"/>
                <w:szCs w:val="22"/>
                <w:lang w:bidi="ar-SA"/>
              </w:rPr>
            </w:pPr>
          </w:p>
        </w:tc>
      </w:tr>
    </w:tbl>
    <w:p w14:paraId="5DF227BD" w14:textId="77777777" w:rsidR="00BB78B0" w:rsidRDefault="00BB78B0" w:rsidP="00BB78B0">
      <w:pPr>
        <w:widowControl/>
        <w:jc w:val="both"/>
        <w:rPr>
          <w:rFonts w:ascii="Times New Roman" w:eastAsia="Times New Roman" w:hAnsi="Times New Roman" w:cs="Times New Roman"/>
          <w:b/>
          <w:i/>
          <w:color w:val="auto"/>
          <w:sz w:val="16"/>
          <w:szCs w:val="16"/>
          <w:lang w:bidi="ar-SA"/>
        </w:rPr>
      </w:pPr>
    </w:p>
    <w:p w14:paraId="39DEABC8" w14:textId="2AAAB070" w:rsidR="00BB78B0" w:rsidRPr="0051626B" w:rsidRDefault="00BB78B0" w:rsidP="00BB78B0">
      <w:pPr>
        <w:widowControl/>
        <w:jc w:val="both"/>
        <w:rPr>
          <w:rFonts w:ascii="Times New Roman" w:eastAsia="Times New Roman" w:hAnsi="Times New Roman" w:cs="Times New Roman"/>
          <w:b/>
          <w:i/>
          <w:color w:val="auto"/>
          <w:sz w:val="16"/>
          <w:szCs w:val="16"/>
          <w:lang w:bidi="ar-SA"/>
        </w:rPr>
      </w:pPr>
      <w:r w:rsidRPr="004B28F6">
        <w:rPr>
          <w:rFonts w:ascii="Times New Roman" w:eastAsia="Times New Roman" w:hAnsi="Times New Roman" w:cs="Times New Roman"/>
          <w:b/>
          <w:i/>
          <w:color w:val="auto"/>
          <w:sz w:val="16"/>
          <w:szCs w:val="16"/>
          <w:lang w:bidi="ar-SA"/>
        </w:rPr>
        <w:t xml:space="preserve">* </w:t>
      </w:r>
      <w:r w:rsidR="00B735B7" w:rsidRPr="004B28F6">
        <w:rPr>
          <w:rFonts w:ascii="Times New Roman" w:eastAsia="Times New Roman" w:hAnsi="Times New Roman" w:cs="Times New Roman" w:hint="eastAsia"/>
          <w:b/>
          <w:i/>
          <w:color w:val="auto"/>
          <w:sz w:val="16"/>
          <w:szCs w:val="16"/>
          <w:lang w:bidi="ar-SA"/>
        </w:rPr>
        <w:t>co najmniej 2 dostaw</w:t>
      </w:r>
      <w:r w:rsidR="00B735B7" w:rsidRPr="004B28F6">
        <w:rPr>
          <w:rFonts w:ascii="Times New Roman" w:eastAsia="Times New Roman" w:hAnsi="Times New Roman" w:cs="Times New Roman"/>
          <w:b/>
          <w:i/>
          <w:color w:val="auto"/>
          <w:sz w:val="16"/>
          <w:szCs w:val="16"/>
          <w:lang w:bidi="ar-SA"/>
        </w:rPr>
        <w:t>y</w:t>
      </w:r>
      <w:r w:rsidR="00B735B7" w:rsidRPr="004B28F6">
        <w:rPr>
          <w:rFonts w:ascii="Times New Roman" w:eastAsia="Times New Roman" w:hAnsi="Times New Roman" w:cs="Times New Roman" w:hint="eastAsia"/>
          <w:b/>
          <w:i/>
          <w:color w:val="auto"/>
          <w:sz w:val="16"/>
          <w:szCs w:val="16"/>
          <w:lang w:bidi="ar-SA"/>
        </w:rPr>
        <w:t xml:space="preserve"> sprzętu komputerowego i/lub multimedialnego wraz z aranżacją pomieszczenia/pomieszczeń o wartości min. 70 000,00 zł brutto każda lub 1 dostawy sprzętu komputerowego wraz z aranżacją pomieszczenia/pomieszczeń o wartości min. 140 000,00 zł brutto, zrealizowanych w okresie ostatnich 3 lat przed upływem składania ofert, a jeżeli okres prowadzenia działalności jest krótszy – w tym okresie.</w:t>
      </w:r>
      <w:r w:rsidRPr="004B28F6">
        <w:rPr>
          <w:rFonts w:ascii="Times New Roman" w:eastAsia="Times New Roman" w:hAnsi="Times New Roman" w:cs="Times New Roman" w:hint="eastAsia"/>
          <w:b/>
          <w:i/>
          <w:color w:val="auto"/>
          <w:sz w:val="16"/>
          <w:szCs w:val="16"/>
          <w:lang w:bidi="ar-SA"/>
        </w:rPr>
        <w:t>.</w:t>
      </w:r>
    </w:p>
    <w:p w14:paraId="2E70F95D" w14:textId="77777777" w:rsidR="00BB78B0" w:rsidRDefault="00BB78B0" w:rsidP="00BB78B0">
      <w:pPr>
        <w:widowControl/>
        <w:jc w:val="both"/>
        <w:rPr>
          <w:rFonts w:ascii="Times New Roman" w:eastAsia="Times New Roman" w:hAnsi="Times New Roman" w:cs="Times New Roman"/>
          <w:b/>
          <w:color w:val="auto"/>
          <w:sz w:val="18"/>
          <w:szCs w:val="18"/>
          <w:u w:val="single"/>
          <w:lang w:bidi="ar-SA"/>
        </w:rPr>
      </w:pPr>
    </w:p>
    <w:p w14:paraId="3F1B393B" w14:textId="77777777" w:rsidR="00BB78B0" w:rsidRPr="00607099" w:rsidRDefault="00BB78B0" w:rsidP="00BB78B0">
      <w:pPr>
        <w:widowControl/>
        <w:jc w:val="both"/>
        <w:rPr>
          <w:rFonts w:ascii="Times New Roman" w:eastAsia="Times New Roman" w:hAnsi="Times New Roman" w:cs="Times New Roman"/>
          <w:b/>
          <w:color w:val="auto"/>
          <w:sz w:val="18"/>
          <w:szCs w:val="18"/>
          <w:u w:val="single"/>
          <w:lang w:bidi="ar-SA"/>
        </w:rPr>
      </w:pPr>
      <w:r w:rsidRPr="00607099">
        <w:rPr>
          <w:rFonts w:ascii="Times New Roman" w:eastAsia="Times New Roman" w:hAnsi="Times New Roman" w:cs="Times New Roman"/>
          <w:b/>
          <w:color w:val="auto"/>
          <w:sz w:val="18"/>
          <w:szCs w:val="18"/>
          <w:u w:val="single"/>
          <w:lang w:bidi="ar-SA"/>
        </w:rPr>
        <w:t xml:space="preserve">UWAGA: </w:t>
      </w:r>
    </w:p>
    <w:p w14:paraId="126F5B1D" w14:textId="6073143E" w:rsidR="00BB78B0" w:rsidRPr="00B735B7" w:rsidRDefault="00BB78B0" w:rsidP="00B735B7">
      <w:pPr>
        <w:jc w:val="both"/>
        <w:rPr>
          <w:rFonts w:ascii="Times New Roman" w:hAnsi="Times New Roman" w:cs="Times New Roman"/>
          <w:sz w:val="18"/>
          <w:szCs w:val="18"/>
        </w:rPr>
      </w:pPr>
      <w:r w:rsidRPr="00B735B7">
        <w:rPr>
          <w:rFonts w:ascii="Times New Roman" w:eastAsia="Times New Roman" w:hAnsi="Times New Roman" w:cs="Times New Roman"/>
          <w:color w:val="auto"/>
          <w:sz w:val="18"/>
          <w:szCs w:val="18"/>
          <w:lang w:bidi="ar-SA"/>
        </w:rPr>
        <w:t>Wykonawca jest zobowiązany do niniejszego wykazu załączyć dowody, potwierdzające należyte wykonanie usług. Dowodami, o których mowa są referencje, protokoły zdawczo – odbiorcze bądź inne dokumenty sporządzone przez podmiot, na rzecz którego zamówienia te zostały wykonane</w:t>
      </w:r>
      <w:r w:rsidR="00B735B7" w:rsidRPr="00B735B7">
        <w:rPr>
          <w:rFonts w:ascii="Times New Roman" w:eastAsia="Times New Roman" w:hAnsi="Times New Roman" w:cs="Times New Roman"/>
          <w:color w:val="auto"/>
          <w:sz w:val="18"/>
          <w:szCs w:val="18"/>
          <w:lang w:bidi="ar-SA"/>
        </w:rPr>
        <w:t xml:space="preserve"> </w:t>
      </w:r>
      <w:r w:rsidR="00B735B7" w:rsidRPr="00B735B7">
        <w:rPr>
          <w:rFonts w:ascii="Times New Roman" w:hAnsi="Times New Roman" w:cs="Times New Roman"/>
          <w:sz w:val="18"/>
          <w:szCs w:val="18"/>
        </w:rPr>
        <w:t>a jeżeli z uzasadnionej przyczyny o obiektywnym charakterze wykonawca nie jest w stanie uzyskać tych dokumentów – inne dokumenty.</w:t>
      </w:r>
    </w:p>
    <w:p w14:paraId="5507105F" w14:textId="77777777" w:rsidR="00BB78B0" w:rsidRDefault="00BB78B0" w:rsidP="00BB78B0">
      <w:pPr>
        <w:widowControl/>
        <w:overflowPunct/>
        <w:rPr>
          <w:rFonts w:ascii="Times New Roman" w:eastAsia="Times New Roman" w:hAnsi="Times New Roman" w:cs="Times New Roman"/>
          <w:color w:val="auto"/>
          <w:sz w:val="18"/>
          <w:szCs w:val="18"/>
          <w:lang w:bidi="ar-SA"/>
        </w:rPr>
      </w:pPr>
    </w:p>
    <w:p w14:paraId="0B0BE621" w14:textId="77777777" w:rsidR="00BB78B0" w:rsidRPr="00607099" w:rsidRDefault="00BB78B0" w:rsidP="00BB78B0">
      <w:pPr>
        <w:widowControl/>
        <w:jc w:val="both"/>
        <w:rPr>
          <w:rFonts w:ascii="Times New Roman" w:eastAsia="Times New Roman" w:hAnsi="Times New Roman" w:cs="Times New Roman"/>
          <w:b/>
          <w:color w:val="auto"/>
          <w:sz w:val="18"/>
          <w:szCs w:val="18"/>
          <w:lang w:bidi="ar-SA"/>
        </w:rPr>
      </w:pPr>
      <w:r w:rsidRPr="00607099">
        <w:rPr>
          <w:rFonts w:ascii="Times New Roman" w:eastAsia="Times New Roman" w:hAnsi="Times New Roman" w:cs="Times New Roman"/>
          <w:b/>
          <w:color w:val="auto"/>
          <w:sz w:val="18"/>
          <w:szCs w:val="18"/>
          <w:lang w:bidi="ar-SA"/>
        </w:rPr>
        <w:t>Zaleca się, aby z dokumentu jednoznacznie wynikało spełnienie warun</w:t>
      </w:r>
      <w:r>
        <w:rPr>
          <w:rFonts w:ascii="Times New Roman" w:eastAsia="Times New Roman" w:hAnsi="Times New Roman" w:cs="Times New Roman"/>
          <w:b/>
          <w:color w:val="auto"/>
          <w:sz w:val="18"/>
          <w:szCs w:val="18"/>
          <w:lang w:bidi="ar-SA"/>
        </w:rPr>
        <w:t>ku określonego w rozdziale VI pkt 6</w:t>
      </w:r>
      <w:r w:rsidRPr="00607099">
        <w:rPr>
          <w:rFonts w:ascii="Times New Roman" w:eastAsia="Times New Roman" w:hAnsi="Times New Roman" w:cs="Times New Roman"/>
          <w:b/>
          <w:color w:val="auto"/>
          <w:sz w:val="18"/>
          <w:szCs w:val="18"/>
          <w:lang w:bidi="ar-SA"/>
        </w:rPr>
        <w:t xml:space="preserve"> SWZ.</w:t>
      </w:r>
    </w:p>
    <w:p w14:paraId="62883CC1" w14:textId="77777777" w:rsidR="00BB78B0" w:rsidRDefault="00BB78B0" w:rsidP="00BB78B0">
      <w:pPr>
        <w:widowControl/>
        <w:overflowPunct/>
        <w:rPr>
          <w:rFonts w:ascii="Times New Roman" w:hAnsi="Times New Roman" w:cs="Times New Roman"/>
          <w:b/>
          <w:bCs/>
          <w:sz w:val="22"/>
          <w:szCs w:val="22"/>
        </w:rPr>
      </w:pPr>
    </w:p>
    <w:p w14:paraId="1F8F9DDE" w14:textId="77777777" w:rsidR="00BB78B0" w:rsidRPr="00D9499F" w:rsidRDefault="00BB78B0" w:rsidP="00BB78B0">
      <w:pPr>
        <w:widowControl/>
        <w:overflowPunct/>
        <w:ind w:left="142" w:right="118" w:hanging="142"/>
        <w:jc w:val="both"/>
        <w:rPr>
          <w:rFonts w:ascii="Times New Roman" w:hAnsi="Times New Roman" w:cs="Times New Roman"/>
          <w:bCs/>
          <w:i/>
          <w:sz w:val="20"/>
          <w:szCs w:val="22"/>
        </w:rPr>
        <w:sectPr w:rsidR="00BB78B0" w:rsidRPr="00D9499F" w:rsidSect="00240C89">
          <w:pgSz w:w="11906" w:h="16838"/>
          <w:pgMar w:top="720" w:right="720" w:bottom="720" w:left="720" w:header="57" w:footer="544" w:gutter="0"/>
          <w:cols w:space="708"/>
          <w:formProt w:val="0"/>
          <w:docGrid w:linePitch="326" w:charSpace="-6145"/>
        </w:sectPr>
      </w:pPr>
    </w:p>
    <w:p w14:paraId="75740B29" w14:textId="77777777" w:rsidR="00DA798A" w:rsidRPr="00860089" w:rsidRDefault="00DA798A" w:rsidP="00DA798A">
      <w:pPr>
        <w:keepNext/>
        <w:keepLines/>
        <w:overflowPunct/>
        <w:spacing w:before="40"/>
        <w:jc w:val="right"/>
        <w:outlineLvl w:val="1"/>
        <w:rPr>
          <w:rFonts w:ascii="Times New Roman" w:eastAsia="Times New Roman" w:hAnsi="Times New Roman" w:cs="Times New Roman"/>
          <w:b/>
          <w:color w:val="4472C4"/>
          <w:sz w:val="22"/>
          <w:szCs w:val="22"/>
          <w:lang w:eastAsia="pl-PL" w:bidi="pl-PL"/>
        </w:rPr>
      </w:pPr>
      <w:bookmarkStart w:id="305" w:name="_Toc221185871"/>
      <w:bookmarkEnd w:id="304"/>
      <w:r>
        <w:rPr>
          <w:rFonts w:ascii="Times New Roman" w:eastAsia="Times New Roman" w:hAnsi="Times New Roman" w:cs="Times New Roman"/>
          <w:b/>
          <w:color w:val="4472C4"/>
          <w:sz w:val="22"/>
          <w:szCs w:val="22"/>
          <w:lang w:eastAsia="pl-PL" w:bidi="pl-PL"/>
        </w:rPr>
        <w:lastRenderedPageBreak/>
        <w:t>Załącznik nr 5</w:t>
      </w:r>
      <w:r w:rsidRPr="00860089">
        <w:rPr>
          <w:rFonts w:ascii="Times New Roman" w:eastAsia="Times New Roman" w:hAnsi="Times New Roman" w:cs="Times New Roman"/>
          <w:b/>
          <w:color w:val="4472C4"/>
          <w:sz w:val="22"/>
          <w:szCs w:val="22"/>
          <w:lang w:eastAsia="pl-PL" w:bidi="pl-PL"/>
        </w:rPr>
        <w:t xml:space="preserve"> do SWZ - wzór umowy</w:t>
      </w:r>
      <w:bookmarkEnd w:id="305"/>
      <w:r w:rsidRPr="00860089">
        <w:rPr>
          <w:rFonts w:ascii="Times New Roman" w:eastAsia="Times New Roman" w:hAnsi="Times New Roman" w:cs="Times New Roman"/>
          <w:b/>
          <w:color w:val="4472C4"/>
          <w:sz w:val="22"/>
          <w:szCs w:val="22"/>
          <w:lang w:eastAsia="pl-PL" w:bidi="pl-PL"/>
        </w:rPr>
        <w:t xml:space="preserve"> </w:t>
      </w:r>
    </w:p>
    <w:p w14:paraId="7FDD12A3" w14:textId="77777777" w:rsidR="00DA798A" w:rsidRPr="00984C32" w:rsidRDefault="00DA798A" w:rsidP="00DA798A">
      <w:pPr>
        <w:pStyle w:val="NormalnyWeb"/>
        <w:jc w:val="center"/>
        <w:rPr>
          <w:rFonts w:ascii="Lato" w:hAnsi="Lato" w:cstheme="minorHAnsi"/>
          <w:b/>
          <w:bCs/>
          <w:sz w:val="22"/>
          <w:szCs w:val="22"/>
        </w:rPr>
      </w:pPr>
      <w:r w:rsidRPr="00984C32">
        <w:rPr>
          <w:rFonts w:ascii="Lato" w:hAnsi="Lato" w:cstheme="minorHAnsi"/>
          <w:b/>
          <w:bCs/>
          <w:sz w:val="22"/>
          <w:szCs w:val="22"/>
        </w:rPr>
        <w:t xml:space="preserve">UMOWA Nr </w:t>
      </w:r>
      <w:r>
        <w:rPr>
          <w:rFonts w:ascii="Lato" w:hAnsi="Lato" w:cstheme="minorHAnsi"/>
          <w:b/>
          <w:bCs/>
          <w:sz w:val="22"/>
          <w:szCs w:val="22"/>
        </w:rPr>
        <w:t>A-2401-24/2026</w:t>
      </w:r>
    </w:p>
    <w:p w14:paraId="5F20E309" w14:textId="77777777" w:rsidR="00DA798A" w:rsidRDefault="00DA798A" w:rsidP="00DA798A">
      <w:pPr>
        <w:pBdr>
          <w:top w:val="nil"/>
          <w:left w:val="nil"/>
          <w:bottom w:val="nil"/>
          <w:right w:val="nil"/>
          <w:between w:val="nil"/>
        </w:pBdr>
        <w:spacing w:after="260"/>
        <w:jc w:val="center"/>
        <w:rPr>
          <w:rFonts w:ascii="Lato" w:eastAsia="Times New Roman" w:hAnsi="Lato" w:cs="Times New Roman"/>
          <w:b/>
          <w:sz w:val="22"/>
          <w:szCs w:val="22"/>
        </w:rPr>
      </w:pPr>
      <w:bookmarkStart w:id="306" w:name="_Hlk197517007"/>
      <w:r w:rsidRPr="00D24EA5">
        <w:rPr>
          <w:rFonts w:ascii="Lato" w:eastAsia="Times New Roman" w:hAnsi="Lato" w:cs="Times New Roman"/>
          <w:b/>
          <w:sz w:val="22"/>
          <w:szCs w:val="22"/>
        </w:rPr>
        <w:t xml:space="preserve">NA </w:t>
      </w:r>
      <w:bookmarkEnd w:id="306"/>
      <w:r w:rsidRPr="00D24EA5">
        <w:rPr>
          <w:rFonts w:ascii="Lato" w:eastAsia="Times New Roman" w:hAnsi="Lato" w:cs="Times New Roman"/>
          <w:b/>
          <w:sz w:val="22"/>
          <w:szCs w:val="22"/>
        </w:rPr>
        <w:t>DOSTAWĘ WYPOSAŻENIA WRAZ Z DOSTOSOWANIEM POMIESZCZEŃ POD INTERAKTYWNE CENTRUM BIORÓŻNORODNOŚCI W BUDYNKU D INSTYTUTU AGROFIZYKI PAN W LUBLINIE W RAMACH „KAMPANII BIORÓŻNORODNOŚĆ”</w:t>
      </w:r>
    </w:p>
    <w:p w14:paraId="0BB2B8CC" w14:textId="77777777" w:rsidR="00DA798A" w:rsidRPr="00984C32" w:rsidRDefault="00DA798A" w:rsidP="00DA798A">
      <w:pPr>
        <w:pBdr>
          <w:top w:val="nil"/>
          <w:left w:val="nil"/>
          <w:bottom w:val="nil"/>
          <w:right w:val="nil"/>
          <w:between w:val="nil"/>
        </w:pBdr>
        <w:spacing w:after="260"/>
        <w:jc w:val="center"/>
        <w:rPr>
          <w:rFonts w:ascii="Lato" w:hAnsi="Lato" w:cstheme="minorHAnsi"/>
          <w:sz w:val="22"/>
          <w:szCs w:val="22"/>
        </w:rPr>
      </w:pPr>
      <w:r w:rsidRPr="00984C32">
        <w:rPr>
          <w:rFonts w:ascii="Lato" w:hAnsi="Lato" w:cstheme="minorHAnsi"/>
          <w:sz w:val="22"/>
          <w:szCs w:val="22"/>
        </w:rPr>
        <w:t>zawarta w dniu ……………… r. w Lublinie pomiędzy:</w:t>
      </w:r>
    </w:p>
    <w:p w14:paraId="62682C7E" w14:textId="77777777" w:rsidR="00DA798A" w:rsidRPr="00984C32" w:rsidRDefault="00DA798A" w:rsidP="00DA798A">
      <w:pPr>
        <w:pBdr>
          <w:top w:val="nil"/>
          <w:left w:val="nil"/>
          <w:bottom w:val="nil"/>
          <w:right w:val="nil"/>
          <w:between w:val="nil"/>
        </w:pBdr>
        <w:jc w:val="both"/>
        <w:rPr>
          <w:rFonts w:ascii="Lato" w:eastAsia="Times New Roman" w:hAnsi="Lato" w:cs="Times New Roman"/>
          <w:sz w:val="22"/>
          <w:szCs w:val="22"/>
        </w:rPr>
      </w:pPr>
      <w:r w:rsidRPr="00984C32">
        <w:rPr>
          <w:rFonts w:ascii="Lato" w:eastAsia="Times New Roman" w:hAnsi="Lato" w:cs="Times New Roman"/>
          <w:b/>
          <w:sz w:val="22"/>
          <w:szCs w:val="22"/>
        </w:rPr>
        <w:t>Instytut</w:t>
      </w:r>
      <w:r>
        <w:rPr>
          <w:rFonts w:ascii="Lato" w:eastAsia="Times New Roman" w:hAnsi="Lato" w:cs="Times New Roman"/>
          <w:b/>
          <w:sz w:val="22"/>
          <w:szCs w:val="22"/>
        </w:rPr>
        <w:t>em</w:t>
      </w:r>
      <w:r w:rsidRPr="00984C32">
        <w:rPr>
          <w:rFonts w:ascii="Lato" w:eastAsia="Times New Roman" w:hAnsi="Lato" w:cs="Times New Roman"/>
          <w:b/>
          <w:sz w:val="22"/>
          <w:szCs w:val="22"/>
        </w:rPr>
        <w:t xml:space="preserve"> Agrofizyki Polskiej Akademii Nauk w Lublinie</w:t>
      </w:r>
      <w:r w:rsidRPr="00984C32">
        <w:rPr>
          <w:rFonts w:ascii="Lato" w:eastAsia="Times New Roman" w:hAnsi="Lato" w:cs="Times New Roman"/>
          <w:sz w:val="22"/>
          <w:szCs w:val="22"/>
        </w:rPr>
        <w:t>, ul. Doświadczalna 4, 20-290 Lublin, NIP: 946 18 24 287, REGON: 000326380, reprezentowany</w:t>
      </w:r>
      <w:r>
        <w:rPr>
          <w:rFonts w:ascii="Lato" w:eastAsia="Times New Roman" w:hAnsi="Lato" w:cs="Times New Roman"/>
          <w:sz w:val="22"/>
          <w:szCs w:val="22"/>
        </w:rPr>
        <w:t>m</w:t>
      </w:r>
      <w:r w:rsidRPr="00984C32">
        <w:rPr>
          <w:rFonts w:ascii="Lato" w:eastAsia="Times New Roman" w:hAnsi="Lato" w:cs="Times New Roman"/>
          <w:sz w:val="22"/>
          <w:szCs w:val="22"/>
        </w:rPr>
        <w:t xml:space="preserve"> przez</w:t>
      </w:r>
    </w:p>
    <w:p w14:paraId="517FDB6D" w14:textId="77777777" w:rsidR="00DA798A" w:rsidRPr="00984C32" w:rsidRDefault="00DA798A" w:rsidP="00DA798A">
      <w:pPr>
        <w:pBdr>
          <w:top w:val="nil"/>
          <w:left w:val="nil"/>
          <w:bottom w:val="nil"/>
          <w:right w:val="nil"/>
          <w:between w:val="nil"/>
        </w:pBdr>
        <w:tabs>
          <w:tab w:val="left" w:pos="703"/>
        </w:tabs>
        <w:jc w:val="both"/>
        <w:rPr>
          <w:rFonts w:ascii="Lato" w:eastAsia="Times New Roman" w:hAnsi="Lato" w:cs="Times New Roman"/>
          <w:b/>
          <w:sz w:val="22"/>
          <w:szCs w:val="22"/>
        </w:rPr>
      </w:pPr>
      <w:bookmarkStart w:id="307" w:name="bookmark=id.3znysh7" w:colFirst="0" w:colLast="0"/>
      <w:bookmarkEnd w:id="307"/>
      <w:r w:rsidRPr="00984C32">
        <w:rPr>
          <w:rFonts w:ascii="Lato" w:eastAsia="Times New Roman" w:hAnsi="Lato" w:cs="Times New Roman"/>
          <w:b/>
          <w:sz w:val="22"/>
          <w:szCs w:val="22"/>
        </w:rPr>
        <w:t>…………………………………………………………………………….……………………………….. - ………………………………,</w:t>
      </w:r>
    </w:p>
    <w:p w14:paraId="3111D5E4" w14:textId="77777777" w:rsidR="00DA798A" w:rsidRPr="00984C32" w:rsidRDefault="00DA798A" w:rsidP="00DA798A">
      <w:pPr>
        <w:keepNext/>
        <w:keepLines/>
        <w:pBdr>
          <w:top w:val="nil"/>
          <w:left w:val="nil"/>
          <w:bottom w:val="nil"/>
          <w:right w:val="nil"/>
          <w:between w:val="nil"/>
        </w:pBdr>
        <w:jc w:val="both"/>
        <w:rPr>
          <w:rFonts w:ascii="Lato" w:eastAsia="Times New Roman" w:hAnsi="Lato" w:cs="Times New Roman"/>
          <w:b/>
          <w:color w:val="0D0D0D"/>
          <w:sz w:val="22"/>
          <w:szCs w:val="22"/>
        </w:rPr>
      </w:pPr>
      <w:bookmarkStart w:id="308" w:name="bookmark=id.3dy6vkm" w:colFirst="0" w:colLast="0"/>
      <w:bookmarkStart w:id="309" w:name="bookmark=id.2et92p0" w:colFirst="0" w:colLast="0"/>
      <w:bookmarkStart w:id="310" w:name="bookmark=id.tyjcwt" w:colFirst="0" w:colLast="0"/>
      <w:bookmarkEnd w:id="308"/>
      <w:bookmarkEnd w:id="309"/>
      <w:bookmarkEnd w:id="310"/>
      <w:r w:rsidRPr="00984C32">
        <w:rPr>
          <w:rFonts w:ascii="Lato" w:eastAsia="Times New Roman" w:hAnsi="Lato" w:cs="Times New Roman"/>
          <w:color w:val="0D0D0D"/>
          <w:sz w:val="22"/>
          <w:szCs w:val="22"/>
        </w:rPr>
        <w:t>zwanym dalej</w:t>
      </w:r>
      <w:r w:rsidRPr="00984C32">
        <w:rPr>
          <w:rFonts w:ascii="Lato" w:eastAsia="Times New Roman" w:hAnsi="Lato" w:cs="Times New Roman"/>
          <w:b/>
          <w:color w:val="0D0D0D"/>
          <w:sz w:val="22"/>
          <w:szCs w:val="22"/>
        </w:rPr>
        <w:t xml:space="preserve"> „Zamawiającym”,</w:t>
      </w:r>
    </w:p>
    <w:p w14:paraId="144757E2" w14:textId="77777777" w:rsidR="00DA798A" w:rsidRPr="00984C32" w:rsidRDefault="00DA798A" w:rsidP="00DA798A">
      <w:pPr>
        <w:pStyle w:val="NormalnyWeb"/>
        <w:rPr>
          <w:rFonts w:ascii="Lato" w:hAnsi="Lato" w:cstheme="minorHAnsi"/>
          <w:sz w:val="22"/>
          <w:szCs w:val="22"/>
        </w:rPr>
      </w:pPr>
      <w:r w:rsidRPr="00984C32">
        <w:rPr>
          <w:rFonts w:ascii="Lato" w:hAnsi="Lato" w:cstheme="minorHAnsi"/>
          <w:sz w:val="22"/>
          <w:szCs w:val="22"/>
        </w:rPr>
        <w:t>a</w:t>
      </w:r>
    </w:p>
    <w:p w14:paraId="10033A98" w14:textId="77777777" w:rsidR="00DA798A" w:rsidRPr="00984C32" w:rsidRDefault="00DA798A" w:rsidP="00DA798A">
      <w:pPr>
        <w:pStyle w:val="NormalnyWeb"/>
        <w:rPr>
          <w:rFonts w:ascii="Lato" w:hAnsi="Lato" w:cstheme="minorHAnsi"/>
          <w:sz w:val="22"/>
          <w:szCs w:val="22"/>
        </w:rPr>
      </w:pPr>
      <w:r>
        <w:rPr>
          <w:rFonts w:ascii="Lato" w:hAnsi="Lato" w:cstheme="minorHAnsi"/>
          <w:sz w:val="22"/>
          <w:szCs w:val="22"/>
        </w:rPr>
        <w:t>…………………………………………………………………</w:t>
      </w:r>
      <w:r w:rsidRPr="00984C32">
        <w:rPr>
          <w:rFonts w:ascii="Lato" w:hAnsi="Lato" w:cstheme="minorHAnsi"/>
          <w:sz w:val="22"/>
          <w:szCs w:val="22"/>
        </w:rPr>
        <w:t xml:space="preserve">… NIP: …………………, REGON: ………………… reprezentowanym przez: ……………………………………… </w:t>
      </w:r>
      <w:r w:rsidRPr="00984C32">
        <w:rPr>
          <w:rFonts w:ascii="Lato" w:hAnsi="Lato" w:cstheme="minorHAnsi"/>
          <w:sz w:val="22"/>
          <w:szCs w:val="22"/>
        </w:rPr>
        <w:br/>
        <w:t>zwanym dalej „</w:t>
      </w:r>
      <w:r w:rsidRPr="00984C32">
        <w:rPr>
          <w:rFonts w:ascii="Lato" w:hAnsi="Lato" w:cstheme="minorHAnsi"/>
          <w:b/>
          <w:bCs/>
          <w:sz w:val="22"/>
          <w:szCs w:val="22"/>
        </w:rPr>
        <w:t>Wykonawcą</w:t>
      </w:r>
      <w:r w:rsidRPr="00984C32">
        <w:rPr>
          <w:rFonts w:ascii="Lato" w:hAnsi="Lato" w:cstheme="minorHAnsi"/>
          <w:sz w:val="22"/>
          <w:szCs w:val="22"/>
        </w:rPr>
        <w:t>”.</w:t>
      </w:r>
    </w:p>
    <w:p w14:paraId="66EB8340" w14:textId="77777777" w:rsidR="00DA798A" w:rsidRPr="00984C32" w:rsidRDefault="00DA798A" w:rsidP="00DA798A">
      <w:pPr>
        <w:pStyle w:val="NormalnyWeb"/>
        <w:jc w:val="center"/>
        <w:rPr>
          <w:rFonts w:ascii="Lato" w:hAnsi="Lato" w:cstheme="minorHAnsi"/>
          <w:b/>
          <w:bCs/>
          <w:sz w:val="22"/>
          <w:szCs w:val="22"/>
        </w:rPr>
      </w:pPr>
      <w:r w:rsidRPr="00984C32">
        <w:rPr>
          <w:rFonts w:ascii="Lato" w:hAnsi="Lato" w:cstheme="minorHAnsi"/>
          <w:b/>
          <w:bCs/>
          <w:sz w:val="22"/>
          <w:szCs w:val="22"/>
        </w:rPr>
        <w:t>§ 1 Podstawa zawarcia umowy</w:t>
      </w:r>
    </w:p>
    <w:p w14:paraId="74172AA1" w14:textId="5C76C95E" w:rsidR="00DA798A" w:rsidRPr="00984C32" w:rsidRDefault="00DA798A" w:rsidP="00DA798A">
      <w:pPr>
        <w:pStyle w:val="NormalnyWeb"/>
        <w:numPr>
          <w:ilvl w:val="0"/>
          <w:numId w:val="78"/>
        </w:numPr>
        <w:jc w:val="both"/>
        <w:rPr>
          <w:rFonts w:ascii="Lato" w:hAnsi="Lato" w:cstheme="minorHAnsi"/>
          <w:sz w:val="22"/>
          <w:szCs w:val="22"/>
        </w:rPr>
      </w:pPr>
      <w:r w:rsidRPr="00984C32">
        <w:rPr>
          <w:rFonts w:ascii="Lato" w:hAnsi="Lato" w:cstheme="minorHAnsi"/>
          <w:sz w:val="22"/>
          <w:szCs w:val="22"/>
        </w:rPr>
        <w:t>Niniejsza umowa została zawarta w wyniku przeprowadzenia postępowania o udzielenie zamówienia publicznego w trybie podstawowym, o którym mowa w art. 275 pkt 1 ustawy z dnia 11 września 2019 r. Prawo zamówień publicznych (Dz. U. z 2024 r. poz. 1320 z późn. zm.) zwanej dalej „ustawą Pzp”, pn.</w:t>
      </w:r>
      <w:r w:rsidRPr="00984C32">
        <w:rPr>
          <w:rFonts w:ascii="Lato" w:hAnsi="Lato"/>
          <w:sz w:val="22"/>
          <w:szCs w:val="22"/>
        </w:rPr>
        <w:t xml:space="preserve"> „</w:t>
      </w:r>
      <w:r w:rsidRPr="00647ADE">
        <w:rPr>
          <w:rFonts w:ascii="Lato" w:hAnsi="Lato" w:cstheme="minorHAnsi" w:hint="eastAsia"/>
          <w:b/>
          <w:bCs/>
          <w:sz w:val="22"/>
          <w:szCs w:val="22"/>
        </w:rPr>
        <w:t>Dostawa wyposażenia wraz z dostosowaniem pomieszczeń pod Interaktywne Centrum Bioróżnorodności w budynku D Instytutu Agrofizyki PAN w Lublinie w ramach „Kampanii Bioróżnorodność</w:t>
      </w:r>
      <w:r w:rsidRPr="00984C32">
        <w:rPr>
          <w:rFonts w:ascii="Lato" w:hAnsi="Lato" w:cstheme="minorHAnsi"/>
          <w:sz w:val="22"/>
          <w:szCs w:val="22"/>
        </w:rPr>
        <w:t>”,</w:t>
      </w:r>
      <w:r w:rsidRPr="00984C32">
        <w:rPr>
          <w:rFonts w:ascii="Lato" w:hAnsi="Lato"/>
          <w:sz w:val="22"/>
          <w:szCs w:val="22"/>
        </w:rPr>
        <w:t xml:space="preserve"> </w:t>
      </w:r>
      <w:r w:rsidRPr="00984C32">
        <w:rPr>
          <w:rFonts w:ascii="Lato" w:hAnsi="Lato" w:cstheme="minorHAnsi"/>
          <w:sz w:val="22"/>
          <w:szCs w:val="22"/>
        </w:rPr>
        <w:t>obejmującego zgodnie z SWZ dostawę</w:t>
      </w:r>
      <w:r>
        <w:rPr>
          <w:rFonts w:ascii="Lato" w:hAnsi="Lato" w:cstheme="minorHAnsi"/>
          <w:sz w:val="22"/>
          <w:szCs w:val="22"/>
        </w:rPr>
        <w:t xml:space="preserve"> wraz z dostosowaniem pomieszczeń obejmującym: </w:t>
      </w:r>
      <w:r w:rsidRPr="00984C32">
        <w:rPr>
          <w:rFonts w:ascii="Lato" w:hAnsi="Lato" w:cstheme="minorHAnsi"/>
          <w:sz w:val="22"/>
          <w:szCs w:val="22"/>
        </w:rPr>
        <w:t>wykonanie instalacji, montaż oraz uruchomienie wyposażenia</w:t>
      </w:r>
      <w:r w:rsidR="00881D36">
        <w:rPr>
          <w:rFonts w:ascii="Lato" w:hAnsi="Lato" w:cstheme="minorHAnsi"/>
          <w:sz w:val="22"/>
          <w:szCs w:val="22"/>
        </w:rPr>
        <w:t xml:space="preserve">, w ramach Zadania </w:t>
      </w:r>
      <w:r>
        <w:rPr>
          <w:rFonts w:ascii="Lato" w:hAnsi="Lato" w:cstheme="minorHAnsi"/>
          <w:sz w:val="22"/>
          <w:szCs w:val="22"/>
        </w:rPr>
        <w:t xml:space="preserve">nr 2. </w:t>
      </w:r>
      <w:r w:rsidRPr="006F4C08">
        <w:rPr>
          <w:rFonts w:ascii="Lato" w:hAnsi="Lato" w:cstheme="minorHAnsi" w:hint="eastAsia"/>
          <w:sz w:val="22"/>
          <w:szCs w:val="22"/>
        </w:rPr>
        <w:t>Utworzenie i funkcjonowanie Interaktywnego Centrum Bioróżnorodności (ICB) jako wewnętrznej ścieżki edukacyjnej</w:t>
      </w:r>
      <w:r>
        <w:rPr>
          <w:rFonts w:ascii="Lato" w:hAnsi="Lato" w:cstheme="minorHAnsi"/>
          <w:sz w:val="22"/>
          <w:szCs w:val="22"/>
        </w:rPr>
        <w:t>.</w:t>
      </w:r>
    </w:p>
    <w:p w14:paraId="37CB5069" w14:textId="77777777" w:rsidR="00DA798A" w:rsidRPr="00984C32" w:rsidRDefault="00DA798A" w:rsidP="00DA798A">
      <w:pPr>
        <w:pStyle w:val="Akapitzlist"/>
        <w:numPr>
          <w:ilvl w:val="0"/>
          <w:numId w:val="78"/>
        </w:numPr>
        <w:pBdr>
          <w:top w:val="nil"/>
          <w:left w:val="nil"/>
          <w:bottom w:val="nil"/>
          <w:right w:val="nil"/>
          <w:between w:val="nil"/>
        </w:pBdr>
        <w:tabs>
          <w:tab w:val="clear" w:pos="720"/>
        </w:tabs>
        <w:overflowPunct w:val="0"/>
        <w:ind w:left="709" w:hanging="425"/>
        <w:jc w:val="both"/>
        <w:rPr>
          <w:rFonts w:ascii="Lato" w:eastAsia="Times New Roman" w:hAnsi="Lato" w:cs="Times New Roman"/>
          <w:color w:val="auto"/>
          <w:sz w:val="22"/>
          <w:szCs w:val="22"/>
        </w:rPr>
      </w:pPr>
      <w:r w:rsidRPr="00984C32">
        <w:rPr>
          <w:rFonts w:ascii="Lato" w:eastAsia="Times New Roman" w:hAnsi="Lato" w:cs="Times New Roman"/>
          <w:sz w:val="22"/>
          <w:szCs w:val="22"/>
        </w:rPr>
        <w:t xml:space="preserve">Umowa realizowana i finansowana </w:t>
      </w:r>
      <w:r w:rsidRPr="00984C32">
        <w:rPr>
          <w:rFonts w:ascii="Lato" w:eastAsia="Calibri" w:hAnsi="Lato" w:cs="Times New Roman"/>
          <w:color w:val="auto"/>
          <w:sz w:val="22"/>
          <w:szCs w:val="22"/>
          <w:lang w:eastAsia="en-US"/>
        </w:rPr>
        <w:t xml:space="preserve">w ramach projektu </w:t>
      </w:r>
      <w:r w:rsidRPr="00984C32">
        <w:rPr>
          <w:rFonts w:ascii="Lato" w:eastAsia="Calibri" w:hAnsi="Lato" w:cs="Times New Roman"/>
          <w:b/>
          <w:bCs/>
          <w:color w:val="auto"/>
          <w:sz w:val="22"/>
          <w:szCs w:val="22"/>
          <w:lang w:eastAsia="en-US"/>
        </w:rPr>
        <w:t xml:space="preserve">„Kampania edukacyjno-informacyjna </w:t>
      </w:r>
      <w:r>
        <w:rPr>
          <w:rFonts w:ascii="Lato" w:eastAsia="Calibri" w:hAnsi="Lato" w:cs="Times New Roman"/>
          <w:b/>
          <w:bCs/>
          <w:color w:val="auto"/>
          <w:sz w:val="22"/>
          <w:szCs w:val="22"/>
          <w:lang w:eastAsia="en-US"/>
        </w:rPr>
        <w:br/>
      </w:r>
      <w:r w:rsidRPr="00984C32">
        <w:rPr>
          <w:rFonts w:ascii="Lato" w:eastAsia="Calibri" w:hAnsi="Lato" w:cs="Times New Roman"/>
          <w:b/>
          <w:bCs/>
          <w:color w:val="auto"/>
          <w:sz w:val="22"/>
          <w:szCs w:val="22"/>
          <w:lang w:eastAsia="en-US"/>
        </w:rPr>
        <w:t>o bioróżnorodności realizowana przez Instytut Agrofizyki PAN w Lublinie (Akronim: Kampania Bioróżnorodność)”</w:t>
      </w:r>
      <w:r w:rsidRPr="00984C32">
        <w:rPr>
          <w:rFonts w:ascii="Lato" w:eastAsia="Calibri" w:hAnsi="Lato" w:cs="Times New Roman"/>
          <w:color w:val="auto"/>
          <w:sz w:val="22"/>
          <w:szCs w:val="22"/>
          <w:lang w:eastAsia="en-US"/>
        </w:rPr>
        <w:t>, Program Fundusze Europejskie dla Polski Wschodniej 2021-2027, Działanie 2.3 Bioróżnorodność, Typ projektu IV. Podnoszenie świadomości ekologicznej i promowanie postaw proekologicznych. Nr projektu FEPW.02.03-IW.01-0007/24.</w:t>
      </w:r>
    </w:p>
    <w:p w14:paraId="0DD8919B" w14:textId="77777777" w:rsidR="00DA798A" w:rsidRPr="00984C32" w:rsidRDefault="00DA798A" w:rsidP="00DA798A">
      <w:pPr>
        <w:pStyle w:val="NormalnyWeb"/>
        <w:jc w:val="center"/>
        <w:rPr>
          <w:rFonts w:ascii="Lato" w:hAnsi="Lato" w:cstheme="minorHAnsi"/>
          <w:b/>
          <w:bCs/>
          <w:sz w:val="22"/>
          <w:szCs w:val="22"/>
        </w:rPr>
      </w:pPr>
      <w:r w:rsidRPr="00984C32">
        <w:rPr>
          <w:rFonts w:ascii="Lato" w:hAnsi="Lato" w:cstheme="minorHAnsi"/>
          <w:b/>
          <w:bCs/>
          <w:sz w:val="22"/>
          <w:szCs w:val="22"/>
        </w:rPr>
        <w:t>§ 2 Przedmiot umowy</w:t>
      </w:r>
    </w:p>
    <w:p w14:paraId="4856A965" w14:textId="77777777" w:rsidR="00DA798A" w:rsidRPr="00984C32" w:rsidRDefault="00DA798A" w:rsidP="00881D36">
      <w:pPr>
        <w:pStyle w:val="NormalnyWeb"/>
        <w:numPr>
          <w:ilvl w:val="0"/>
          <w:numId w:val="79"/>
        </w:numPr>
        <w:tabs>
          <w:tab w:val="clear" w:pos="720"/>
        </w:tabs>
        <w:spacing w:before="0" w:beforeAutospacing="0" w:after="0" w:afterAutospacing="0"/>
        <w:ind w:left="709" w:hanging="349"/>
        <w:jc w:val="both"/>
        <w:rPr>
          <w:rFonts w:ascii="Lato" w:hAnsi="Lato" w:cstheme="minorHAnsi"/>
          <w:sz w:val="22"/>
          <w:szCs w:val="22"/>
        </w:rPr>
      </w:pPr>
      <w:r w:rsidRPr="00984C32">
        <w:rPr>
          <w:rFonts w:ascii="Lato" w:hAnsi="Lato" w:cstheme="minorHAnsi"/>
          <w:sz w:val="22"/>
          <w:szCs w:val="22"/>
        </w:rPr>
        <w:t xml:space="preserve">Zamawiający powierza, a Wykonawca przyjmuje do realizacji kompleksowe wykonanie: </w:t>
      </w:r>
    </w:p>
    <w:p w14:paraId="3FAD6979" w14:textId="77777777" w:rsidR="00DA798A" w:rsidRPr="00984C32" w:rsidRDefault="00DA798A" w:rsidP="00881D36">
      <w:pPr>
        <w:pStyle w:val="NormalnyWeb"/>
        <w:numPr>
          <w:ilvl w:val="1"/>
          <w:numId w:val="85"/>
        </w:numPr>
        <w:spacing w:before="0" w:beforeAutospacing="0" w:after="0" w:afterAutospacing="0"/>
        <w:ind w:left="993" w:hanging="284"/>
        <w:jc w:val="both"/>
        <w:rPr>
          <w:rFonts w:ascii="Lato" w:hAnsi="Lato" w:cstheme="minorHAnsi"/>
          <w:sz w:val="22"/>
          <w:szCs w:val="22"/>
        </w:rPr>
      </w:pPr>
      <w:r w:rsidRPr="00984C32">
        <w:rPr>
          <w:rFonts w:ascii="Lato" w:hAnsi="Lato" w:cstheme="minorHAnsi"/>
          <w:sz w:val="22"/>
          <w:szCs w:val="22"/>
        </w:rPr>
        <w:t>prac adaptacyjnych i wykończeniowych pomieszczenia,</w:t>
      </w:r>
    </w:p>
    <w:p w14:paraId="7AB4225E" w14:textId="77777777" w:rsidR="00DA798A" w:rsidRPr="00984C32" w:rsidRDefault="00DA798A" w:rsidP="00881D36">
      <w:pPr>
        <w:pStyle w:val="NormalnyWeb"/>
        <w:numPr>
          <w:ilvl w:val="1"/>
          <w:numId w:val="85"/>
        </w:numPr>
        <w:spacing w:before="0" w:beforeAutospacing="0" w:after="0" w:afterAutospacing="0"/>
        <w:ind w:left="993" w:hanging="284"/>
        <w:jc w:val="both"/>
        <w:rPr>
          <w:rFonts w:ascii="Lato" w:hAnsi="Lato" w:cstheme="minorHAnsi"/>
          <w:sz w:val="22"/>
          <w:szCs w:val="22"/>
        </w:rPr>
      </w:pPr>
      <w:r w:rsidRPr="00984C32">
        <w:rPr>
          <w:rFonts w:ascii="Lato" w:hAnsi="Lato" w:cstheme="minorHAnsi"/>
          <w:sz w:val="22"/>
          <w:szCs w:val="22"/>
        </w:rPr>
        <w:t>instalacji elektrycznych i niskonapięciowych,</w:t>
      </w:r>
    </w:p>
    <w:p w14:paraId="6B976110" w14:textId="77777777" w:rsidR="00DA798A" w:rsidRPr="00984C32" w:rsidRDefault="00DA798A" w:rsidP="00881D36">
      <w:pPr>
        <w:pStyle w:val="NormalnyWeb"/>
        <w:numPr>
          <w:ilvl w:val="1"/>
          <w:numId w:val="85"/>
        </w:numPr>
        <w:spacing w:before="0" w:beforeAutospacing="0" w:after="0" w:afterAutospacing="0"/>
        <w:ind w:left="993" w:hanging="284"/>
        <w:jc w:val="both"/>
        <w:rPr>
          <w:rFonts w:ascii="Lato" w:hAnsi="Lato" w:cstheme="minorHAnsi"/>
          <w:sz w:val="22"/>
          <w:szCs w:val="22"/>
        </w:rPr>
      </w:pPr>
      <w:r w:rsidRPr="00984C32">
        <w:rPr>
          <w:rFonts w:ascii="Lato" w:hAnsi="Lato" w:cstheme="minorHAnsi"/>
          <w:sz w:val="22"/>
          <w:szCs w:val="22"/>
        </w:rPr>
        <w:t xml:space="preserve">dostawy, montażu i uruchomienia wyposażenia multimedialnego i meblowego, </w:t>
      </w:r>
    </w:p>
    <w:p w14:paraId="297398D4" w14:textId="77777777" w:rsidR="00DA798A" w:rsidRPr="00984C32" w:rsidRDefault="00DA798A" w:rsidP="00881D36">
      <w:pPr>
        <w:pStyle w:val="NormalnyWeb"/>
        <w:numPr>
          <w:ilvl w:val="1"/>
          <w:numId w:val="85"/>
        </w:numPr>
        <w:spacing w:before="0" w:beforeAutospacing="0" w:after="0" w:afterAutospacing="0"/>
        <w:ind w:left="993" w:hanging="284"/>
        <w:jc w:val="both"/>
        <w:rPr>
          <w:rFonts w:ascii="Lato" w:hAnsi="Lato" w:cstheme="minorHAnsi"/>
          <w:sz w:val="22"/>
          <w:szCs w:val="22"/>
        </w:rPr>
      </w:pPr>
      <w:r w:rsidRPr="00984C32">
        <w:rPr>
          <w:rFonts w:ascii="Lato" w:hAnsi="Lato" w:cstheme="minorHAnsi"/>
          <w:sz w:val="22"/>
          <w:szCs w:val="22"/>
        </w:rPr>
        <w:t xml:space="preserve">konfiguracji i uruchomienia systemów, </w:t>
      </w:r>
    </w:p>
    <w:p w14:paraId="5F901DC1" w14:textId="77777777" w:rsidR="00DA798A" w:rsidRPr="00984C32" w:rsidRDefault="00DA798A" w:rsidP="00881D36">
      <w:pPr>
        <w:pStyle w:val="NormalnyWeb"/>
        <w:numPr>
          <w:ilvl w:val="1"/>
          <w:numId w:val="85"/>
        </w:numPr>
        <w:spacing w:before="0" w:beforeAutospacing="0" w:after="0" w:afterAutospacing="0"/>
        <w:ind w:left="993" w:hanging="284"/>
        <w:jc w:val="both"/>
        <w:rPr>
          <w:rFonts w:ascii="Lato" w:hAnsi="Lato" w:cstheme="minorHAnsi"/>
          <w:sz w:val="22"/>
          <w:szCs w:val="22"/>
        </w:rPr>
      </w:pPr>
      <w:r w:rsidRPr="0057456E">
        <w:rPr>
          <w:rFonts w:ascii="Lato" w:hAnsi="Lato" w:cstheme="minorHAnsi"/>
          <w:sz w:val="22"/>
          <w:szCs w:val="22"/>
        </w:rPr>
        <w:t>pr</w:t>
      </w:r>
      <w:r w:rsidRPr="00984C32">
        <w:rPr>
          <w:rFonts w:ascii="Lato" w:hAnsi="Lato" w:cstheme="minorHAnsi"/>
          <w:sz w:val="22"/>
          <w:szCs w:val="22"/>
        </w:rPr>
        <w:t xml:space="preserve">zekazania </w:t>
      </w:r>
      <w:r>
        <w:rPr>
          <w:rFonts w:ascii="Lato" w:hAnsi="Lato" w:cstheme="minorHAnsi"/>
          <w:sz w:val="22"/>
          <w:szCs w:val="22"/>
        </w:rPr>
        <w:t>instrukcji obsługi, karty charakterystyki/produktów, protokołów w zakresie i formie wymaganej w Opisie Przedmiotu Zamówienia itp.</w:t>
      </w:r>
      <w:r w:rsidRPr="00984C32">
        <w:rPr>
          <w:rFonts w:ascii="Lato" w:hAnsi="Lato" w:cstheme="minorHAnsi"/>
          <w:sz w:val="22"/>
          <w:szCs w:val="22"/>
        </w:rPr>
        <w:t>, w celu utworzenia i uruchomienia Interaktywnego Centrum Bioróżnorodności.</w:t>
      </w:r>
    </w:p>
    <w:p w14:paraId="36D258FE" w14:textId="7E5047A1" w:rsidR="00DA798A" w:rsidRPr="00984C32" w:rsidRDefault="00AE15C0" w:rsidP="00AE15C0">
      <w:pPr>
        <w:pStyle w:val="NormalnyWeb"/>
        <w:numPr>
          <w:ilvl w:val="0"/>
          <w:numId w:val="79"/>
        </w:numPr>
        <w:spacing w:before="0" w:beforeAutospacing="0" w:after="0" w:afterAutospacing="0"/>
        <w:jc w:val="both"/>
        <w:rPr>
          <w:rFonts w:ascii="Lato" w:hAnsi="Lato" w:cstheme="minorHAnsi"/>
          <w:sz w:val="22"/>
          <w:szCs w:val="22"/>
        </w:rPr>
      </w:pPr>
      <w:r w:rsidRPr="00AE15C0">
        <w:rPr>
          <w:rFonts w:ascii="Lato" w:hAnsi="Lato" w:cstheme="minorHAnsi" w:hint="eastAsia"/>
          <w:sz w:val="22"/>
          <w:szCs w:val="22"/>
        </w:rPr>
        <w:t>Szczegółowy zakres określa Opis przedmiotu zamówienia wraz z załącznikami stanowiący Załącznik nr 1 do Umowy (dalej jako: OPZ) oraz oferta Wykonawcy stanowiąca Załącznik nr 5 do Umowy</w:t>
      </w:r>
      <w:r>
        <w:rPr>
          <w:rFonts w:ascii="Lato" w:hAnsi="Lato" w:cstheme="minorHAnsi"/>
          <w:sz w:val="22"/>
          <w:szCs w:val="22"/>
        </w:rPr>
        <w:t>.</w:t>
      </w:r>
    </w:p>
    <w:p w14:paraId="3EACE6FC" w14:textId="77777777" w:rsidR="00DA798A" w:rsidRPr="00720BE2" w:rsidRDefault="00DA798A" w:rsidP="00DA798A">
      <w:pPr>
        <w:widowControl/>
        <w:overflowPunct/>
        <w:spacing w:before="100" w:beforeAutospacing="1" w:after="100" w:afterAutospacing="1"/>
        <w:jc w:val="center"/>
        <w:outlineLvl w:val="2"/>
        <w:rPr>
          <w:rFonts w:ascii="Lato" w:eastAsia="Times New Roman" w:hAnsi="Lato" w:cs="Times New Roman"/>
          <w:b/>
          <w:bCs/>
          <w:color w:val="auto"/>
          <w:sz w:val="22"/>
          <w:szCs w:val="22"/>
          <w:lang w:eastAsia="pl-PL" w:bidi="ar-SA"/>
        </w:rPr>
      </w:pPr>
      <w:r w:rsidRPr="00720BE2">
        <w:rPr>
          <w:rFonts w:ascii="Lato" w:eastAsia="Times New Roman" w:hAnsi="Lato" w:cs="Times New Roman"/>
          <w:b/>
          <w:bCs/>
          <w:color w:val="auto"/>
          <w:sz w:val="22"/>
          <w:szCs w:val="22"/>
          <w:lang w:eastAsia="pl-PL" w:bidi="ar-SA"/>
        </w:rPr>
        <w:t xml:space="preserve">§ </w:t>
      </w:r>
      <w:r w:rsidRPr="00984C32">
        <w:rPr>
          <w:rFonts w:ascii="Lato" w:eastAsia="Times New Roman" w:hAnsi="Lato" w:cs="Times New Roman"/>
          <w:b/>
          <w:bCs/>
          <w:color w:val="auto"/>
          <w:sz w:val="22"/>
          <w:szCs w:val="22"/>
          <w:lang w:eastAsia="pl-PL" w:bidi="ar-SA"/>
        </w:rPr>
        <w:t>3</w:t>
      </w:r>
      <w:r w:rsidRPr="00720BE2">
        <w:rPr>
          <w:rFonts w:ascii="Lato" w:eastAsia="Times New Roman" w:hAnsi="Lato" w:cs="Times New Roman"/>
          <w:b/>
          <w:bCs/>
          <w:color w:val="auto"/>
          <w:sz w:val="22"/>
          <w:szCs w:val="22"/>
          <w:lang w:eastAsia="pl-PL" w:bidi="ar-SA"/>
        </w:rPr>
        <w:t xml:space="preserve"> Oświadczenia Wykonawcy</w:t>
      </w:r>
    </w:p>
    <w:p w14:paraId="0A261BCE" w14:textId="77777777" w:rsidR="00DA798A" w:rsidRDefault="00DA798A" w:rsidP="00DA798A">
      <w:pPr>
        <w:pStyle w:val="Akapitzlist"/>
        <w:widowControl/>
        <w:numPr>
          <w:ilvl w:val="0"/>
          <w:numId w:val="84"/>
        </w:numPr>
        <w:spacing w:before="100" w:beforeAutospacing="1" w:after="100" w:afterAutospacing="1"/>
        <w:jc w:val="both"/>
        <w:rPr>
          <w:rFonts w:ascii="Lato" w:eastAsia="Times New Roman" w:hAnsi="Lato" w:cs="Times New Roman"/>
          <w:color w:val="auto"/>
          <w:sz w:val="22"/>
          <w:szCs w:val="22"/>
          <w:lang w:bidi="ar-SA"/>
        </w:rPr>
      </w:pPr>
      <w:r w:rsidRPr="00984C32">
        <w:rPr>
          <w:rFonts w:ascii="Lato" w:eastAsia="Times New Roman" w:hAnsi="Lato" w:cs="Times New Roman"/>
          <w:color w:val="auto"/>
          <w:sz w:val="22"/>
          <w:szCs w:val="22"/>
          <w:lang w:bidi="ar-SA"/>
        </w:rPr>
        <w:lastRenderedPageBreak/>
        <w:t>Wykonawca oświadcza, że:</w:t>
      </w:r>
    </w:p>
    <w:p w14:paraId="73056189" w14:textId="77777777" w:rsidR="00DA798A" w:rsidRDefault="00DA798A" w:rsidP="00DA798A">
      <w:pPr>
        <w:pStyle w:val="Akapitzlist"/>
        <w:widowControl/>
        <w:numPr>
          <w:ilvl w:val="0"/>
          <w:numId w:val="95"/>
        </w:numPr>
        <w:spacing w:before="100" w:beforeAutospacing="1" w:after="100" w:afterAutospacing="1"/>
        <w:ind w:left="1134"/>
        <w:jc w:val="both"/>
        <w:rPr>
          <w:rFonts w:ascii="Lato" w:eastAsia="Times New Roman" w:hAnsi="Lato" w:cs="Times New Roman"/>
          <w:color w:val="auto"/>
          <w:sz w:val="22"/>
          <w:szCs w:val="22"/>
          <w:lang w:bidi="ar-SA"/>
        </w:rPr>
      </w:pPr>
      <w:r w:rsidRPr="00351B4F">
        <w:rPr>
          <w:rFonts w:ascii="Lato" w:eastAsia="Times New Roman" w:hAnsi="Lato" w:cs="Times New Roman"/>
          <w:color w:val="auto"/>
          <w:sz w:val="22"/>
          <w:szCs w:val="22"/>
          <w:lang w:bidi="ar-SA"/>
        </w:rPr>
        <w:t>jest profesjonalistą i zawodowo zajmuje się realizacją prac adaptacyjnych i instalacyjnych, dostawą, montażem oraz uruchamianiem wyposażenia i systemów technicznych, stanowiących Przedmiot umowy;</w:t>
      </w:r>
    </w:p>
    <w:p w14:paraId="307BAB59" w14:textId="77777777" w:rsidR="00DA798A" w:rsidRDefault="00DA798A" w:rsidP="00DA798A">
      <w:pPr>
        <w:pStyle w:val="Akapitzlist"/>
        <w:widowControl/>
        <w:numPr>
          <w:ilvl w:val="0"/>
          <w:numId w:val="95"/>
        </w:numPr>
        <w:spacing w:before="100" w:beforeAutospacing="1" w:after="100" w:afterAutospacing="1"/>
        <w:ind w:left="1134"/>
        <w:jc w:val="both"/>
        <w:rPr>
          <w:rFonts w:ascii="Lato" w:eastAsia="Times New Roman" w:hAnsi="Lato" w:cs="Times New Roman"/>
          <w:color w:val="auto"/>
          <w:sz w:val="22"/>
          <w:szCs w:val="22"/>
          <w:lang w:bidi="ar-SA"/>
        </w:rPr>
      </w:pPr>
      <w:r w:rsidRPr="00351B4F">
        <w:rPr>
          <w:rFonts w:ascii="Lato" w:eastAsia="Times New Roman" w:hAnsi="Lato" w:cs="Times New Roman"/>
          <w:color w:val="auto"/>
          <w:sz w:val="22"/>
          <w:szCs w:val="22"/>
          <w:lang w:bidi="ar-SA"/>
        </w:rPr>
        <w:t>posiada odpowiedni potencjał ekonomiczny, techniczny i organizacyjny oraz dysponuje wykwalifikowanym personelem, wiedzą techniczną i doświadczeniem niezbędnymi do prawidłowego wykonania Przedmiotu umowy;</w:t>
      </w:r>
    </w:p>
    <w:p w14:paraId="13694270" w14:textId="77777777" w:rsidR="00DA798A" w:rsidRDefault="00DA798A" w:rsidP="00DA798A">
      <w:pPr>
        <w:pStyle w:val="Akapitzlist"/>
        <w:widowControl/>
        <w:numPr>
          <w:ilvl w:val="0"/>
          <w:numId w:val="95"/>
        </w:numPr>
        <w:spacing w:before="100" w:beforeAutospacing="1" w:after="100" w:afterAutospacing="1"/>
        <w:ind w:left="1134"/>
        <w:jc w:val="both"/>
        <w:rPr>
          <w:rFonts w:ascii="Lato" w:eastAsia="Times New Roman" w:hAnsi="Lato" w:cs="Times New Roman"/>
          <w:color w:val="auto"/>
          <w:sz w:val="22"/>
          <w:szCs w:val="22"/>
          <w:lang w:bidi="ar-SA"/>
        </w:rPr>
      </w:pPr>
      <w:r w:rsidRPr="00351B4F">
        <w:rPr>
          <w:rFonts w:ascii="Lato" w:eastAsia="Times New Roman" w:hAnsi="Lato" w:cs="Times New Roman"/>
          <w:color w:val="auto"/>
          <w:sz w:val="22"/>
          <w:szCs w:val="22"/>
          <w:lang w:bidi="ar-SA"/>
        </w:rPr>
        <w:t>przed złożeniem oferty zapoznał się z Opisem Przedmiotu Zamówienia, dokumentacją projektową, Specyfikacją Warunków Zamówienia oraz warunkami realizacji zamówienia, uznaje je za kompletne i wystarczające do wykonania Przedmiotu umowy oraz nie wnosi do nich zastrzeżeń;</w:t>
      </w:r>
    </w:p>
    <w:p w14:paraId="482672A4" w14:textId="77777777" w:rsidR="00DA798A" w:rsidRDefault="00DA798A" w:rsidP="00DA798A">
      <w:pPr>
        <w:pStyle w:val="Akapitzlist"/>
        <w:widowControl/>
        <w:numPr>
          <w:ilvl w:val="0"/>
          <w:numId w:val="95"/>
        </w:numPr>
        <w:spacing w:before="100" w:beforeAutospacing="1" w:after="100" w:afterAutospacing="1"/>
        <w:ind w:left="1134"/>
        <w:jc w:val="both"/>
        <w:rPr>
          <w:rFonts w:ascii="Lato" w:eastAsia="Times New Roman" w:hAnsi="Lato" w:cs="Times New Roman"/>
          <w:color w:val="auto"/>
          <w:sz w:val="22"/>
          <w:szCs w:val="22"/>
          <w:lang w:bidi="ar-SA"/>
        </w:rPr>
      </w:pPr>
      <w:r w:rsidRPr="00351B4F">
        <w:rPr>
          <w:rFonts w:ascii="Lato" w:eastAsia="Times New Roman" w:hAnsi="Lato" w:cs="Times New Roman"/>
          <w:color w:val="auto"/>
          <w:sz w:val="22"/>
          <w:szCs w:val="22"/>
          <w:lang w:bidi="ar-SA"/>
        </w:rPr>
        <w:t>wykona Przedmiot umowy zgodnie z Umową, SWZ, OPZ, ofertą Wykonawcy, zasadami wiedzy technicznej oraz obowiązującymi przepisami prawa;</w:t>
      </w:r>
    </w:p>
    <w:p w14:paraId="0608E103" w14:textId="77777777" w:rsidR="00DA798A" w:rsidRDefault="00DA798A" w:rsidP="00DA798A">
      <w:pPr>
        <w:pStyle w:val="Akapitzlist"/>
        <w:widowControl/>
        <w:numPr>
          <w:ilvl w:val="0"/>
          <w:numId w:val="95"/>
        </w:numPr>
        <w:spacing w:before="100" w:beforeAutospacing="1" w:after="100" w:afterAutospacing="1"/>
        <w:ind w:left="1134"/>
        <w:jc w:val="both"/>
        <w:rPr>
          <w:rFonts w:ascii="Lato" w:eastAsia="Times New Roman" w:hAnsi="Lato" w:cs="Times New Roman"/>
          <w:color w:val="auto"/>
          <w:sz w:val="22"/>
          <w:szCs w:val="22"/>
          <w:lang w:bidi="ar-SA"/>
        </w:rPr>
      </w:pPr>
      <w:r w:rsidRPr="00351B4F">
        <w:rPr>
          <w:rFonts w:ascii="Lato" w:eastAsia="Times New Roman" w:hAnsi="Lato" w:cs="Times New Roman"/>
          <w:color w:val="auto"/>
          <w:sz w:val="22"/>
          <w:szCs w:val="22"/>
          <w:lang w:bidi="ar-SA"/>
        </w:rPr>
        <w:t>wykona Przedmiot umowy z zachowaniem należytej staranności wymaganej od podmiotu profesjonalnego, instalacyjnej i montażowej, przepisami prawa powszechnie obowiązującego, w tym przepisami BHP, przeciwpożarowymi oraz wymaganiami Programu Fundusze Europejskie dla Polski Wschodniej, w ramach którego realizowany jest projekt, zapewniając dostępność dla osób ze szczególnymi potrzebami oraz zgodność z zasadą uniwersalnego projektowania;</w:t>
      </w:r>
    </w:p>
    <w:p w14:paraId="1DACE4FE" w14:textId="77777777" w:rsidR="00DA798A" w:rsidRDefault="00DA798A" w:rsidP="00DA798A">
      <w:pPr>
        <w:pStyle w:val="Akapitzlist"/>
        <w:widowControl/>
        <w:numPr>
          <w:ilvl w:val="0"/>
          <w:numId w:val="95"/>
        </w:numPr>
        <w:ind w:left="1134"/>
        <w:jc w:val="both"/>
        <w:rPr>
          <w:rFonts w:ascii="Lato" w:eastAsia="Times New Roman" w:hAnsi="Lato" w:cs="Times New Roman"/>
          <w:color w:val="auto"/>
          <w:sz w:val="22"/>
          <w:szCs w:val="22"/>
          <w:lang w:bidi="ar-SA"/>
        </w:rPr>
      </w:pPr>
      <w:r w:rsidRPr="00351B4F">
        <w:rPr>
          <w:rFonts w:ascii="Lato" w:eastAsia="Times New Roman" w:hAnsi="Lato" w:cs="Times New Roman"/>
          <w:color w:val="auto"/>
          <w:sz w:val="22"/>
          <w:szCs w:val="22"/>
          <w:lang w:bidi="ar-SA"/>
        </w:rPr>
        <w:t>dostarczone urządzenia, materiały i wyposażenie są fabrycznie nowe, wolne od wad fizycznych i prawnych oraz spełniają wymagania określone w OPZ i wykazie parametrów minimalnych;</w:t>
      </w:r>
    </w:p>
    <w:p w14:paraId="0CD9A0E5" w14:textId="77777777" w:rsidR="00DA798A" w:rsidRPr="00351B4F" w:rsidRDefault="00DA798A" w:rsidP="00DA798A">
      <w:pPr>
        <w:pStyle w:val="Akapitzlist"/>
        <w:widowControl/>
        <w:numPr>
          <w:ilvl w:val="0"/>
          <w:numId w:val="95"/>
        </w:numPr>
        <w:ind w:left="1134"/>
        <w:jc w:val="both"/>
        <w:rPr>
          <w:rFonts w:ascii="Lato" w:eastAsia="Times New Roman" w:hAnsi="Lato" w:cs="Times New Roman"/>
          <w:color w:val="auto"/>
          <w:sz w:val="22"/>
          <w:szCs w:val="22"/>
          <w:lang w:bidi="ar-SA"/>
        </w:rPr>
      </w:pPr>
      <w:r w:rsidRPr="00351B4F">
        <w:rPr>
          <w:rFonts w:ascii="Lato" w:eastAsia="Times New Roman" w:hAnsi="Lato" w:cs="Times New Roman"/>
          <w:color w:val="auto"/>
          <w:sz w:val="22"/>
          <w:szCs w:val="22"/>
          <w:lang w:bidi="ar-SA"/>
        </w:rPr>
        <w:t>do korzystania z dostarczonego i zamontowanego wyposażenia oraz systemów Zamawiający nie będzie zobowiązany do nabywania jakichkolwiek dodatkowych usług, licencji lub uprawnień, poza tymi, które zostały wyraźnie wskazane w Umowie, SWZ i OPZ oraz objęte wynagrodzeniem określonym w § 5 Umowy.</w:t>
      </w:r>
    </w:p>
    <w:p w14:paraId="13FE22A6" w14:textId="77777777" w:rsidR="00DA798A" w:rsidRPr="00720BE2" w:rsidRDefault="00DA798A" w:rsidP="00DA798A">
      <w:pPr>
        <w:widowControl/>
        <w:numPr>
          <w:ilvl w:val="0"/>
          <w:numId w:val="83"/>
        </w:numPr>
        <w:overflowPunct/>
        <w:ind w:hanging="357"/>
        <w:jc w:val="both"/>
        <w:rPr>
          <w:rFonts w:ascii="Lato" w:eastAsia="Times New Roman" w:hAnsi="Lato" w:cs="Times New Roman"/>
          <w:color w:val="auto"/>
          <w:sz w:val="22"/>
          <w:szCs w:val="22"/>
          <w:lang w:eastAsia="pl-PL" w:bidi="ar-SA"/>
        </w:rPr>
      </w:pPr>
      <w:r w:rsidRPr="00720BE2">
        <w:rPr>
          <w:rFonts w:ascii="Lato" w:eastAsia="Times New Roman" w:hAnsi="Lato" w:cs="Times New Roman"/>
          <w:color w:val="auto"/>
          <w:sz w:val="22"/>
          <w:szCs w:val="22"/>
          <w:lang w:eastAsia="pl-PL" w:bidi="ar-SA"/>
        </w:rPr>
        <w:t>W przypadku złożenia przez Wykonawcę niezgodnego z rzeczywistością oświadczenia, o którym mowa w ust. 1, Wykonawca zobowiązuje się do naprawienia wszelkich szkód poniesionych przez Zamawiającego lub osoby trzecie.</w:t>
      </w:r>
    </w:p>
    <w:p w14:paraId="1783E94A" w14:textId="77777777" w:rsidR="00DA798A" w:rsidRPr="00720BE2" w:rsidRDefault="00DA798A" w:rsidP="00DA798A">
      <w:pPr>
        <w:widowControl/>
        <w:numPr>
          <w:ilvl w:val="0"/>
          <w:numId w:val="83"/>
        </w:numPr>
        <w:overflowPunct/>
        <w:ind w:hanging="357"/>
        <w:jc w:val="both"/>
        <w:rPr>
          <w:rFonts w:ascii="Lato" w:eastAsia="Times New Roman" w:hAnsi="Lato" w:cs="Times New Roman"/>
          <w:color w:val="auto"/>
          <w:sz w:val="22"/>
          <w:szCs w:val="22"/>
          <w:lang w:eastAsia="pl-PL" w:bidi="ar-SA"/>
        </w:rPr>
      </w:pPr>
      <w:r w:rsidRPr="00720BE2">
        <w:rPr>
          <w:rFonts w:ascii="Lato" w:eastAsia="Times New Roman" w:hAnsi="Lato" w:cs="Times New Roman"/>
          <w:color w:val="auto"/>
          <w:sz w:val="22"/>
          <w:szCs w:val="22"/>
          <w:lang w:eastAsia="pl-PL" w:bidi="ar-SA"/>
        </w:rPr>
        <w:t>Wykonawca zwalnia Zamawiającego z wszelkiej odpowiedzialności wobec osób trzecich z tytułu roszczeń wynikających z realizacji Przedmiotu umowy, w zakresie, w jakim roszczenia te powstały z przyczyn leżących po stronie Wykonawcy.</w:t>
      </w:r>
    </w:p>
    <w:p w14:paraId="3A996B17" w14:textId="77777777" w:rsidR="00DA798A" w:rsidRPr="00720BE2" w:rsidRDefault="00DA798A" w:rsidP="00DA798A">
      <w:pPr>
        <w:widowControl/>
        <w:numPr>
          <w:ilvl w:val="0"/>
          <w:numId w:val="83"/>
        </w:numPr>
        <w:overflowPunct/>
        <w:ind w:hanging="357"/>
        <w:jc w:val="both"/>
        <w:rPr>
          <w:rFonts w:ascii="Lato" w:eastAsia="Times New Roman" w:hAnsi="Lato" w:cs="Times New Roman"/>
          <w:color w:val="auto"/>
          <w:sz w:val="22"/>
          <w:szCs w:val="22"/>
          <w:lang w:eastAsia="pl-PL" w:bidi="ar-SA"/>
        </w:rPr>
      </w:pPr>
      <w:r w:rsidRPr="00720BE2">
        <w:rPr>
          <w:rFonts w:ascii="Lato" w:eastAsia="Times New Roman" w:hAnsi="Lato" w:cs="Times New Roman"/>
          <w:color w:val="auto"/>
          <w:sz w:val="22"/>
          <w:szCs w:val="22"/>
          <w:lang w:eastAsia="pl-PL" w:bidi="ar-SA"/>
        </w:rPr>
        <w:t>Wykonawca ponosi pełną odpowiedzialność względem Zamawiającego za wady Przedmiotu umowy zmniejszające jego wartość lub użyteczność, w tym za nienależyte wykonanie prac, wadliwe dostawy lub montaż.</w:t>
      </w:r>
    </w:p>
    <w:p w14:paraId="2AAE1578" w14:textId="77777777" w:rsidR="00DA798A" w:rsidRPr="00080E12" w:rsidRDefault="00DA798A" w:rsidP="00DA798A">
      <w:pPr>
        <w:widowControl/>
        <w:numPr>
          <w:ilvl w:val="0"/>
          <w:numId w:val="83"/>
        </w:numPr>
        <w:overflowPunct/>
        <w:ind w:hanging="357"/>
        <w:jc w:val="both"/>
        <w:rPr>
          <w:rFonts w:ascii="Lato" w:eastAsia="Times New Roman" w:hAnsi="Lato" w:cs="Times New Roman"/>
          <w:color w:val="auto"/>
          <w:sz w:val="22"/>
          <w:szCs w:val="22"/>
          <w:lang w:eastAsia="pl-PL" w:bidi="ar-SA"/>
        </w:rPr>
      </w:pPr>
      <w:r w:rsidRPr="00720BE2">
        <w:rPr>
          <w:rFonts w:ascii="Lato" w:eastAsia="Times New Roman" w:hAnsi="Lato" w:cs="Times New Roman"/>
          <w:color w:val="auto"/>
          <w:sz w:val="22"/>
          <w:szCs w:val="22"/>
          <w:lang w:eastAsia="pl-PL" w:bidi="ar-SA"/>
        </w:rPr>
        <w:t>Wykonawca ponosi odpowiedzialność za działania i zaniechania osób, z których pomocą wykonuje Przedmiot umowy, w tym podwykonawców, jak za własne działania i zaniechania.</w:t>
      </w:r>
    </w:p>
    <w:p w14:paraId="737A5456" w14:textId="77777777" w:rsidR="00DA798A" w:rsidRPr="00984C32" w:rsidRDefault="00DA798A" w:rsidP="00DA798A">
      <w:pPr>
        <w:pStyle w:val="NormalnyWeb"/>
        <w:jc w:val="center"/>
        <w:rPr>
          <w:rFonts w:ascii="Lato" w:hAnsi="Lato" w:cstheme="minorHAnsi"/>
          <w:b/>
          <w:bCs/>
          <w:sz w:val="22"/>
          <w:szCs w:val="22"/>
        </w:rPr>
      </w:pPr>
      <w:r w:rsidRPr="00984C32">
        <w:rPr>
          <w:rFonts w:ascii="Lato" w:hAnsi="Lato" w:cstheme="minorHAnsi"/>
          <w:b/>
          <w:bCs/>
          <w:sz w:val="22"/>
          <w:szCs w:val="22"/>
        </w:rPr>
        <w:t>§ 4 Termin realizacji</w:t>
      </w:r>
    </w:p>
    <w:p w14:paraId="37026CD7" w14:textId="4351DFFA" w:rsidR="00DA798A" w:rsidRPr="00984C32" w:rsidRDefault="00DA798A" w:rsidP="006D78E5">
      <w:pPr>
        <w:pStyle w:val="NormalnyWeb"/>
        <w:numPr>
          <w:ilvl w:val="0"/>
          <w:numId w:val="80"/>
        </w:numPr>
        <w:jc w:val="both"/>
        <w:rPr>
          <w:rFonts w:ascii="Lato" w:hAnsi="Lato" w:cstheme="minorHAnsi"/>
          <w:sz w:val="22"/>
          <w:szCs w:val="22"/>
        </w:rPr>
      </w:pPr>
      <w:r w:rsidRPr="00984C32">
        <w:rPr>
          <w:rFonts w:ascii="Lato" w:hAnsi="Lato" w:cstheme="minorHAnsi"/>
          <w:sz w:val="22"/>
          <w:szCs w:val="22"/>
        </w:rPr>
        <w:t xml:space="preserve">Termin realizacji całości przedmiotu umowy: </w:t>
      </w:r>
      <w:r w:rsidRPr="0057456E">
        <w:rPr>
          <w:rFonts w:ascii="Lato" w:hAnsi="Lato" w:cstheme="minorHAnsi"/>
          <w:b/>
          <w:sz w:val="22"/>
          <w:szCs w:val="22"/>
        </w:rPr>
        <w:t xml:space="preserve">maksymalnie </w:t>
      </w:r>
      <w:r w:rsidRPr="00AE15C0">
        <w:rPr>
          <w:rFonts w:ascii="Lato" w:hAnsi="Lato" w:cstheme="minorHAnsi"/>
          <w:b/>
          <w:sz w:val="22"/>
          <w:szCs w:val="22"/>
        </w:rPr>
        <w:t>do …….</w:t>
      </w:r>
      <w:r w:rsidRPr="00AE15C0">
        <w:rPr>
          <w:rStyle w:val="Odwoanieprzypisudolnego"/>
          <w:rFonts w:ascii="Lato" w:hAnsi="Lato" w:cstheme="minorHAnsi"/>
          <w:b/>
          <w:sz w:val="22"/>
          <w:szCs w:val="22"/>
        </w:rPr>
        <w:footnoteReference w:id="1"/>
      </w:r>
      <w:r w:rsidRPr="00AE15C0">
        <w:rPr>
          <w:rFonts w:ascii="Lato" w:hAnsi="Lato" w:cstheme="minorHAnsi"/>
          <w:b/>
          <w:sz w:val="22"/>
          <w:szCs w:val="22"/>
        </w:rPr>
        <w:t xml:space="preserve"> dni</w:t>
      </w:r>
      <w:r w:rsidRPr="00AE15C0">
        <w:rPr>
          <w:rFonts w:ascii="Lato" w:hAnsi="Lato" w:cstheme="minorHAnsi"/>
          <w:sz w:val="22"/>
          <w:szCs w:val="22"/>
        </w:rPr>
        <w:t xml:space="preserve"> </w:t>
      </w:r>
      <w:r w:rsidRPr="00AE15C0">
        <w:rPr>
          <w:rFonts w:ascii="Lato" w:hAnsi="Lato" w:cstheme="minorHAnsi"/>
          <w:b/>
          <w:sz w:val="22"/>
          <w:szCs w:val="22"/>
        </w:rPr>
        <w:t>od</w:t>
      </w:r>
      <w:r w:rsidRPr="0057456E">
        <w:rPr>
          <w:rFonts w:ascii="Lato" w:hAnsi="Lato" w:cstheme="minorHAnsi"/>
          <w:b/>
          <w:sz w:val="22"/>
          <w:szCs w:val="22"/>
        </w:rPr>
        <w:t xml:space="preserve"> dnia zawarcia umowy, przy czym </w:t>
      </w:r>
      <w:bookmarkStart w:id="311" w:name="_Hlk226542341"/>
      <w:r w:rsidRPr="0057456E">
        <w:rPr>
          <w:rFonts w:ascii="Lato" w:hAnsi="Lato" w:cstheme="minorHAnsi"/>
          <w:b/>
          <w:sz w:val="22"/>
          <w:szCs w:val="22"/>
        </w:rPr>
        <w:t xml:space="preserve">dostawa </w:t>
      </w:r>
      <w:r>
        <w:rPr>
          <w:rFonts w:ascii="Lato" w:hAnsi="Lato" w:cstheme="minorHAnsi"/>
          <w:b/>
          <w:sz w:val="22"/>
          <w:szCs w:val="22"/>
        </w:rPr>
        <w:t xml:space="preserve">kiosków multimedialnych </w:t>
      </w:r>
      <w:r w:rsidR="006D78E5" w:rsidRPr="006D78E5">
        <w:rPr>
          <w:rFonts w:ascii="Lato" w:hAnsi="Lato" w:cstheme="minorHAnsi" w:hint="eastAsia"/>
          <w:b/>
          <w:sz w:val="22"/>
          <w:szCs w:val="22"/>
        </w:rPr>
        <w:t xml:space="preserve">(infokiosków) </w:t>
      </w:r>
      <w:r w:rsidRPr="0057456E">
        <w:rPr>
          <w:rFonts w:ascii="Lato" w:hAnsi="Lato" w:cstheme="minorHAnsi"/>
          <w:b/>
          <w:sz w:val="22"/>
          <w:szCs w:val="22"/>
        </w:rPr>
        <w:t>i tabletów maksymalnie do 21 dni od momentu zawarcia umowy</w:t>
      </w:r>
      <w:bookmarkEnd w:id="311"/>
      <w:r w:rsidRPr="0057456E">
        <w:rPr>
          <w:rFonts w:ascii="Lato" w:hAnsi="Lato" w:cstheme="minorHAnsi"/>
          <w:b/>
          <w:sz w:val="22"/>
          <w:szCs w:val="22"/>
        </w:rPr>
        <w:t>.</w:t>
      </w:r>
    </w:p>
    <w:p w14:paraId="731648D9" w14:textId="77777777" w:rsidR="00DA798A" w:rsidRDefault="00DA798A" w:rsidP="00DA798A">
      <w:pPr>
        <w:pStyle w:val="NormalnyWeb"/>
        <w:numPr>
          <w:ilvl w:val="0"/>
          <w:numId w:val="80"/>
        </w:numPr>
        <w:jc w:val="both"/>
        <w:rPr>
          <w:rFonts w:ascii="Lato" w:hAnsi="Lato" w:cstheme="minorHAnsi"/>
          <w:sz w:val="22"/>
          <w:szCs w:val="22"/>
        </w:rPr>
      </w:pPr>
      <w:r w:rsidRPr="00984C32">
        <w:rPr>
          <w:rFonts w:ascii="Lato" w:hAnsi="Lato" w:cstheme="minorHAnsi"/>
          <w:sz w:val="22"/>
          <w:szCs w:val="22"/>
        </w:rPr>
        <w:t>Za termin wykonania uznaje się dzień podpisania bez zastrzeżeń protokołu odbioru końcowego</w:t>
      </w:r>
      <w:r>
        <w:rPr>
          <w:rFonts w:ascii="Lato" w:hAnsi="Lato" w:cstheme="minorHAnsi"/>
          <w:sz w:val="22"/>
          <w:szCs w:val="22"/>
        </w:rPr>
        <w:t xml:space="preserve"> potwierdzającego wykonanie całości umowy</w:t>
      </w:r>
      <w:r w:rsidRPr="00AE15C0">
        <w:rPr>
          <w:rFonts w:ascii="Lato" w:hAnsi="Lato" w:cstheme="minorHAnsi"/>
          <w:sz w:val="22"/>
          <w:szCs w:val="22"/>
        </w:rPr>
        <w:t>. Po dostawie kiosków multimedialnych i tabletów podpisywany jest częściowy protokół zdawczo-odbiorczy.</w:t>
      </w:r>
    </w:p>
    <w:p w14:paraId="38F59761" w14:textId="77777777" w:rsidR="00DA798A" w:rsidRPr="009E411B" w:rsidRDefault="00DA798A" w:rsidP="00DA798A">
      <w:pPr>
        <w:pStyle w:val="NormalnyWeb"/>
        <w:numPr>
          <w:ilvl w:val="0"/>
          <w:numId w:val="80"/>
        </w:numPr>
        <w:rPr>
          <w:rFonts w:ascii="Lato" w:hAnsi="Lato" w:cstheme="minorHAnsi"/>
          <w:sz w:val="22"/>
          <w:szCs w:val="22"/>
        </w:rPr>
      </w:pPr>
      <w:r w:rsidRPr="009E411B">
        <w:rPr>
          <w:rFonts w:ascii="Lato" w:hAnsi="Lato"/>
          <w:sz w:val="22"/>
          <w:szCs w:val="22"/>
          <w:lang w:eastAsia="en-US"/>
        </w:rPr>
        <w:t>Przedstawicielami Stron upoważnionymi do nadzoru nad prawidłową realizacją Umowy są:</w:t>
      </w:r>
    </w:p>
    <w:p w14:paraId="40BD4977" w14:textId="77777777" w:rsidR="00DA798A" w:rsidRPr="009E411B" w:rsidRDefault="00DA798A" w:rsidP="00DA798A">
      <w:pPr>
        <w:widowControl/>
        <w:numPr>
          <w:ilvl w:val="0"/>
          <w:numId w:val="74"/>
        </w:numPr>
        <w:tabs>
          <w:tab w:val="left" w:pos="284"/>
        </w:tabs>
        <w:overflowPunct/>
        <w:ind w:left="993" w:hanging="426"/>
        <w:jc w:val="both"/>
        <w:rPr>
          <w:rFonts w:ascii="Lato" w:hAnsi="Lato" w:cs="Times New Roman"/>
          <w:sz w:val="22"/>
          <w:szCs w:val="22"/>
        </w:rPr>
      </w:pPr>
      <w:r w:rsidRPr="009E411B">
        <w:rPr>
          <w:rFonts w:ascii="Lato" w:eastAsia="Times New Roman" w:hAnsi="Lato" w:cs="Times New Roman"/>
          <w:sz w:val="22"/>
          <w:szCs w:val="22"/>
        </w:rPr>
        <w:t>ze strony Wykonawcy: ………………..….., e-mail: …………….……….., tel. …………………</w:t>
      </w:r>
    </w:p>
    <w:p w14:paraId="38B84348" w14:textId="77777777" w:rsidR="00DA798A" w:rsidRPr="009E411B" w:rsidRDefault="00DA798A" w:rsidP="00DA798A">
      <w:pPr>
        <w:widowControl/>
        <w:numPr>
          <w:ilvl w:val="0"/>
          <w:numId w:val="74"/>
        </w:numPr>
        <w:tabs>
          <w:tab w:val="left" w:pos="284"/>
        </w:tabs>
        <w:overflowPunct/>
        <w:ind w:left="993" w:hanging="426"/>
        <w:jc w:val="both"/>
        <w:rPr>
          <w:rFonts w:ascii="Lato" w:eastAsia="Times New Roman" w:hAnsi="Lato" w:cs="Times New Roman"/>
          <w:sz w:val="22"/>
          <w:szCs w:val="22"/>
        </w:rPr>
      </w:pPr>
      <w:r w:rsidRPr="009E411B">
        <w:rPr>
          <w:rFonts w:ascii="Lato" w:eastAsia="Times New Roman" w:hAnsi="Lato" w:cs="Times New Roman"/>
          <w:sz w:val="22"/>
          <w:szCs w:val="22"/>
        </w:rPr>
        <w:t>ze strony Zamawiającego: …………………………, e-mail: …………………………, tel. …………………….</w:t>
      </w:r>
    </w:p>
    <w:p w14:paraId="0FF9EDF6" w14:textId="77777777" w:rsidR="00DA798A" w:rsidRPr="002059D3" w:rsidRDefault="00DA798A" w:rsidP="00DA798A">
      <w:pPr>
        <w:pStyle w:val="NormalnyWeb"/>
        <w:numPr>
          <w:ilvl w:val="0"/>
          <w:numId w:val="80"/>
        </w:numPr>
        <w:jc w:val="both"/>
        <w:rPr>
          <w:rFonts w:ascii="Lato" w:hAnsi="Lato" w:cstheme="minorHAnsi"/>
          <w:sz w:val="22"/>
          <w:szCs w:val="22"/>
        </w:rPr>
      </w:pPr>
      <w:r w:rsidRPr="002059D3">
        <w:rPr>
          <w:rFonts w:ascii="Lato" w:hAnsi="Lato" w:cstheme="minorHAnsi" w:hint="eastAsia"/>
          <w:sz w:val="22"/>
          <w:szCs w:val="22"/>
        </w:rPr>
        <w:t xml:space="preserve">Strony oświadczają, że osoby wskazane w ust. </w:t>
      </w:r>
      <w:r>
        <w:rPr>
          <w:rFonts w:ascii="Lato" w:hAnsi="Lato" w:cstheme="minorHAnsi"/>
          <w:sz w:val="22"/>
          <w:szCs w:val="22"/>
        </w:rPr>
        <w:t>3</w:t>
      </w:r>
      <w:r w:rsidRPr="002059D3">
        <w:rPr>
          <w:rFonts w:ascii="Lato" w:hAnsi="Lato" w:cstheme="minorHAnsi" w:hint="eastAsia"/>
          <w:sz w:val="22"/>
          <w:szCs w:val="22"/>
        </w:rPr>
        <w:t xml:space="preserve"> zostały poinformowane o fakcie ich wyznaczenia jako osób do kontaktu.</w:t>
      </w:r>
    </w:p>
    <w:p w14:paraId="022AB0D1" w14:textId="77777777" w:rsidR="00DA798A" w:rsidRPr="002059D3" w:rsidRDefault="00DA798A" w:rsidP="00DA798A">
      <w:pPr>
        <w:pStyle w:val="NormalnyWeb"/>
        <w:numPr>
          <w:ilvl w:val="0"/>
          <w:numId w:val="80"/>
        </w:numPr>
        <w:jc w:val="both"/>
        <w:rPr>
          <w:rFonts w:ascii="Lato" w:hAnsi="Lato" w:cstheme="minorHAnsi"/>
          <w:sz w:val="22"/>
          <w:szCs w:val="22"/>
        </w:rPr>
      </w:pPr>
      <w:r w:rsidRPr="002059D3">
        <w:rPr>
          <w:rFonts w:ascii="Lato" w:hAnsi="Lato" w:cstheme="minorHAnsi" w:hint="eastAsia"/>
          <w:sz w:val="22"/>
          <w:szCs w:val="22"/>
        </w:rPr>
        <w:lastRenderedPageBreak/>
        <w:t xml:space="preserve">Adres poczty elektronicznej e-mail Wykonawcy, wskazany w ust. </w:t>
      </w:r>
      <w:r>
        <w:rPr>
          <w:rFonts w:ascii="Lato" w:hAnsi="Lato" w:cstheme="minorHAnsi"/>
          <w:sz w:val="22"/>
          <w:szCs w:val="22"/>
        </w:rPr>
        <w:t>3</w:t>
      </w:r>
      <w:r w:rsidRPr="002059D3">
        <w:rPr>
          <w:rFonts w:ascii="Lato" w:hAnsi="Lato" w:cstheme="minorHAnsi" w:hint="eastAsia"/>
          <w:sz w:val="22"/>
          <w:szCs w:val="22"/>
        </w:rPr>
        <w:t xml:space="preserve"> </w:t>
      </w:r>
      <w:r>
        <w:rPr>
          <w:rFonts w:ascii="Lato" w:hAnsi="Lato" w:cstheme="minorHAnsi"/>
          <w:sz w:val="22"/>
          <w:szCs w:val="22"/>
        </w:rPr>
        <w:t>jest</w:t>
      </w:r>
      <w:r w:rsidRPr="002059D3">
        <w:rPr>
          <w:rFonts w:ascii="Lato" w:hAnsi="Lato" w:cstheme="minorHAnsi" w:hint="eastAsia"/>
          <w:sz w:val="22"/>
          <w:szCs w:val="22"/>
        </w:rPr>
        <w:t xml:space="preserve"> właściw</w:t>
      </w:r>
      <w:r>
        <w:rPr>
          <w:rFonts w:ascii="Lato" w:hAnsi="Lato" w:cstheme="minorHAnsi"/>
          <w:sz w:val="22"/>
          <w:szCs w:val="22"/>
        </w:rPr>
        <w:t>y</w:t>
      </w:r>
      <w:r w:rsidRPr="002059D3">
        <w:rPr>
          <w:rFonts w:ascii="Lato" w:hAnsi="Lato" w:cstheme="minorHAnsi" w:hint="eastAsia"/>
          <w:sz w:val="22"/>
          <w:szCs w:val="22"/>
        </w:rPr>
        <w:t xml:space="preserve"> do wysyłania przez Zamawiającego wszelkich zawiadomień, zgłoszeń reklamacyjnych i oświadczeń związanych </w:t>
      </w:r>
      <w:r>
        <w:rPr>
          <w:rFonts w:ascii="Lato" w:hAnsi="Lato" w:cstheme="minorHAnsi"/>
          <w:sz w:val="22"/>
          <w:szCs w:val="22"/>
        </w:rPr>
        <w:br/>
      </w:r>
      <w:r w:rsidRPr="002059D3">
        <w:rPr>
          <w:rFonts w:ascii="Lato" w:hAnsi="Lato" w:cstheme="minorHAnsi" w:hint="eastAsia"/>
          <w:sz w:val="22"/>
          <w:szCs w:val="22"/>
        </w:rPr>
        <w:t xml:space="preserve">z realizacją Umowy. Zawiadomienia, zgłoszenia reklamacyjne i inne oświadczenia związane </w:t>
      </w:r>
      <w:r>
        <w:rPr>
          <w:rFonts w:ascii="Lato" w:hAnsi="Lato" w:cstheme="minorHAnsi"/>
          <w:sz w:val="22"/>
          <w:szCs w:val="22"/>
        </w:rPr>
        <w:br/>
      </w:r>
      <w:r w:rsidRPr="002059D3">
        <w:rPr>
          <w:rFonts w:ascii="Lato" w:hAnsi="Lato" w:cstheme="minorHAnsi" w:hint="eastAsia"/>
          <w:sz w:val="22"/>
          <w:szCs w:val="22"/>
        </w:rPr>
        <w:t xml:space="preserve">z realizacją Umowy mogą być wysyłane do Wykonawcy z adresu/adresów poczty elektronicznej wskazanych w ust. </w:t>
      </w:r>
      <w:r>
        <w:rPr>
          <w:rFonts w:ascii="Lato" w:hAnsi="Lato" w:cstheme="minorHAnsi"/>
          <w:sz w:val="22"/>
          <w:szCs w:val="22"/>
        </w:rPr>
        <w:t>3</w:t>
      </w:r>
      <w:r w:rsidRPr="002059D3">
        <w:rPr>
          <w:rFonts w:ascii="Lato" w:hAnsi="Lato" w:cstheme="minorHAnsi" w:hint="eastAsia"/>
          <w:sz w:val="22"/>
          <w:szCs w:val="22"/>
        </w:rPr>
        <w:t xml:space="preserve">, jak również z adresu sekretariat@ipan.lublin.pl, na co Wykonawca wyraża zgodę. </w:t>
      </w:r>
    </w:p>
    <w:p w14:paraId="3ACDE91D" w14:textId="77777777" w:rsidR="00DA798A" w:rsidRPr="00984C32" w:rsidRDefault="00DA798A" w:rsidP="00DA798A">
      <w:pPr>
        <w:pStyle w:val="NormalnyWeb"/>
        <w:numPr>
          <w:ilvl w:val="0"/>
          <w:numId w:val="80"/>
        </w:numPr>
        <w:jc w:val="both"/>
        <w:rPr>
          <w:rFonts w:ascii="Lato" w:hAnsi="Lato" w:cstheme="minorHAnsi"/>
          <w:sz w:val="22"/>
          <w:szCs w:val="22"/>
        </w:rPr>
      </w:pPr>
      <w:r w:rsidRPr="002059D3">
        <w:rPr>
          <w:rFonts w:ascii="Lato" w:hAnsi="Lato" w:cstheme="minorHAnsi" w:hint="eastAsia"/>
          <w:sz w:val="22"/>
          <w:szCs w:val="22"/>
        </w:rPr>
        <w:t>W przypadku gdy Wyk</w:t>
      </w:r>
      <w:r w:rsidRPr="00033E93">
        <w:rPr>
          <w:rFonts w:ascii="Lato" w:hAnsi="Lato" w:cstheme="minorHAnsi" w:hint="eastAsia"/>
          <w:sz w:val="22"/>
          <w:szCs w:val="22"/>
        </w:rPr>
        <w:t xml:space="preserve">onawca pozostaje w zwłoce w odniesieniu do terminów, o których mowa w ust. 1, Zamawiający zastrzega sobie prawo do rozwiązania Umowy z jednoczesnym naliczeniem kary o której mowa w § </w:t>
      </w:r>
      <w:r w:rsidRPr="00033E93">
        <w:rPr>
          <w:rFonts w:ascii="Lato" w:hAnsi="Lato" w:cstheme="minorHAnsi"/>
          <w:sz w:val="22"/>
          <w:szCs w:val="22"/>
        </w:rPr>
        <w:t>9</w:t>
      </w:r>
      <w:r w:rsidRPr="00033E93">
        <w:rPr>
          <w:rFonts w:ascii="Lato" w:hAnsi="Lato" w:cstheme="minorHAnsi" w:hint="eastAsia"/>
          <w:sz w:val="22"/>
          <w:szCs w:val="22"/>
        </w:rPr>
        <w:t xml:space="preserve"> ust. 1 lit. a.</w:t>
      </w:r>
    </w:p>
    <w:p w14:paraId="0874D74E" w14:textId="77777777" w:rsidR="00DA798A" w:rsidRPr="00984C32" w:rsidRDefault="00DA798A" w:rsidP="00DA798A">
      <w:pPr>
        <w:pStyle w:val="NormalnyWeb"/>
        <w:jc w:val="center"/>
        <w:rPr>
          <w:rFonts w:ascii="Lato" w:hAnsi="Lato" w:cstheme="minorHAnsi"/>
          <w:b/>
          <w:bCs/>
          <w:sz w:val="22"/>
          <w:szCs w:val="22"/>
        </w:rPr>
      </w:pPr>
      <w:r w:rsidRPr="00984C32">
        <w:rPr>
          <w:rFonts w:ascii="Lato" w:hAnsi="Lato" w:cstheme="minorHAnsi"/>
          <w:b/>
          <w:bCs/>
          <w:sz w:val="22"/>
          <w:szCs w:val="22"/>
        </w:rPr>
        <w:t>§ 5 Wynagrodzenie</w:t>
      </w:r>
    </w:p>
    <w:p w14:paraId="057486AF" w14:textId="77777777" w:rsidR="00DA798A" w:rsidRPr="002059D3" w:rsidRDefault="00DA798A" w:rsidP="00DA798A">
      <w:pPr>
        <w:pStyle w:val="Akapitzlist"/>
        <w:widowControl/>
        <w:numPr>
          <w:ilvl w:val="0"/>
          <w:numId w:val="76"/>
        </w:numPr>
        <w:pBdr>
          <w:top w:val="nil"/>
          <w:left w:val="nil"/>
          <w:bottom w:val="nil"/>
          <w:right w:val="nil"/>
          <w:between w:val="nil"/>
        </w:pBdr>
        <w:tabs>
          <w:tab w:val="left" w:pos="284"/>
        </w:tabs>
        <w:contextualSpacing w:val="0"/>
        <w:jc w:val="both"/>
        <w:rPr>
          <w:rFonts w:ascii="Lato" w:hAnsi="Lato" w:cs="Times New Roman"/>
          <w:sz w:val="22"/>
          <w:szCs w:val="22"/>
        </w:rPr>
      </w:pPr>
      <w:r w:rsidRPr="002059D3">
        <w:rPr>
          <w:rFonts w:ascii="Lato" w:hAnsi="Lato" w:cs="Times New Roman"/>
          <w:sz w:val="22"/>
          <w:szCs w:val="22"/>
        </w:rPr>
        <w:t>Za wykonanie przedmiotu umowy Strony ustalają łączne wynagrodzenie ryczałtowe w wysokości</w:t>
      </w:r>
      <w:bookmarkStart w:id="312" w:name="_Hlk185493294"/>
      <w:r w:rsidRPr="002059D3">
        <w:rPr>
          <w:rFonts w:ascii="Lato" w:hAnsi="Lato" w:cs="Times New Roman"/>
          <w:sz w:val="22"/>
          <w:szCs w:val="22"/>
        </w:rPr>
        <w:t>:</w:t>
      </w:r>
    </w:p>
    <w:p w14:paraId="625F95A7" w14:textId="77777777" w:rsidR="00DA798A" w:rsidRPr="002059D3" w:rsidRDefault="00DA798A" w:rsidP="00DA798A">
      <w:pPr>
        <w:pStyle w:val="Akapitzlist"/>
        <w:pBdr>
          <w:top w:val="nil"/>
          <w:left w:val="nil"/>
          <w:bottom w:val="nil"/>
          <w:right w:val="nil"/>
          <w:between w:val="nil"/>
        </w:pBdr>
        <w:tabs>
          <w:tab w:val="left" w:pos="284"/>
        </w:tabs>
        <w:rPr>
          <w:rFonts w:ascii="Lato" w:hAnsi="Lato" w:cs="Times New Roman"/>
          <w:b/>
          <w:sz w:val="22"/>
          <w:szCs w:val="22"/>
        </w:rPr>
      </w:pPr>
      <w:r w:rsidRPr="002059D3">
        <w:rPr>
          <w:rFonts w:ascii="Lato" w:hAnsi="Lato" w:cs="Times New Roman"/>
          <w:sz w:val="22"/>
          <w:szCs w:val="22"/>
        </w:rPr>
        <w:t xml:space="preserve"> </w:t>
      </w:r>
      <w:r w:rsidRPr="002059D3">
        <w:rPr>
          <w:rFonts w:ascii="Lato" w:hAnsi="Lato" w:cs="Times New Roman"/>
          <w:b/>
          <w:sz w:val="22"/>
          <w:szCs w:val="22"/>
        </w:rPr>
        <w:t xml:space="preserve">………………. złotych netto, plus należny podatek VAT 23% </w:t>
      </w:r>
      <w:r w:rsidRPr="002059D3">
        <w:rPr>
          <w:rFonts w:ascii="Lato" w:hAnsi="Lato" w:cs="Times New Roman"/>
          <w:b/>
          <w:sz w:val="22"/>
          <w:szCs w:val="22"/>
        </w:rPr>
        <w:br/>
        <w:t>tj. razem brutto ………………. złotych (słownie: ……………………………)</w:t>
      </w:r>
      <w:bookmarkEnd w:id="312"/>
      <w:r w:rsidRPr="002059D3">
        <w:rPr>
          <w:rFonts w:ascii="Lato" w:hAnsi="Lato" w:cs="Times New Roman"/>
          <w:b/>
          <w:sz w:val="22"/>
          <w:szCs w:val="22"/>
        </w:rPr>
        <w:t xml:space="preserve">, </w:t>
      </w:r>
    </w:p>
    <w:p w14:paraId="07FD1CB6" w14:textId="74752D39" w:rsidR="00DA798A" w:rsidRPr="000D3378" w:rsidRDefault="00AE15C0" w:rsidP="00DA798A">
      <w:pPr>
        <w:pStyle w:val="Akapitzlist"/>
        <w:pBdr>
          <w:top w:val="nil"/>
          <w:left w:val="nil"/>
          <w:bottom w:val="nil"/>
          <w:right w:val="nil"/>
          <w:between w:val="nil"/>
        </w:pBdr>
        <w:tabs>
          <w:tab w:val="left" w:pos="284"/>
        </w:tabs>
        <w:jc w:val="both"/>
        <w:rPr>
          <w:rFonts w:ascii="Lato" w:hAnsi="Lato" w:cs="Times New Roman"/>
          <w:sz w:val="22"/>
          <w:szCs w:val="22"/>
        </w:rPr>
      </w:pPr>
      <w:r w:rsidRPr="00AE15C0">
        <w:rPr>
          <w:rFonts w:ascii="Lato" w:hAnsi="Lato" w:cs="Times New Roman" w:hint="eastAsia"/>
          <w:sz w:val="22"/>
          <w:szCs w:val="22"/>
        </w:rPr>
        <w:t>płatne jednorazowo po poprawnym wykonaniu całego Przedmiotu umowy</w:t>
      </w:r>
      <w:r w:rsidR="00DA798A" w:rsidRPr="00AE15C0">
        <w:rPr>
          <w:rFonts w:ascii="Lato" w:hAnsi="Lato" w:cs="Times New Roman"/>
          <w:sz w:val="22"/>
          <w:szCs w:val="22"/>
        </w:rPr>
        <w:t>.</w:t>
      </w:r>
    </w:p>
    <w:p w14:paraId="14431AF5" w14:textId="77777777" w:rsidR="00DA798A" w:rsidRPr="000D3378" w:rsidRDefault="00DA798A" w:rsidP="00DA798A">
      <w:pPr>
        <w:pStyle w:val="NormalnyWeb"/>
        <w:numPr>
          <w:ilvl w:val="0"/>
          <w:numId w:val="76"/>
        </w:numPr>
        <w:spacing w:before="0" w:beforeAutospacing="0" w:after="0" w:afterAutospacing="0"/>
        <w:ind w:left="714" w:hanging="357"/>
        <w:jc w:val="both"/>
        <w:rPr>
          <w:rFonts w:ascii="Lato" w:hAnsi="Lato" w:cstheme="minorHAnsi"/>
          <w:sz w:val="22"/>
          <w:szCs w:val="22"/>
        </w:rPr>
      </w:pPr>
      <w:r w:rsidRPr="000D3378">
        <w:rPr>
          <w:rFonts w:ascii="Lato" w:hAnsi="Lato" w:cstheme="minorHAnsi"/>
          <w:sz w:val="22"/>
          <w:szCs w:val="22"/>
        </w:rPr>
        <w:t>Wynagrodzenie obejmuje wszystkie koszty realizacji umowy.</w:t>
      </w:r>
    </w:p>
    <w:p w14:paraId="6D6DDC41" w14:textId="77777777" w:rsidR="00DA798A" w:rsidRPr="000D3378" w:rsidRDefault="00DA798A" w:rsidP="00DA798A">
      <w:pPr>
        <w:pStyle w:val="Akapitzlist"/>
        <w:widowControl/>
        <w:numPr>
          <w:ilvl w:val="0"/>
          <w:numId w:val="76"/>
        </w:numPr>
        <w:pBdr>
          <w:top w:val="nil"/>
          <w:left w:val="nil"/>
          <w:bottom w:val="nil"/>
          <w:right w:val="nil"/>
          <w:between w:val="nil"/>
        </w:pBdr>
        <w:tabs>
          <w:tab w:val="left" w:pos="368"/>
        </w:tabs>
        <w:ind w:left="714" w:hanging="357"/>
        <w:contextualSpacing w:val="0"/>
        <w:jc w:val="both"/>
        <w:rPr>
          <w:rFonts w:ascii="Lato" w:hAnsi="Lato" w:cs="Times New Roman"/>
          <w:sz w:val="22"/>
          <w:szCs w:val="22"/>
        </w:rPr>
      </w:pPr>
      <w:r w:rsidRPr="000D3378">
        <w:rPr>
          <w:rFonts w:ascii="Lato" w:hAnsi="Lato" w:cs="Times New Roman"/>
          <w:sz w:val="22"/>
          <w:szCs w:val="22"/>
        </w:rPr>
        <w:t xml:space="preserve">Wykonawca jest uprawniony do wystawienia Zamawiającemu faktury po wykonaniu całego Przedmiotu umowy. Warunkiem wystawienia faktury jest podpisanie bez zastrzeżeń protokołu </w:t>
      </w:r>
      <w:r>
        <w:rPr>
          <w:rFonts w:ascii="Lato" w:hAnsi="Lato" w:cs="Times New Roman"/>
          <w:sz w:val="22"/>
          <w:szCs w:val="22"/>
        </w:rPr>
        <w:t>końcowego</w:t>
      </w:r>
      <w:r w:rsidRPr="000D3378">
        <w:rPr>
          <w:rFonts w:ascii="Lato" w:hAnsi="Lato" w:cs="Times New Roman"/>
          <w:sz w:val="22"/>
          <w:szCs w:val="22"/>
        </w:rPr>
        <w:t xml:space="preserve">, o którym mowa w § 4 ust. 2. Wykonawca jest uprawniony wystawić fakturę również w sytuacji, gdy niepodpisanie protokołu lub podpisanie go z zastrzeżeniami jest następstwem okoliczności, za które odpowiedzialność ponosi wyłącznie Zamawiający. </w:t>
      </w:r>
    </w:p>
    <w:p w14:paraId="2AA78CBF" w14:textId="77777777" w:rsidR="00DA798A" w:rsidRPr="00E2109F" w:rsidRDefault="00DA798A" w:rsidP="00DA798A">
      <w:pPr>
        <w:pStyle w:val="Akapitzlist"/>
        <w:widowControl/>
        <w:numPr>
          <w:ilvl w:val="0"/>
          <w:numId w:val="76"/>
        </w:numPr>
        <w:pBdr>
          <w:top w:val="nil"/>
          <w:left w:val="nil"/>
          <w:bottom w:val="nil"/>
          <w:right w:val="nil"/>
          <w:between w:val="nil"/>
        </w:pBdr>
        <w:tabs>
          <w:tab w:val="left" w:pos="368"/>
        </w:tabs>
        <w:jc w:val="both"/>
        <w:rPr>
          <w:rFonts w:ascii="Lato" w:hAnsi="Lato" w:cs="Times New Roman"/>
          <w:sz w:val="22"/>
          <w:szCs w:val="22"/>
        </w:rPr>
      </w:pPr>
      <w:r w:rsidRPr="00E2109F">
        <w:rPr>
          <w:rFonts w:ascii="Lato" w:hAnsi="Lato" w:cs="Times New Roman"/>
          <w:sz w:val="22"/>
          <w:szCs w:val="22"/>
        </w:rPr>
        <w:t>Faktura wystawiona przez Wykonawcę musi zawierać wyodrębnione pozycje odpowiadające zakresowi rzeczowemu Przedmiotu umowy, w szczególności:</w:t>
      </w:r>
    </w:p>
    <w:p w14:paraId="78CF3AD9" w14:textId="77777777" w:rsidR="00DA798A" w:rsidRPr="00E2109F" w:rsidRDefault="00DA798A" w:rsidP="00DA798A">
      <w:pPr>
        <w:pStyle w:val="Akapitzlist"/>
        <w:widowControl/>
        <w:numPr>
          <w:ilvl w:val="0"/>
          <w:numId w:val="77"/>
        </w:numPr>
        <w:pBdr>
          <w:top w:val="nil"/>
          <w:left w:val="nil"/>
          <w:bottom w:val="nil"/>
          <w:right w:val="nil"/>
          <w:between w:val="nil"/>
        </w:pBdr>
        <w:tabs>
          <w:tab w:val="left" w:pos="368"/>
        </w:tabs>
        <w:ind w:left="1134"/>
        <w:jc w:val="both"/>
        <w:rPr>
          <w:rFonts w:ascii="Lato" w:hAnsi="Lato" w:cs="Times New Roman"/>
          <w:sz w:val="22"/>
          <w:szCs w:val="22"/>
        </w:rPr>
      </w:pPr>
      <w:r w:rsidRPr="00E2109F">
        <w:rPr>
          <w:rFonts w:ascii="Lato" w:hAnsi="Lato" w:cs="Times New Roman"/>
          <w:sz w:val="22"/>
          <w:szCs w:val="22"/>
        </w:rPr>
        <w:t>9 monitorów, 12 tabletów, 6 kiosków multimedialnych oraz 5 laptopów;</w:t>
      </w:r>
    </w:p>
    <w:p w14:paraId="41119144" w14:textId="77777777" w:rsidR="00DA798A" w:rsidRPr="00E2109F" w:rsidRDefault="00DA798A" w:rsidP="00DA798A">
      <w:pPr>
        <w:pStyle w:val="Akapitzlist"/>
        <w:widowControl/>
        <w:numPr>
          <w:ilvl w:val="0"/>
          <w:numId w:val="77"/>
        </w:numPr>
        <w:pBdr>
          <w:top w:val="nil"/>
          <w:left w:val="nil"/>
          <w:bottom w:val="nil"/>
          <w:right w:val="nil"/>
          <w:between w:val="nil"/>
        </w:pBdr>
        <w:tabs>
          <w:tab w:val="left" w:pos="368"/>
        </w:tabs>
        <w:ind w:left="1134"/>
        <w:jc w:val="both"/>
        <w:rPr>
          <w:rFonts w:ascii="Lato" w:hAnsi="Lato" w:cs="Times New Roman"/>
          <w:sz w:val="22"/>
          <w:szCs w:val="22"/>
        </w:rPr>
      </w:pPr>
      <w:r w:rsidRPr="00E2109F">
        <w:rPr>
          <w:rFonts w:ascii="Lato" w:hAnsi="Lato" w:cs="Times New Roman"/>
          <w:sz w:val="22"/>
          <w:szCs w:val="22"/>
        </w:rPr>
        <w:t>Dostosowanie pomieszczenia pod Interaktywne Centrum Bioróżnorodności;</w:t>
      </w:r>
    </w:p>
    <w:p w14:paraId="59FEB00C" w14:textId="77777777" w:rsidR="00DA798A" w:rsidRPr="00E2109F" w:rsidRDefault="00DA798A" w:rsidP="00DA798A">
      <w:pPr>
        <w:pStyle w:val="Akapitzlist"/>
        <w:widowControl/>
        <w:numPr>
          <w:ilvl w:val="0"/>
          <w:numId w:val="77"/>
        </w:numPr>
        <w:pBdr>
          <w:top w:val="nil"/>
          <w:left w:val="nil"/>
          <w:bottom w:val="nil"/>
          <w:right w:val="nil"/>
          <w:between w:val="nil"/>
        </w:pBdr>
        <w:tabs>
          <w:tab w:val="left" w:pos="368"/>
        </w:tabs>
        <w:ind w:left="1134"/>
        <w:jc w:val="both"/>
        <w:rPr>
          <w:rFonts w:ascii="Lato" w:hAnsi="Lato" w:cs="Times New Roman"/>
          <w:sz w:val="22"/>
          <w:szCs w:val="22"/>
        </w:rPr>
      </w:pPr>
      <w:r w:rsidRPr="00E2109F">
        <w:rPr>
          <w:rFonts w:ascii="Lato" w:hAnsi="Lato" w:cs="Times New Roman"/>
          <w:sz w:val="22"/>
          <w:szCs w:val="22"/>
        </w:rPr>
        <w:t>Wyspa, gabloty, krzesła, parawany, model satelity, zdjęcia wielkoformatowe (fototapety).</w:t>
      </w:r>
    </w:p>
    <w:p w14:paraId="1AB4AE1A" w14:textId="77777777" w:rsidR="00DA798A" w:rsidRPr="000D3378" w:rsidRDefault="00DA798A" w:rsidP="00DA798A">
      <w:pPr>
        <w:pStyle w:val="Akapitzlist"/>
        <w:widowControl/>
        <w:numPr>
          <w:ilvl w:val="0"/>
          <w:numId w:val="76"/>
        </w:numPr>
        <w:pBdr>
          <w:top w:val="nil"/>
          <w:left w:val="nil"/>
          <w:bottom w:val="nil"/>
          <w:right w:val="nil"/>
          <w:between w:val="nil"/>
        </w:pBdr>
        <w:tabs>
          <w:tab w:val="left" w:pos="368"/>
        </w:tabs>
        <w:contextualSpacing w:val="0"/>
        <w:jc w:val="both"/>
        <w:rPr>
          <w:rFonts w:ascii="Lato" w:hAnsi="Lato" w:cs="Times New Roman"/>
          <w:sz w:val="22"/>
          <w:szCs w:val="22"/>
        </w:rPr>
      </w:pPr>
      <w:r w:rsidRPr="000D3378">
        <w:rPr>
          <w:rFonts w:ascii="Lato" w:hAnsi="Lato" w:cs="Times New Roman"/>
          <w:sz w:val="22"/>
          <w:szCs w:val="22"/>
        </w:rPr>
        <w:t>Pozycje, o których mowa w ust. 4, mogą być wykazane na fakturze jako odrębne pozycje opisowe, bez konieczności podawania cen jednostkowych, z zachowaniem zgodności z łącznym wynagrodzeniem ryczałtowym określonym w § 5 ust. 1 Umowy.</w:t>
      </w:r>
    </w:p>
    <w:p w14:paraId="2087EAF2" w14:textId="77777777" w:rsidR="00DA798A" w:rsidRPr="000D3378" w:rsidRDefault="00DA798A" w:rsidP="00DA798A">
      <w:pPr>
        <w:pStyle w:val="Akapitzlist"/>
        <w:widowControl/>
        <w:numPr>
          <w:ilvl w:val="0"/>
          <w:numId w:val="76"/>
        </w:numPr>
        <w:pBdr>
          <w:top w:val="nil"/>
          <w:left w:val="nil"/>
          <w:bottom w:val="nil"/>
          <w:right w:val="nil"/>
          <w:between w:val="nil"/>
        </w:pBdr>
        <w:tabs>
          <w:tab w:val="left" w:pos="368"/>
        </w:tabs>
        <w:ind w:left="714" w:hanging="357"/>
        <w:contextualSpacing w:val="0"/>
        <w:jc w:val="both"/>
        <w:rPr>
          <w:rFonts w:ascii="Lato" w:hAnsi="Lato" w:cs="Times New Roman"/>
          <w:sz w:val="22"/>
          <w:szCs w:val="22"/>
        </w:rPr>
      </w:pPr>
      <w:r w:rsidRPr="000D3378">
        <w:rPr>
          <w:rFonts w:ascii="Lato" w:hAnsi="Lato" w:cs="Times New Roman"/>
          <w:sz w:val="22"/>
          <w:szCs w:val="22"/>
        </w:rPr>
        <w:t>Płatność zostanie dokonana w formie przelewu bankowego na rachunek bankowy Wykonawcy podany w prawidłowo wystawionej fakturze, w terminie 30 dni.</w:t>
      </w:r>
    </w:p>
    <w:p w14:paraId="194D150B" w14:textId="77777777" w:rsidR="00DA798A" w:rsidRPr="008F4633" w:rsidRDefault="00DA798A" w:rsidP="00DA798A">
      <w:pPr>
        <w:pStyle w:val="Akapitzlist"/>
        <w:widowControl/>
        <w:numPr>
          <w:ilvl w:val="0"/>
          <w:numId w:val="76"/>
        </w:numPr>
        <w:pBdr>
          <w:top w:val="nil"/>
          <w:left w:val="nil"/>
          <w:bottom w:val="nil"/>
          <w:right w:val="nil"/>
          <w:between w:val="nil"/>
        </w:pBdr>
        <w:tabs>
          <w:tab w:val="left" w:pos="368"/>
        </w:tabs>
        <w:ind w:left="714" w:hanging="357"/>
        <w:contextualSpacing w:val="0"/>
        <w:jc w:val="both"/>
        <w:rPr>
          <w:rFonts w:ascii="Lato" w:hAnsi="Lato" w:cs="Times New Roman"/>
          <w:sz w:val="22"/>
          <w:szCs w:val="22"/>
        </w:rPr>
      </w:pPr>
      <w:r w:rsidRPr="000D3378">
        <w:rPr>
          <w:rFonts w:ascii="Lato" w:hAnsi="Lato" w:cs="Times New Roman"/>
          <w:sz w:val="22"/>
          <w:szCs w:val="22"/>
        </w:rPr>
        <w:t>Wykonawca oświadcza, że jest podatnikiem czynnym podatku VAT oraz że na dzień zlecenia przelewu rachunek bankowy określony na</w:t>
      </w:r>
      <w:r w:rsidRPr="008F4633">
        <w:rPr>
          <w:rFonts w:ascii="Lato" w:hAnsi="Lato" w:cs="Times New Roman"/>
          <w:sz w:val="22"/>
          <w:szCs w:val="22"/>
        </w:rPr>
        <w:t xml:space="preserve"> fakturze, figuruje w wykazie podmiotów, o którym mowa w art. 96b ust. 1 ustawy z dnia 11 marca 2004 r. o podatku od towarów i usług (Dz.U. z 2025 r. poz. 775 z późn. zm.), zwanej dalej „ustawą o VAT”. Jeżeli Przedmiot umowy wymieniony został w załączniku nr 15 do ustawy o VAT, a kwota należności ogółem ujęta w fakturze stanowi kwotę, o której mowa w art. 19 pkt 2 ustawy z dnia 6 marca 2018 r. - Prawo przedsiębiorców (Dz.U. z 202</w:t>
      </w:r>
      <w:r>
        <w:rPr>
          <w:rFonts w:ascii="Lato" w:hAnsi="Lato" w:cs="Times New Roman"/>
          <w:sz w:val="22"/>
          <w:szCs w:val="22"/>
        </w:rPr>
        <w:t>5</w:t>
      </w:r>
      <w:r w:rsidRPr="008F4633">
        <w:rPr>
          <w:rFonts w:ascii="Lato" w:hAnsi="Lato" w:cs="Times New Roman"/>
          <w:sz w:val="22"/>
          <w:szCs w:val="22"/>
        </w:rPr>
        <w:t xml:space="preserve"> r. poz. </w:t>
      </w:r>
      <w:r>
        <w:rPr>
          <w:rFonts w:ascii="Lato" w:hAnsi="Lato" w:cs="Times New Roman"/>
          <w:sz w:val="22"/>
          <w:szCs w:val="22"/>
        </w:rPr>
        <w:t>1480</w:t>
      </w:r>
      <w:r w:rsidRPr="008F4633">
        <w:rPr>
          <w:rFonts w:ascii="Lato" w:hAnsi="Lato" w:cs="Times New Roman"/>
          <w:sz w:val="22"/>
          <w:szCs w:val="22"/>
        </w:rPr>
        <w:t xml:space="preserve"> z późn. zm.), płatność będzie dokonana z zastrzeżeniem mechanizmu podzielonej płatności (MPP) zgodnie z art. 108a ustawy o VAT.</w:t>
      </w:r>
    </w:p>
    <w:p w14:paraId="3D2CF347" w14:textId="77777777" w:rsidR="00DA798A" w:rsidRPr="000D0655" w:rsidRDefault="00DA798A" w:rsidP="00DA798A">
      <w:pPr>
        <w:pStyle w:val="Akapitzlist"/>
        <w:widowControl/>
        <w:numPr>
          <w:ilvl w:val="0"/>
          <w:numId w:val="76"/>
        </w:numPr>
        <w:pBdr>
          <w:top w:val="nil"/>
          <w:left w:val="nil"/>
          <w:bottom w:val="nil"/>
          <w:right w:val="nil"/>
          <w:between w:val="nil"/>
        </w:pBdr>
        <w:tabs>
          <w:tab w:val="left" w:pos="368"/>
        </w:tabs>
        <w:ind w:left="714" w:hanging="357"/>
        <w:contextualSpacing w:val="0"/>
        <w:jc w:val="both"/>
        <w:rPr>
          <w:rFonts w:ascii="Lato" w:hAnsi="Lato" w:cs="Times New Roman"/>
          <w:sz w:val="22"/>
          <w:szCs w:val="22"/>
        </w:rPr>
      </w:pPr>
      <w:r w:rsidRPr="008F4633">
        <w:rPr>
          <w:rFonts w:ascii="Lato" w:hAnsi="Lato" w:cs="Times New Roman"/>
          <w:sz w:val="22"/>
          <w:szCs w:val="22"/>
        </w:rPr>
        <w:t>Za datę dokonania zapłaty uważa się datę obciążenia rachunku bankowego Zamawiającego.</w:t>
      </w:r>
      <w:bookmarkStart w:id="313" w:name="bookmark=id.2lwamvv" w:colFirst="0" w:colLast="0"/>
      <w:bookmarkEnd w:id="313"/>
    </w:p>
    <w:p w14:paraId="007DD20C" w14:textId="77777777" w:rsidR="00DA798A" w:rsidRPr="00984C32" w:rsidRDefault="00DA798A" w:rsidP="00DA798A">
      <w:pPr>
        <w:pStyle w:val="NormalnyWeb"/>
        <w:jc w:val="center"/>
        <w:rPr>
          <w:rFonts w:ascii="Lato" w:hAnsi="Lato" w:cstheme="minorHAnsi"/>
          <w:b/>
          <w:bCs/>
          <w:sz w:val="22"/>
          <w:szCs w:val="22"/>
        </w:rPr>
      </w:pPr>
      <w:r w:rsidRPr="00984C32">
        <w:rPr>
          <w:rFonts w:ascii="Lato" w:hAnsi="Lato" w:cstheme="minorHAnsi"/>
          <w:b/>
          <w:bCs/>
          <w:sz w:val="22"/>
          <w:szCs w:val="22"/>
        </w:rPr>
        <w:t>§ 6 Obowiązki Wykonawcy</w:t>
      </w:r>
    </w:p>
    <w:p w14:paraId="75EFD55F" w14:textId="77777777" w:rsidR="00DA798A" w:rsidRPr="00984C32" w:rsidRDefault="00DA798A" w:rsidP="00DA798A">
      <w:pPr>
        <w:pStyle w:val="NormalnyWeb"/>
        <w:numPr>
          <w:ilvl w:val="0"/>
          <w:numId w:val="81"/>
        </w:numPr>
        <w:jc w:val="both"/>
        <w:rPr>
          <w:rFonts w:ascii="Lato" w:hAnsi="Lato" w:cstheme="minorHAnsi"/>
          <w:sz w:val="22"/>
          <w:szCs w:val="22"/>
        </w:rPr>
      </w:pPr>
      <w:r w:rsidRPr="00984C32">
        <w:rPr>
          <w:rFonts w:ascii="Lato" w:hAnsi="Lato" w:cstheme="minorHAnsi"/>
          <w:sz w:val="22"/>
          <w:szCs w:val="22"/>
        </w:rPr>
        <w:t xml:space="preserve">Wykonawca zobowiązuje się do realizacji umowy zgodnie z </w:t>
      </w:r>
      <w:r>
        <w:rPr>
          <w:rFonts w:ascii="Lato" w:hAnsi="Lato" w:cstheme="minorHAnsi"/>
          <w:sz w:val="22"/>
          <w:szCs w:val="22"/>
        </w:rPr>
        <w:t xml:space="preserve">SWZ, </w:t>
      </w:r>
      <w:r w:rsidRPr="00984C32">
        <w:rPr>
          <w:rFonts w:ascii="Lato" w:hAnsi="Lato" w:cstheme="minorHAnsi"/>
          <w:sz w:val="22"/>
          <w:szCs w:val="22"/>
        </w:rPr>
        <w:t xml:space="preserve">przepisami prawa, zasadami BHP </w:t>
      </w:r>
      <w:r w:rsidRPr="008F4633">
        <w:rPr>
          <w:rFonts w:ascii="Lato" w:hAnsi="Lato" w:cstheme="minorHAnsi"/>
          <w:sz w:val="22"/>
          <w:szCs w:val="22"/>
        </w:rPr>
        <w:t>oraz wytycznymi FEPW.</w:t>
      </w:r>
    </w:p>
    <w:p w14:paraId="31811BB8" w14:textId="088DE648" w:rsidR="00CE3A78" w:rsidRPr="004818C8" w:rsidRDefault="00DA798A" w:rsidP="004818C8">
      <w:pPr>
        <w:pStyle w:val="NormalnyWeb"/>
        <w:numPr>
          <w:ilvl w:val="0"/>
          <w:numId w:val="81"/>
        </w:numPr>
        <w:jc w:val="both"/>
        <w:rPr>
          <w:rFonts w:ascii="Lato" w:hAnsi="Lato" w:cstheme="minorHAnsi"/>
          <w:sz w:val="22"/>
          <w:szCs w:val="22"/>
        </w:rPr>
      </w:pPr>
      <w:r w:rsidRPr="00984C32">
        <w:rPr>
          <w:rFonts w:ascii="Lato" w:hAnsi="Lato" w:cstheme="minorHAnsi"/>
          <w:sz w:val="22"/>
          <w:szCs w:val="22"/>
        </w:rPr>
        <w:t>Prace prowadzone będą w czynnym obiekc</w:t>
      </w:r>
      <w:r>
        <w:rPr>
          <w:rFonts w:ascii="Lato" w:hAnsi="Lato" w:cstheme="minorHAnsi"/>
          <w:sz w:val="22"/>
          <w:szCs w:val="22"/>
        </w:rPr>
        <w:t xml:space="preserve">ie naukowym – Wykonawca zapewni </w:t>
      </w:r>
      <w:r w:rsidRPr="00984C32">
        <w:rPr>
          <w:rFonts w:ascii="Lato" w:hAnsi="Lato" w:cstheme="minorHAnsi"/>
          <w:sz w:val="22"/>
          <w:szCs w:val="22"/>
        </w:rPr>
        <w:t>zabezpieczenie mienia i ograniczenie zapylenia.</w:t>
      </w:r>
    </w:p>
    <w:p w14:paraId="1222C29A" w14:textId="77777777" w:rsidR="00DA798A" w:rsidRPr="00984C32" w:rsidRDefault="00DA798A" w:rsidP="00DA798A">
      <w:pPr>
        <w:pStyle w:val="NormalnyWeb"/>
        <w:jc w:val="center"/>
        <w:rPr>
          <w:rFonts w:ascii="Lato" w:hAnsi="Lato" w:cstheme="minorHAnsi"/>
          <w:b/>
          <w:bCs/>
          <w:sz w:val="22"/>
          <w:szCs w:val="22"/>
        </w:rPr>
      </w:pPr>
      <w:r w:rsidRPr="00984C32">
        <w:rPr>
          <w:rFonts w:ascii="Lato" w:hAnsi="Lato" w:cstheme="minorHAnsi"/>
          <w:b/>
          <w:bCs/>
          <w:sz w:val="22"/>
          <w:szCs w:val="22"/>
        </w:rPr>
        <w:t>§ 7 Odbiór</w:t>
      </w:r>
    </w:p>
    <w:p w14:paraId="5A904817" w14:textId="0267124F" w:rsidR="00DA798A" w:rsidRPr="008F4633" w:rsidRDefault="00DA798A" w:rsidP="00DA798A">
      <w:pPr>
        <w:pStyle w:val="NormalnyWeb"/>
        <w:numPr>
          <w:ilvl w:val="0"/>
          <w:numId w:val="86"/>
        </w:numPr>
        <w:jc w:val="both"/>
        <w:rPr>
          <w:rFonts w:ascii="Lato" w:hAnsi="Lato"/>
          <w:sz w:val="22"/>
          <w:szCs w:val="22"/>
        </w:rPr>
      </w:pPr>
      <w:r w:rsidRPr="00D751B5">
        <w:rPr>
          <w:rFonts w:ascii="Lato" w:hAnsi="Lato"/>
          <w:sz w:val="22"/>
          <w:szCs w:val="22"/>
        </w:rPr>
        <w:t>Wykonawca wykona Przedmiot umowy w formie określonej w § 1 ust. 1, w</w:t>
      </w:r>
      <w:r w:rsidRPr="008F4633">
        <w:rPr>
          <w:rFonts w:ascii="Lato" w:hAnsi="Lato"/>
          <w:sz w:val="22"/>
          <w:szCs w:val="22"/>
        </w:rPr>
        <w:t xml:space="preserve"> terminie określonym </w:t>
      </w:r>
      <w:r w:rsidR="00D751B5">
        <w:rPr>
          <w:rFonts w:ascii="Lato" w:hAnsi="Lato"/>
          <w:sz w:val="22"/>
          <w:szCs w:val="22"/>
        </w:rPr>
        <w:br/>
      </w:r>
      <w:r w:rsidRPr="008F4633">
        <w:rPr>
          <w:rFonts w:ascii="Lato" w:hAnsi="Lato"/>
          <w:sz w:val="22"/>
          <w:szCs w:val="22"/>
        </w:rPr>
        <w:t xml:space="preserve">w § </w:t>
      </w:r>
      <w:r>
        <w:rPr>
          <w:rFonts w:ascii="Lato" w:hAnsi="Lato"/>
          <w:sz w:val="22"/>
          <w:szCs w:val="22"/>
        </w:rPr>
        <w:t>4</w:t>
      </w:r>
      <w:r w:rsidRPr="008F4633">
        <w:rPr>
          <w:rFonts w:ascii="Lato" w:hAnsi="Lato"/>
          <w:sz w:val="22"/>
          <w:szCs w:val="22"/>
        </w:rPr>
        <w:t xml:space="preserve"> ust. 1 Umowy, informując Zamawiającego o gotowości do odbioru.</w:t>
      </w:r>
    </w:p>
    <w:p w14:paraId="6C2A7265" w14:textId="4A16A4BF" w:rsidR="00DA798A" w:rsidRPr="00D751B5" w:rsidRDefault="00D751B5" w:rsidP="00D751B5">
      <w:pPr>
        <w:pStyle w:val="NormalnyWeb"/>
        <w:numPr>
          <w:ilvl w:val="0"/>
          <w:numId w:val="86"/>
        </w:numPr>
        <w:jc w:val="both"/>
        <w:rPr>
          <w:rFonts w:ascii="Lato" w:hAnsi="Lato"/>
          <w:sz w:val="22"/>
          <w:szCs w:val="22"/>
        </w:rPr>
      </w:pPr>
      <w:r w:rsidRPr="00D751B5">
        <w:rPr>
          <w:rFonts w:ascii="Lato" w:hAnsi="Lato" w:hint="eastAsia"/>
          <w:sz w:val="22"/>
          <w:szCs w:val="22"/>
        </w:rPr>
        <w:lastRenderedPageBreak/>
        <w:t>Strony potwierdzą wykonanie Przedmiotu umowy poprzez podpisanie protokołu odbioru końcowego bez zastrzeżeń, przy czym po odbiorze kiosków multimedialnych i tabletów zostanie podpisany protokół częściowy.</w:t>
      </w:r>
      <w:r>
        <w:rPr>
          <w:rFonts w:ascii="Lato" w:hAnsi="Lato"/>
          <w:sz w:val="22"/>
          <w:szCs w:val="22"/>
        </w:rPr>
        <w:t xml:space="preserve"> </w:t>
      </w:r>
      <w:r w:rsidRPr="00D751B5">
        <w:rPr>
          <w:rFonts w:ascii="Lato" w:hAnsi="Lato" w:hint="eastAsia"/>
          <w:sz w:val="22"/>
          <w:szCs w:val="22"/>
        </w:rPr>
        <w:t xml:space="preserve">Za termin realizacji całego Przedmiotu umowy uważa się dzień podpisania protokołu odbioru końcowego bez </w:t>
      </w:r>
      <w:r>
        <w:rPr>
          <w:rFonts w:ascii="Lato" w:hAnsi="Lato"/>
          <w:sz w:val="22"/>
          <w:szCs w:val="22"/>
        </w:rPr>
        <w:t>zastrzeżeń.</w:t>
      </w:r>
    </w:p>
    <w:p w14:paraId="337376F1" w14:textId="65BE1B88" w:rsidR="00DA798A" w:rsidRPr="008F4633" w:rsidRDefault="00DA798A" w:rsidP="00DA798A">
      <w:pPr>
        <w:pStyle w:val="NormalnyWeb"/>
        <w:numPr>
          <w:ilvl w:val="0"/>
          <w:numId w:val="86"/>
        </w:numPr>
        <w:jc w:val="both"/>
        <w:rPr>
          <w:rFonts w:ascii="Lato" w:hAnsi="Lato"/>
          <w:sz w:val="22"/>
          <w:szCs w:val="22"/>
        </w:rPr>
      </w:pPr>
      <w:r w:rsidRPr="008F4633">
        <w:rPr>
          <w:rFonts w:ascii="Lato" w:hAnsi="Lato"/>
          <w:sz w:val="22"/>
          <w:szCs w:val="22"/>
        </w:rPr>
        <w:t xml:space="preserve">Odbiór końcowy obejmuje w szczególności sprawdzenie poprawności wykonania prac adaptacyjnych i instalacyjnych, montażu, podłączenia, konfiguracji oraz uruchomienia wszystkich elementów wyposażenia i instalacji objętych Przedmiotem umowy, </w:t>
      </w:r>
      <w:r w:rsidR="00D751B5">
        <w:rPr>
          <w:rFonts w:ascii="Lato" w:hAnsi="Lato"/>
          <w:sz w:val="22"/>
          <w:szCs w:val="22"/>
        </w:rPr>
        <w:t>określonych w OPZ</w:t>
      </w:r>
      <w:r w:rsidR="00881D36">
        <w:rPr>
          <w:rFonts w:ascii="Lato" w:hAnsi="Lato"/>
          <w:sz w:val="22"/>
          <w:szCs w:val="22"/>
        </w:rPr>
        <w:t xml:space="preserve"> wraz z Załącznikami</w:t>
      </w:r>
      <w:r w:rsidRPr="008F4633">
        <w:rPr>
          <w:rFonts w:ascii="Lato" w:hAnsi="Lato"/>
          <w:sz w:val="22"/>
          <w:szCs w:val="22"/>
        </w:rPr>
        <w:t>.</w:t>
      </w:r>
    </w:p>
    <w:p w14:paraId="6FA6C4E7" w14:textId="69AC7FBB" w:rsidR="00DA798A" w:rsidRPr="00D751B5" w:rsidRDefault="00DA798A" w:rsidP="00DA798A">
      <w:pPr>
        <w:pStyle w:val="NormalnyWeb"/>
        <w:numPr>
          <w:ilvl w:val="0"/>
          <w:numId w:val="86"/>
        </w:numPr>
        <w:jc w:val="both"/>
        <w:rPr>
          <w:rFonts w:ascii="Lato" w:hAnsi="Lato"/>
          <w:sz w:val="22"/>
          <w:szCs w:val="22"/>
        </w:rPr>
      </w:pPr>
      <w:r w:rsidRPr="00D751B5">
        <w:rPr>
          <w:rFonts w:ascii="Lato" w:hAnsi="Lato"/>
          <w:sz w:val="22"/>
          <w:szCs w:val="22"/>
        </w:rPr>
        <w:t>Warunkiem podpisania protokołu odbioru końcowego bez zastrzeżeń jest przekazanie Zamawiającemu kompletnej dokumentacji</w:t>
      </w:r>
      <w:bookmarkStart w:id="314" w:name="_Hlk225158846"/>
      <w:r w:rsidRPr="00D751B5">
        <w:rPr>
          <w:rFonts w:ascii="Lato" w:hAnsi="Lato"/>
          <w:sz w:val="22"/>
          <w:szCs w:val="22"/>
        </w:rPr>
        <w:t xml:space="preserve"> określonej w OPZ</w:t>
      </w:r>
      <w:r w:rsidR="00881D36">
        <w:rPr>
          <w:rFonts w:ascii="Lato" w:hAnsi="Lato"/>
          <w:sz w:val="22"/>
          <w:szCs w:val="22"/>
        </w:rPr>
        <w:t xml:space="preserve"> wraz z załącznikami</w:t>
      </w:r>
      <w:r w:rsidRPr="00D751B5">
        <w:rPr>
          <w:rFonts w:ascii="Lato" w:hAnsi="Lato"/>
          <w:sz w:val="22"/>
          <w:szCs w:val="22"/>
        </w:rPr>
        <w:t>.</w:t>
      </w:r>
    </w:p>
    <w:bookmarkEnd w:id="314"/>
    <w:p w14:paraId="6BDCCB73" w14:textId="77777777" w:rsidR="00DA798A" w:rsidRPr="008F4633" w:rsidRDefault="00DA798A" w:rsidP="00DA798A">
      <w:pPr>
        <w:pStyle w:val="NormalnyWeb"/>
        <w:numPr>
          <w:ilvl w:val="0"/>
          <w:numId w:val="86"/>
        </w:numPr>
        <w:jc w:val="both"/>
        <w:rPr>
          <w:rFonts w:ascii="Lato" w:hAnsi="Lato"/>
          <w:sz w:val="22"/>
          <w:szCs w:val="22"/>
        </w:rPr>
      </w:pPr>
      <w:r w:rsidRPr="008F4633">
        <w:rPr>
          <w:rFonts w:ascii="Lato" w:hAnsi="Lato"/>
          <w:sz w:val="22"/>
          <w:szCs w:val="22"/>
        </w:rPr>
        <w:t>Zamawiający zobowiązuje się do podpisania protokołu odbioru albo zgłoszenia zastrzeżeń w terminie 7 dni roboczych od dnia otrzymania zawiadomienia o gotowości do odbioru.</w:t>
      </w:r>
    </w:p>
    <w:p w14:paraId="1075EC99" w14:textId="77777777" w:rsidR="00DA798A" w:rsidRPr="008F4633" w:rsidRDefault="00DA798A" w:rsidP="00DA798A">
      <w:pPr>
        <w:pStyle w:val="NormalnyWeb"/>
        <w:numPr>
          <w:ilvl w:val="0"/>
          <w:numId w:val="86"/>
        </w:numPr>
        <w:jc w:val="both"/>
        <w:rPr>
          <w:rFonts w:ascii="Lato" w:hAnsi="Lato"/>
          <w:sz w:val="22"/>
          <w:szCs w:val="22"/>
        </w:rPr>
      </w:pPr>
      <w:r w:rsidRPr="008F4633">
        <w:rPr>
          <w:rFonts w:ascii="Lato" w:hAnsi="Lato"/>
          <w:sz w:val="22"/>
          <w:szCs w:val="22"/>
        </w:rPr>
        <w:t>W przypadku stwierdzenia wad lub nieprawidłowości Zamawiający może odmówić podpisania protokołu odbioru do czasu ich usunięcia, wyznaczając Wykonawcy odpowiedni termin na ich usunięcie.</w:t>
      </w:r>
    </w:p>
    <w:p w14:paraId="170259C4" w14:textId="77777777" w:rsidR="00DA798A" w:rsidRPr="008F4633" w:rsidRDefault="00DA798A" w:rsidP="00DA798A">
      <w:pPr>
        <w:pStyle w:val="NormalnyWeb"/>
        <w:numPr>
          <w:ilvl w:val="0"/>
          <w:numId w:val="86"/>
        </w:numPr>
        <w:jc w:val="both"/>
        <w:rPr>
          <w:rFonts w:ascii="Lato" w:hAnsi="Lato"/>
          <w:sz w:val="22"/>
          <w:szCs w:val="22"/>
        </w:rPr>
      </w:pPr>
      <w:r w:rsidRPr="008F4633">
        <w:rPr>
          <w:rFonts w:ascii="Lato" w:hAnsi="Lato"/>
          <w:sz w:val="22"/>
          <w:szCs w:val="22"/>
        </w:rPr>
        <w:t>Podpisanie protokołu odbioru nie wyłącza odpowiedzialności Wykonawcy za nienależyte wykonanie Przedmiotu umowy, w szczególności w przypadku ujawnienia wad ukrytych.</w:t>
      </w:r>
    </w:p>
    <w:p w14:paraId="503A5FD0" w14:textId="77777777" w:rsidR="00DA798A" w:rsidRPr="008F4633" w:rsidRDefault="00DA798A" w:rsidP="00DA798A">
      <w:pPr>
        <w:pStyle w:val="NormalnyWeb"/>
        <w:numPr>
          <w:ilvl w:val="0"/>
          <w:numId w:val="86"/>
        </w:numPr>
        <w:jc w:val="both"/>
        <w:rPr>
          <w:rFonts w:ascii="Lato" w:hAnsi="Lato"/>
          <w:sz w:val="22"/>
          <w:szCs w:val="22"/>
        </w:rPr>
      </w:pPr>
      <w:r w:rsidRPr="008F4633">
        <w:rPr>
          <w:rFonts w:ascii="Lato" w:hAnsi="Lato"/>
          <w:sz w:val="22"/>
          <w:szCs w:val="22"/>
        </w:rPr>
        <w:t>Dokonanie odbioru nie wpływa na możliwość skorzystania przez Zamawiającego z uprawnień przysługujących mu na podstawie przepisów prawa lub postanowień Umowy, w tym w szczególności na prawo naliczenia kar umownych, dochodzenia odszkodowania lub odstąpienia od Umowy, jeżeli nienależyte wykonanie Umowy zostanie ujawnione po dokonaniu odbioru.</w:t>
      </w:r>
    </w:p>
    <w:p w14:paraId="6A7A7D76" w14:textId="77777777" w:rsidR="00DA798A" w:rsidRPr="00984C32" w:rsidRDefault="00DA798A" w:rsidP="00DA798A">
      <w:pPr>
        <w:pStyle w:val="NormalnyWeb"/>
        <w:jc w:val="center"/>
        <w:rPr>
          <w:rFonts w:ascii="Lato" w:hAnsi="Lato" w:cstheme="minorHAnsi"/>
          <w:b/>
          <w:bCs/>
          <w:sz w:val="22"/>
          <w:szCs w:val="22"/>
        </w:rPr>
      </w:pPr>
      <w:r w:rsidRPr="00984C32">
        <w:rPr>
          <w:rFonts w:ascii="Lato" w:hAnsi="Lato" w:cstheme="minorHAnsi"/>
          <w:b/>
          <w:bCs/>
          <w:sz w:val="22"/>
          <w:szCs w:val="22"/>
        </w:rPr>
        <w:t>§ 8 Gwarancja i rękojmia</w:t>
      </w:r>
    </w:p>
    <w:p w14:paraId="782BFBF8" w14:textId="1F8BA358" w:rsidR="00DA798A" w:rsidRPr="005D41E8" w:rsidRDefault="00DA798A" w:rsidP="00DA798A">
      <w:pPr>
        <w:pStyle w:val="NormalnyWeb"/>
        <w:numPr>
          <w:ilvl w:val="0"/>
          <w:numId w:val="82"/>
        </w:numPr>
        <w:jc w:val="both"/>
        <w:rPr>
          <w:rFonts w:ascii="Lato" w:hAnsi="Lato" w:cstheme="minorHAnsi"/>
          <w:sz w:val="22"/>
          <w:szCs w:val="22"/>
        </w:rPr>
      </w:pPr>
      <w:r w:rsidRPr="00D751B5">
        <w:rPr>
          <w:rFonts w:ascii="Lato" w:hAnsi="Lato" w:cstheme="minorHAnsi"/>
          <w:sz w:val="22"/>
          <w:szCs w:val="22"/>
        </w:rPr>
        <w:t xml:space="preserve">Wykonawca udziela </w:t>
      </w:r>
      <w:r w:rsidRPr="00D751B5">
        <w:rPr>
          <w:rFonts w:ascii="Lato" w:hAnsi="Lato" w:cstheme="minorHAnsi"/>
          <w:b/>
          <w:sz w:val="22"/>
          <w:szCs w:val="22"/>
        </w:rPr>
        <w:t>minimum 24-miesięcznej gwarancji</w:t>
      </w:r>
      <w:r w:rsidRPr="00D751B5">
        <w:rPr>
          <w:rFonts w:ascii="Lato" w:hAnsi="Lato" w:cstheme="minorHAnsi"/>
          <w:sz w:val="22"/>
          <w:szCs w:val="22"/>
        </w:rPr>
        <w:t xml:space="preserve"> na wykonane prace, dostarczone urządzenia i wyposażenie</w:t>
      </w:r>
      <w:r w:rsidR="00D751B5" w:rsidRPr="00D751B5">
        <w:rPr>
          <w:rFonts w:ascii="Lato" w:hAnsi="Lato" w:cstheme="minorHAnsi"/>
          <w:sz w:val="22"/>
          <w:szCs w:val="22"/>
        </w:rPr>
        <w:t>,</w:t>
      </w:r>
      <w:r w:rsidRPr="00D751B5">
        <w:rPr>
          <w:rFonts w:ascii="Lato" w:hAnsi="Lato" w:cstheme="minorHAnsi"/>
          <w:sz w:val="22"/>
          <w:szCs w:val="22"/>
        </w:rPr>
        <w:t xml:space="preserve"> liczon</w:t>
      </w:r>
      <w:r w:rsidR="00D751B5" w:rsidRPr="00D751B5">
        <w:rPr>
          <w:rFonts w:ascii="Lato" w:hAnsi="Lato" w:cstheme="minorHAnsi"/>
          <w:sz w:val="22"/>
          <w:szCs w:val="22"/>
        </w:rPr>
        <w:t>ej</w:t>
      </w:r>
      <w:r w:rsidRPr="00D751B5">
        <w:rPr>
          <w:rFonts w:ascii="Lato" w:hAnsi="Lato" w:cstheme="minorHAnsi"/>
          <w:sz w:val="22"/>
          <w:szCs w:val="22"/>
        </w:rPr>
        <w:t xml:space="preserve"> od dnia podpisania bez zastrzeżeń końcowego protokołu</w:t>
      </w:r>
      <w:r w:rsidRPr="005D41E8">
        <w:rPr>
          <w:rFonts w:ascii="Lato" w:hAnsi="Lato" w:cstheme="minorHAnsi"/>
          <w:sz w:val="22"/>
          <w:szCs w:val="22"/>
        </w:rPr>
        <w:t xml:space="preserve"> odbioru.</w:t>
      </w:r>
    </w:p>
    <w:p w14:paraId="4A6E4CB5" w14:textId="77777777" w:rsidR="00DA798A" w:rsidRPr="005D41E8" w:rsidRDefault="00DA798A" w:rsidP="00DA798A">
      <w:pPr>
        <w:pStyle w:val="NormalnyWeb"/>
        <w:numPr>
          <w:ilvl w:val="0"/>
          <w:numId w:val="82"/>
        </w:numPr>
        <w:jc w:val="both"/>
        <w:rPr>
          <w:rFonts w:ascii="Lato" w:hAnsi="Lato" w:cstheme="minorHAnsi"/>
          <w:sz w:val="22"/>
          <w:szCs w:val="22"/>
        </w:rPr>
      </w:pPr>
      <w:r w:rsidRPr="005D41E8">
        <w:rPr>
          <w:rFonts w:ascii="Lato" w:hAnsi="Lato" w:cstheme="minorHAnsi"/>
          <w:sz w:val="22"/>
          <w:szCs w:val="22"/>
        </w:rPr>
        <w:t>Terminy usunięcia wad będą każdorazowo uzgadniane z Zamawiającym z uwzględnieniem charakteru i zakresu wady.</w:t>
      </w:r>
    </w:p>
    <w:p w14:paraId="0481A016" w14:textId="14A378FA" w:rsidR="00DA798A" w:rsidRPr="00F24422" w:rsidRDefault="00881D36" w:rsidP="006D78E5">
      <w:pPr>
        <w:pStyle w:val="NormalnyWeb"/>
        <w:numPr>
          <w:ilvl w:val="0"/>
          <w:numId w:val="82"/>
        </w:numPr>
        <w:jc w:val="both"/>
        <w:rPr>
          <w:rFonts w:ascii="Lato" w:hAnsi="Lato" w:cstheme="minorHAnsi"/>
          <w:sz w:val="22"/>
          <w:szCs w:val="22"/>
        </w:rPr>
      </w:pPr>
      <w:r>
        <w:rPr>
          <w:rFonts w:ascii="Lato" w:hAnsi="Lato" w:cstheme="minorHAnsi"/>
          <w:sz w:val="22"/>
          <w:szCs w:val="22"/>
        </w:rPr>
        <w:t>Wykonawca udziela gwarancji</w:t>
      </w:r>
      <w:r w:rsidR="00DA798A" w:rsidRPr="005D41E8">
        <w:rPr>
          <w:rFonts w:ascii="Lato" w:hAnsi="Lato" w:cstheme="minorHAnsi"/>
          <w:sz w:val="22"/>
          <w:szCs w:val="22"/>
        </w:rPr>
        <w:t xml:space="preserve"> </w:t>
      </w:r>
      <w:r w:rsidR="00DA798A" w:rsidRPr="005D41E8">
        <w:rPr>
          <w:rFonts w:ascii="Lato" w:hAnsi="Lato" w:cstheme="minorHAnsi"/>
          <w:b/>
          <w:sz w:val="22"/>
          <w:szCs w:val="22"/>
        </w:rPr>
        <w:t>na</w:t>
      </w:r>
      <w:r w:rsidR="00DA798A">
        <w:rPr>
          <w:rFonts w:ascii="Lato" w:hAnsi="Lato" w:cstheme="minorHAnsi"/>
          <w:b/>
          <w:sz w:val="22"/>
          <w:szCs w:val="22"/>
        </w:rPr>
        <w:t>:</w:t>
      </w:r>
      <w:r w:rsidR="00DA798A" w:rsidRPr="005D41E8">
        <w:rPr>
          <w:rFonts w:ascii="Lato" w:hAnsi="Lato" w:cstheme="minorHAnsi"/>
          <w:b/>
          <w:sz w:val="22"/>
          <w:szCs w:val="22"/>
        </w:rPr>
        <w:t xml:space="preserve"> </w:t>
      </w:r>
      <w:r w:rsidR="00DA798A" w:rsidRPr="00D751B5">
        <w:rPr>
          <w:rFonts w:ascii="Lato" w:hAnsi="Lato" w:cstheme="minorHAnsi"/>
          <w:b/>
          <w:sz w:val="22"/>
          <w:szCs w:val="22"/>
        </w:rPr>
        <w:t>a)</w:t>
      </w:r>
      <w:r w:rsidR="00DA798A">
        <w:rPr>
          <w:rFonts w:ascii="Lato" w:hAnsi="Lato" w:cstheme="minorHAnsi"/>
          <w:sz w:val="22"/>
          <w:szCs w:val="22"/>
        </w:rPr>
        <w:t xml:space="preserve"> </w:t>
      </w:r>
      <w:r w:rsidR="00DA798A" w:rsidRPr="00F24422">
        <w:rPr>
          <w:rFonts w:ascii="Lato" w:hAnsi="Lato" w:cstheme="minorHAnsi"/>
          <w:b/>
          <w:sz w:val="22"/>
          <w:szCs w:val="22"/>
        </w:rPr>
        <w:t>9 monitorów</w:t>
      </w:r>
      <w:r w:rsidR="00D751B5">
        <w:rPr>
          <w:rFonts w:ascii="Lato" w:hAnsi="Lato" w:cstheme="minorHAnsi"/>
          <w:b/>
          <w:sz w:val="22"/>
          <w:szCs w:val="22"/>
        </w:rPr>
        <w:t xml:space="preserve"> …………….</w:t>
      </w:r>
      <w:r>
        <w:rPr>
          <w:rFonts w:ascii="Lato" w:hAnsi="Lato" w:cstheme="minorHAnsi"/>
          <w:b/>
          <w:sz w:val="22"/>
          <w:szCs w:val="22"/>
        </w:rPr>
        <w:t xml:space="preserve"> </w:t>
      </w:r>
      <w:r w:rsidR="00D751B5">
        <w:rPr>
          <w:rFonts w:ascii="Lato" w:hAnsi="Lato" w:cstheme="minorHAnsi"/>
          <w:b/>
          <w:sz w:val="22"/>
          <w:szCs w:val="22"/>
        </w:rPr>
        <w:t>miesięcy</w:t>
      </w:r>
      <w:r w:rsidR="00DA798A" w:rsidRPr="00F24422">
        <w:rPr>
          <w:rFonts w:ascii="Lato" w:hAnsi="Lato" w:cstheme="minorHAnsi"/>
          <w:b/>
          <w:sz w:val="22"/>
          <w:szCs w:val="22"/>
        </w:rPr>
        <w:t xml:space="preserve">, </w:t>
      </w:r>
      <w:r w:rsidR="00DA798A">
        <w:rPr>
          <w:rFonts w:ascii="Lato" w:hAnsi="Lato" w:cstheme="minorHAnsi"/>
          <w:b/>
          <w:sz w:val="22"/>
          <w:szCs w:val="22"/>
        </w:rPr>
        <w:t xml:space="preserve">b) </w:t>
      </w:r>
      <w:r w:rsidR="00DA798A" w:rsidRPr="00F24422">
        <w:rPr>
          <w:rFonts w:ascii="Lato" w:hAnsi="Lato" w:cstheme="minorHAnsi"/>
          <w:b/>
          <w:sz w:val="22"/>
          <w:szCs w:val="22"/>
        </w:rPr>
        <w:t>12 tabletów</w:t>
      </w:r>
      <w:r w:rsidR="00DA798A">
        <w:rPr>
          <w:rFonts w:ascii="Lato" w:hAnsi="Lato" w:cstheme="minorHAnsi"/>
          <w:b/>
          <w:sz w:val="22"/>
          <w:szCs w:val="22"/>
        </w:rPr>
        <w:t xml:space="preserve"> ………………</w:t>
      </w:r>
      <w:r>
        <w:rPr>
          <w:rFonts w:ascii="Lato" w:hAnsi="Lato" w:cstheme="minorHAnsi"/>
          <w:b/>
          <w:sz w:val="22"/>
          <w:szCs w:val="22"/>
        </w:rPr>
        <w:t xml:space="preserve"> </w:t>
      </w:r>
      <w:r w:rsidR="00D751B5">
        <w:rPr>
          <w:rFonts w:ascii="Lato" w:hAnsi="Lato" w:cstheme="minorHAnsi"/>
          <w:b/>
          <w:sz w:val="22"/>
          <w:szCs w:val="22"/>
        </w:rPr>
        <w:t>miesięcy</w:t>
      </w:r>
      <w:r w:rsidR="00DA798A" w:rsidRPr="00F24422">
        <w:rPr>
          <w:rFonts w:ascii="Lato" w:hAnsi="Lato" w:cstheme="minorHAnsi"/>
          <w:b/>
          <w:sz w:val="22"/>
          <w:szCs w:val="22"/>
        </w:rPr>
        <w:t xml:space="preserve">, </w:t>
      </w:r>
      <w:r w:rsidR="00DA798A">
        <w:rPr>
          <w:rFonts w:ascii="Lato" w:hAnsi="Lato" w:cstheme="minorHAnsi"/>
          <w:b/>
          <w:sz w:val="22"/>
          <w:szCs w:val="22"/>
        </w:rPr>
        <w:t xml:space="preserve">c) </w:t>
      </w:r>
      <w:r w:rsidR="00DA798A" w:rsidRPr="00F24422">
        <w:rPr>
          <w:rFonts w:ascii="Lato" w:hAnsi="Lato" w:cstheme="minorHAnsi"/>
          <w:b/>
          <w:sz w:val="22"/>
          <w:szCs w:val="22"/>
        </w:rPr>
        <w:t>6 kiosków multimedialnych</w:t>
      </w:r>
      <w:r w:rsidR="006D78E5">
        <w:rPr>
          <w:rFonts w:ascii="Lato" w:hAnsi="Lato" w:cstheme="minorHAnsi"/>
          <w:b/>
          <w:sz w:val="22"/>
          <w:szCs w:val="22"/>
        </w:rPr>
        <w:t xml:space="preserve"> </w:t>
      </w:r>
      <w:r w:rsidR="006D78E5" w:rsidRPr="006D78E5">
        <w:rPr>
          <w:rFonts w:ascii="Lato" w:hAnsi="Lato" w:cstheme="minorHAnsi" w:hint="eastAsia"/>
          <w:b/>
          <w:sz w:val="22"/>
          <w:szCs w:val="22"/>
        </w:rPr>
        <w:t xml:space="preserve">(infokiosków) </w:t>
      </w:r>
      <w:r w:rsidR="00DA798A" w:rsidRPr="00F24422">
        <w:rPr>
          <w:rFonts w:ascii="Lato" w:hAnsi="Lato" w:cstheme="minorHAnsi"/>
          <w:b/>
          <w:sz w:val="22"/>
          <w:szCs w:val="22"/>
        </w:rPr>
        <w:t xml:space="preserve"> </w:t>
      </w:r>
      <w:r w:rsidR="00DA798A">
        <w:rPr>
          <w:rFonts w:ascii="Lato" w:hAnsi="Lato" w:cstheme="minorHAnsi"/>
          <w:b/>
          <w:sz w:val="22"/>
          <w:szCs w:val="22"/>
        </w:rPr>
        <w:t>…………………</w:t>
      </w:r>
      <w:r w:rsidR="00D751B5">
        <w:rPr>
          <w:rFonts w:ascii="Lato" w:hAnsi="Lato" w:cstheme="minorHAnsi"/>
          <w:b/>
          <w:sz w:val="22"/>
          <w:szCs w:val="22"/>
        </w:rPr>
        <w:t xml:space="preserve"> miesięcy</w:t>
      </w:r>
      <w:r w:rsidR="00DA798A">
        <w:rPr>
          <w:rFonts w:ascii="Lato" w:hAnsi="Lato" w:cstheme="minorHAnsi"/>
          <w:b/>
          <w:sz w:val="22"/>
          <w:szCs w:val="22"/>
        </w:rPr>
        <w:t xml:space="preserve"> </w:t>
      </w:r>
      <w:r w:rsidR="00DA798A" w:rsidRPr="00F24422">
        <w:rPr>
          <w:rFonts w:ascii="Lato" w:hAnsi="Lato" w:cstheme="minorHAnsi"/>
          <w:b/>
          <w:sz w:val="22"/>
          <w:szCs w:val="22"/>
        </w:rPr>
        <w:t xml:space="preserve">oraz </w:t>
      </w:r>
      <w:r w:rsidR="00DA798A">
        <w:rPr>
          <w:rFonts w:ascii="Lato" w:hAnsi="Lato" w:cstheme="minorHAnsi"/>
          <w:b/>
          <w:sz w:val="22"/>
          <w:szCs w:val="22"/>
        </w:rPr>
        <w:t xml:space="preserve">d) </w:t>
      </w:r>
      <w:r w:rsidR="00DA798A" w:rsidRPr="00F24422">
        <w:rPr>
          <w:rFonts w:ascii="Lato" w:hAnsi="Lato" w:cstheme="minorHAnsi"/>
          <w:b/>
          <w:sz w:val="22"/>
          <w:szCs w:val="22"/>
        </w:rPr>
        <w:t xml:space="preserve">5 laptopów </w:t>
      </w:r>
      <w:r w:rsidR="00DA798A">
        <w:rPr>
          <w:rFonts w:ascii="Lato" w:hAnsi="Lato" w:cstheme="minorHAnsi"/>
          <w:b/>
          <w:sz w:val="22"/>
          <w:szCs w:val="22"/>
        </w:rPr>
        <w:t>………………..</w:t>
      </w:r>
      <w:r>
        <w:rPr>
          <w:rFonts w:ascii="Lato" w:hAnsi="Lato" w:cstheme="minorHAnsi"/>
          <w:b/>
          <w:sz w:val="22"/>
          <w:szCs w:val="22"/>
        </w:rPr>
        <w:t xml:space="preserve"> </w:t>
      </w:r>
      <w:r w:rsidR="00D751B5" w:rsidRPr="00D751B5">
        <w:rPr>
          <w:rFonts w:ascii="Lato" w:hAnsi="Lato" w:cstheme="minorHAnsi"/>
          <w:b/>
          <w:sz w:val="22"/>
          <w:szCs w:val="22"/>
        </w:rPr>
        <w:t>miesięcy</w:t>
      </w:r>
      <w:r w:rsidR="00DA798A" w:rsidRPr="00D751B5">
        <w:rPr>
          <w:rFonts w:ascii="Lato" w:hAnsi="Lato" w:cstheme="minorHAnsi"/>
          <w:sz w:val="22"/>
          <w:szCs w:val="22"/>
        </w:rPr>
        <w:t>.</w:t>
      </w:r>
      <w:r w:rsidR="000D2C86" w:rsidRPr="00881D36">
        <w:rPr>
          <w:rStyle w:val="Odwoanieprzypisudolnego"/>
          <w:rFonts w:ascii="Lato" w:hAnsi="Lato" w:cstheme="minorHAnsi"/>
          <w:b/>
          <w:sz w:val="22"/>
          <w:szCs w:val="22"/>
        </w:rPr>
        <w:footnoteReference w:id="2"/>
      </w:r>
    </w:p>
    <w:p w14:paraId="7BE727C8" w14:textId="77777777" w:rsidR="00DA798A" w:rsidRPr="005F343E" w:rsidRDefault="00DA798A" w:rsidP="00DA798A">
      <w:pPr>
        <w:numPr>
          <w:ilvl w:val="0"/>
          <w:numId w:val="82"/>
        </w:numPr>
        <w:suppressAutoHyphens/>
        <w:overflowPunct/>
        <w:contextualSpacing/>
        <w:jc w:val="both"/>
        <w:rPr>
          <w:rFonts w:ascii="Lato" w:hAnsi="Lato" w:cs="Times New Roman"/>
          <w:sz w:val="22"/>
          <w:szCs w:val="22"/>
        </w:rPr>
      </w:pPr>
      <w:r w:rsidRPr="000D2C86">
        <w:rPr>
          <w:rFonts w:ascii="Lato" w:hAnsi="Lato" w:cs="Times New Roman"/>
          <w:sz w:val="22"/>
          <w:szCs w:val="22"/>
        </w:rPr>
        <w:t>Gwarancja w zakresie ust. 3 liczona jest od</w:t>
      </w:r>
      <w:r w:rsidRPr="005F343E">
        <w:rPr>
          <w:rFonts w:ascii="Lato" w:hAnsi="Lato" w:cs="Times New Roman"/>
          <w:sz w:val="22"/>
          <w:szCs w:val="22"/>
        </w:rPr>
        <w:t xml:space="preserve"> dnia dostarczenia Przedmiotu umowy bez jakichkolwiek wad lub braków.</w:t>
      </w:r>
    </w:p>
    <w:p w14:paraId="6DEE21E8" w14:textId="77777777" w:rsidR="00DA798A" w:rsidRPr="005F343E" w:rsidRDefault="00DA798A" w:rsidP="00DA798A">
      <w:pPr>
        <w:numPr>
          <w:ilvl w:val="0"/>
          <w:numId w:val="82"/>
        </w:numPr>
        <w:suppressAutoHyphens/>
        <w:overflowPunct/>
        <w:spacing w:before="120" w:after="120"/>
        <w:contextualSpacing/>
        <w:jc w:val="both"/>
        <w:rPr>
          <w:rFonts w:ascii="Lato" w:hAnsi="Lato" w:cs="Times New Roman"/>
          <w:sz w:val="22"/>
          <w:szCs w:val="22"/>
        </w:rPr>
      </w:pPr>
      <w:r w:rsidRPr="005F343E">
        <w:rPr>
          <w:rFonts w:ascii="Lato" w:hAnsi="Lato" w:cs="Times New Roman"/>
          <w:sz w:val="22"/>
          <w:szCs w:val="22"/>
        </w:rPr>
        <w:t>Gwarancja obejmuje wszystkie wykryte podczas eksploatacji Przedmiotu umowy usterki, wady oraz uszkodzenia powstałe w czasie poprawnego, zgodnego z instrukcją użytkowania.</w:t>
      </w:r>
    </w:p>
    <w:p w14:paraId="6397C407" w14:textId="77777777" w:rsidR="00DA798A" w:rsidRPr="005F343E" w:rsidRDefault="00DA798A" w:rsidP="00DA798A">
      <w:pPr>
        <w:numPr>
          <w:ilvl w:val="0"/>
          <w:numId w:val="82"/>
        </w:numPr>
        <w:suppressAutoHyphens/>
        <w:overflowPunct/>
        <w:spacing w:before="120" w:after="120"/>
        <w:contextualSpacing/>
        <w:jc w:val="both"/>
        <w:rPr>
          <w:rFonts w:ascii="Lato" w:hAnsi="Lato" w:cs="Times New Roman"/>
          <w:color w:val="auto"/>
          <w:sz w:val="22"/>
          <w:szCs w:val="22"/>
        </w:rPr>
      </w:pPr>
      <w:r w:rsidRPr="005F343E">
        <w:rPr>
          <w:rFonts w:ascii="Lato" w:hAnsi="Lato" w:cs="Times New Roman"/>
          <w:sz w:val="22"/>
          <w:szCs w:val="22"/>
        </w:rPr>
        <w:t xml:space="preserve">Serwis gwarancyjny świadczony będzie w miejscu użytkowania Przedmiotu umowy (siedziba Zamawiającego). W </w:t>
      </w:r>
      <w:r w:rsidRPr="005F343E">
        <w:rPr>
          <w:rFonts w:ascii="Lato" w:hAnsi="Lato" w:cs="Times New Roman"/>
          <w:color w:val="auto"/>
          <w:sz w:val="22"/>
          <w:szCs w:val="22"/>
        </w:rPr>
        <w:t>przypadku konieczności dostarczenia Przedmiotu umowy do punktu serwisowego wskazanego przez Wykonawcę – koszty dostarczenia do punktu serwisowego oraz z punktu serwisowego do siedziby Zamawiającego pokrywa Wykonawca.</w:t>
      </w:r>
    </w:p>
    <w:p w14:paraId="50483F65" w14:textId="77777777" w:rsidR="00DA798A" w:rsidRPr="005F343E" w:rsidRDefault="00DA798A" w:rsidP="00DA798A">
      <w:pPr>
        <w:numPr>
          <w:ilvl w:val="0"/>
          <w:numId w:val="82"/>
        </w:numPr>
        <w:suppressAutoHyphens/>
        <w:overflowPunct/>
        <w:spacing w:before="120" w:after="120"/>
        <w:contextualSpacing/>
        <w:jc w:val="both"/>
        <w:rPr>
          <w:rFonts w:ascii="Lato" w:hAnsi="Lato" w:cs="Times New Roman"/>
          <w:sz w:val="22"/>
          <w:szCs w:val="22"/>
        </w:rPr>
      </w:pPr>
      <w:r w:rsidRPr="005F343E">
        <w:rPr>
          <w:rFonts w:ascii="Lato" w:hAnsi="Lato" w:cs="Times New Roman"/>
          <w:sz w:val="22"/>
          <w:szCs w:val="22"/>
        </w:rPr>
        <w:t xml:space="preserve">Wady, usterki i uszkodzenia ujawnione w okresie gwarancyjnym będą usunięte w terminie </w:t>
      </w:r>
      <w:r w:rsidRPr="005F343E">
        <w:rPr>
          <w:rFonts w:ascii="Lato" w:hAnsi="Lato" w:cs="Times New Roman"/>
          <w:b/>
          <w:sz w:val="22"/>
          <w:szCs w:val="22"/>
        </w:rPr>
        <w:t>14 dni</w:t>
      </w:r>
      <w:r w:rsidRPr="005F343E">
        <w:rPr>
          <w:rFonts w:ascii="Lato" w:hAnsi="Lato" w:cs="Times New Roman"/>
          <w:sz w:val="22"/>
          <w:szCs w:val="22"/>
        </w:rPr>
        <w:t xml:space="preserve"> od dnia ich zgłoszenia.</w:t>
      </w:r>
    </w:p>
    <w:p w14:paraId="7EB4F362" w14:textId="12F2EE68" w:rsidR="00DA798A" w:rsidRPr="004B4C00" w:rsidRDefault="00DA798A" w:rsidP="00DA798A">
      <w:pPr>
        <w:numPr>
          <w:ilvl w:val="0"/>
          <w:numId w:val="82"/>
        </w:numPr>
        <w:suppressAutoHyphens/>
        <w:overflowPunct/>
        <w:spacing w:before="120" w:after="120"/>
        <w:contextualSpacing/>
        <w:jc w:val="both"/>
        <w:rPr>
          <w:rFonts w:ascii="Lato" w:hAnsi="Lato" w:cs="Times New Roman"/>
          <w:sz w:val="22"/>
          <w:szCs w:val="22"/>
        </w:rPr>
      </w:pPr>
      <w:r w:rsidRPr="004B4C00">
        <w:rPr>
          <w:rFonts w:ascii="Lato" w:hAnsi="Lato" w:cs="Times New Roman"/>
          <w:sz w:val="22"/>
          <w:szCs w:val="22"/>
        </w:rPr>
        <w:t>Jeżeli zwłoka w naprawie Przedmiotu umowy w stosunku do terminu określonego w ust. 7 przekroczy 14 dni Wykonawca, na żądanie Zamawiającego, zobowiązany będzie do wymiany</w:t>
      </w:r>
      <w:r w:rsidR="0045796B" w:rsidRPr="004B4C00">
        <w:rPr>
          <w:rFonts w:ascii="Lato" w:hAnsi="Lato" w:cs="Times New Roman"/>
          <w:sz w:val="22"/>
          <w:szCs w:val="22"/>
        </w:rPr>
        <w:t xml:space="preserve"> </w:t>
      </w:r>
      <w:r w:rsidRPr="004B4C00">
        <w:rPr>
          <w:rFonts w:ascii="Lato" w:hAnsi="Lato" w:cs="Times New Roman"/>
          <w:sz w:val="22"/>
          <w:szCs w:val="22"/>
        </w:rPr>
        <w:t>Przedmiotu umowy na nowy, wolny od wad.</w:t>
      </w:r>
    </w:p>
    <w:p w14:paraId="7EE9F3CE" w14:textId="77777777" w:rsidR="00DA798A" w:rsidRPr="005F343E" w:rsidRDefault="00DA798A" w:rsidP="00DA798A">
      <w:pPr>
        <w:numPr>
          <w:ilvl w:val="0"/>
          <w:numId w:val="82"/>
        </w:numPr>
        <w:suppressAutoHyphens/>
        <w:overflowPunct/>
        <w:spacing w:before="120" w:after="120"/>
        <w:contextualSpacing/>
        <w:jc w:val="both"/>
        <w:rPr>
          <w:rFonts w:ascii="Lato" w:hAnsi="Lato" w:cs="Times New Roman"/>
          <w:sz w:val="22"/>
          <w:szCs w:val="22"/>
        </w:rPr>
      </w:pPr>
      <w:r w:rsidRPr="004B4C00">
        <w:rPr>
          <w:rFonts w:ascii="Lato" w:hAnsi="Lato" w:cs="Times New Roman"/>
          <w:sz w:val="22"/>
          <w:szCs w:val="22"/>
        </w:rPr>
        <w:t>W razie trzykrotnej naprawy tego samego urządzenia</w:t>
      </w:r>
      <w:r w:rsidRPr="005F343E">
        <w:rPr>
          <w:rFonts w:ascii="Lato" w:hAnsi="Lato" w:cs="Times New Roman"/>
          <w:sz w:val="22"/>
          <w:szCs w:val="22"/>
        </w:rPr>
        <w:t xml:space="preserve"> w okresie gwarancji, Zamawiający może żądać od Wykonawcy wymiany urządzenia na nowe, wolne od wad. W takim przypadku koszty wymiany urządzenia obciążają Wykonawcę. Termin na wymianę wynosi maksymalnie </w:t>
      </w:r>
      <w:r w:rsidRPr="005F343E">
        <w:rPr>
          <w:rFonts w:ascii="Lato" w:hAnsi="Lato" w:cs="Times New Roman"/>
          <w:b/>
          <w:sz w:val="22"/>
          <w:szCs w:val="22"/>
        </w:rPr>
        <w:t>14 dni</w:t>
      </w:r>
      <w:r w:rsidRPr="005F343E">
        <w:rPr>
          <w:rFonts w:ascii="Lato" w:hAnsi="Lato" w:cs="Times New Roman"/>
          <w:sz w:val="22"/>
          <w:szCs w:val="22"/>
        </w:rPr>
        <w:t xml:space="preserve"> od dnia zgłoszenia żądania przez Zamawiającego.</w:t>
      </w:r>
    </w:p>
    <w:p w14:paraId="703B13C1" w14:textId="77777777" w:rsidR="00DA798A" w:rsidRPr="005F343E" w:rsidRDefault="00DA798A" w:rsidP="00DA798A">
      <w:pPr>
        <w:numPr>
          <w:ilvl w:val="0"/>
          <w:numId w:val="82"/>
        </w:numPr>
        <w:suppressAutoHyphens/>
        <w:overflowPunct/>
        <w:spacing w:before="120" w:after="120"/>
        <w:contextualSpacing/>
        <w:jc w:val="both"/>
        <w:rPr>
          <w:rFonts w:ascii="Lato" w:hAnsi="Lato" w:cs="Times New Roman"/>
          <w:sz w:val="22"/>
          <w:szCs w:val="22"/>
        </w:rPr>
      </w:pPr>
      <w:r w:rsidRPr="005F343E">
        <w:rPr>
          <w:rFonts w:ascii="Lato" w:hAnsi="Lato" w:cs="Times New Roman"/>
          <w:sz w:val="22"/>
          <w:szCs w:val="22"/>
        </w:rPr>
        <w:t>W przypadku awarii baterii, zasilacza lub dysku twardego lub innego nośnika danych, będzie on wymieniony przez Wykonawcę na nowy, wolny od wad. Uszkodzony dysk twardy lub nośnik danych nie podlega zwrotowi Wykonawcy.</w:t>
      </w:r>
    </w:p>
    <w:p w14:paraId="2571BEF0" w14:textId="77777777" w:rsidR="00DA798A" w:rsidRPr="005F343E" w:rsidRDefault="00DA798A" w:rsidP="00DA798A">
      <w:pPr>
        <w:numPr>
          <w:ilvl w:val="0"/>
          <w:numId w:val="82"/>
        </w:numPr>
        <w:suppressAutoHyphens/>
        <w:overflowPunct/>
        <w:spacing w:before="120" w:after="120"/>
        <w:contextualSpacing/>
        <w:jc w:val="both"/>
        <w:rPr>
          <w:rFonts w:ascii="Lato" w:hAnsi="Lato" w:cs="Times New Roman"/>
          <w:sz w:val="22"/>
          <w:szCs w:val="22"/>
        </w:rPr>
      </w:pPr>
      <w:r w:rsidRPr="005F343E">
        <w:rPr>
          <w:rFonts w:ascii="Lato" w:hAnsi="Lato" w:cs="Times New Roman"/>
          <w:sz w:val="22"/>
          <w:szCs w:val="22"/>
        </w:rPr>
        <w:t xml:space="preserve">Zamawiający może dochodzić roszczeń z tytułu gwarancji także po jej upływie, jeżeli zgłoszenie miało miejsce </w:t>
      </w:r>
      <w:r w:rsidRPr="005F343E">
        <w:rPr>
          <w:rFonts w:ascii="Lato" w:hAnsi="Lato" w:cs="Times New Roman"/>
          <w:sz w:val="22"/>
          <w:szCs w:val="22"/>
        </w:rPr>
        <w:lastRenderedPageBreak/>
        <w:t>przed jej upływem.</w:t>
      </w:r>
    </w:p>
    <w:p w14:paraId="17B6BF5A" w14:textId="77777777" w:rsidR="00DA798A" w:rsidRPr="005F343E" w:rsidRDefault="00DA798A" w:rsidP="00DA798A">
      <w:pPr>
        <w:numPr>
          <w:ilvl w:val="0"/>
          <w:numId w:val="82"/>
        </w:numPr>
        <w:suppressAutoHyphens/>
        <w:overflowPunct/>
        <w:spacing w:before="120" w:after="120"/>
        <w:contextualSpacing/>
        <w:jc w:val="both"/>
        <w:rPr>
          <w:rFonts w:ascii="Lato" w:hAnsi="Lato" w:cs="Times New Roman"/>
          <w:sz w:val="22"/>
          <w:szCs w:val="22"/>
        </w:rPr>
      </w:pPr>
      <w:r w:rsidRPr="005F343E">
        <w:rPr>
          <w:rFonts w:ascii="Lato" w:hAnsi="Lato" w:cs="Times New Roman"/>
          <w:sz w:val="22"/>
          <w:szCs w:val="22"/>
        </w:rPr>
        <w:t>Zgłoszenia usterek, wad i uszkodzeń będą przyjmowane drogą elektroniczną (e-mail) na adres e-mail Wykonawcy wskazany w § 4 ust. 3 Umowy we wszystkie dni robocze w godzinach 8.00 – 15.00.</w:t>
      </w:r>
    </w:p>
    <w:p w14:paraId="58D7A215" w14:textId="77777777" w:rsidR="00DA798A" w:rsidRPr="005F343E" w:rsidRDefault="00DA798A" w:rsidP="00DA798A">
      <w:pPr>
        <w:numPr>
          <w:ilvl w:val="0"/>
          <w:numId w:val="82"/>
        </w:numPr>
        <w:tabs>
          <w:tab w:val="left" w:pos="426"/>
        </w:tabs>
        <w:suppressAutoHyphens/>
        <w:overflowPunct/>
        <w:spacing w:before="120" w:after="120"/>
        <w:contextualSpacing/>
        <w:jc w:val="both"/>
        <w:rPr>
          <w:rFonts w:ascii="Lato" w:hAnsi="Lato" w:cs="Times New Roman"/>
          <w:sz w:val="22"/>
          <w:szCs w:val="22"/>
        </w:rPr>
      </w:pPr>
      <w:r w:rsidRPr="005F343E">
        <w:rPr>
          <w:rFonts w:ascii="Lato" w:hAnsi="Lato" w:cs="Times New Roman"/>
          <w:sz w:val="22"/>
          <w:szCs w:val="22"/>
        </w:rPr>
        <w:t>W okresie gwarancji Zamawiający ma prawo do:</w:t>
      </w:r>
    </w:p>
    <w:p w14:paraId="6371D6EB" w14:textId="77777777" w:rsidR="00DA798A" w:rsidRPr="005F343E" w:rsidRDefault="00DA798A" w:rsidP="00DA798A">
      <w:pPr>
        <w:suppressAutoHyphens/>
        <w:spacing w:before="120" w:after="120"/>
        <w:ind w:left="851" w:hanging="142"/>
        <w:contextualSpacing/>
        <w:jc w:val="both"/>
        <w:rPr>
          <w:rFonts w:ascii="Lato" w:hAnsi="Lato" w:cs="Times New Roman"/>
          <w:sz w:val="22"/>
          <w:szCs w:val="22"/>
        </w:rPr>
      </w:pPr>
      <w:r w:rsidRPr="005F343E">
        <w:rPr>
          <w:rFonts w:ascii="Lato" w:hAnsi="Lato" w:cs="Times New Roman"/>
          <w:sz w:val="22"/>
          <w:szCs w:val="22"/>
        </w:rPr>
        <w:t xml:space="preserve">- instalowania i wymiany w </w:t>
      </w:r>
      <w:r w:rsidRPr="000D2C86">
        <w:rPr>
          <w:rFonts w:ascii="Lato" w:hAnsi="Lato" w:cs="Times New Roman"/>
          <w:sz w:val="22"/>
          <w:szCs w:val="22"/>
        </w:rPr>
        <w:t>Przedmiocie umowy określonym w ust. 3 standardowych</w:t>
      </w:r>
      <w:r w:rsidRPr="005F343E">
        <w:rPr>
          <w:rFonts w:ascii="Lato" w:hAnsi="Lato" w:cs="Times New Roman"/>
          <w:sz w:val="22"/>
          <w:szCs w:val="22"/>
        </w:rPr>
        <w:t xml:space="preserve"> elementów, podlegających instalacji i wymianie, zgodnie z zaleceniami producenta zawartymi w instrukcji obsługi;</w:t>
      </w:r>
    </w:p>
    <w:p w14:paraId="214EE6AA" w14:textId="77777777" w:rsidR="00DA798A" w:rsidRPr="005F343E" w:rsidRDefault="00DA798A" w:rsidP="00DA798A">
      <w:pPr>
        <w:tabs>
          <w:tab w:val="left" w:pos="426"/>
        </w:tabs>
        <w:suppressAutoHyphens/>
        <w:spacing w:before="120" w:after="120"/>
        <w:ind w:left="709"/>
        <w:contextualSpacing/>
        <w:jc w:val="both"/>
        <w:rPr>
          <w:rFonts w:ascii="Lato" w:hAnsi="Lato" w:cs="Times New Roman"/>
          <w:sz w:val="22"/>
          <w:szCs w:val="22"/>
        </w:rPr>
      </w:pPr>
      <w:r w:rsidRPr="005F343E">
        <w:rPr>
          <w:rFonts w:ascii="Lato" w:hAnsi="Lato" w:cs="Times New Roman"/>
          <w:sz w:val="22"/>
          <w:szCs w:val="22"/>
        </w:rPr>
        <w:t>- instalacji lub podłączania standardowego wyposażenia Przedmiotu umowy;</w:t>
      </w:r>
    </w:p>
    <w:p w14:paraId="6AF3D3CF" w14:textId="77777777" w:rsidR="00DA798A" w:rsidRPr="005F343E" w:rsidRDefault="00DA798A" w:rsidP="00DA798A">
      <w:pPr>
        <w:tabs>
          <w:tab w:val="left" w:pos="426"/>
        </w:tabs>
        <w:suppressAutoHyphens/>
        <w:spacing w:before="120" w:after="120"/>
        <w:ind w:left="709"/>
        <w:contextualSpacing/>
        <w:jc w:val="both"/>
        <w:rPr>
          <w:rFonts w:ascii="Lato" w:hAnsi="Lato" w:cs="Times New Roman"/>
          <w:sz w:val="22"/>
          <w:szCs w:val="22"/>
        </w:rPr>
      </w:pPr>
      <w:r w:rsidRPr="005F343E">
        <w:rPr>
          <w:rFonts w:ascii="Lato" w:hAnsi="Lato" w:cs="Times New Roman"/>
          <w:sz w:val="22"/>
          <w:szCs w:val="22"/>
        </w:rPr>
        <w:t>- dysponowania Przedmiotem umowy.</w:t>
      </w:r>
    </w:p>
    <w:p w14:paraId="2711940D" w14:textId="77777777" w:rsidR="00DA798A" w:rsidRPr="005F343E" w:rsidRDefault="00DA798A" w:rsidP="00DA798A">
      <w:pPr>
        <w:numPr>
          <w:ilvl w:val="0"/>
          <w:numId w:val="82"/>
        </w:numPr>
        <w:tabs>
          <w:tab w:val="left" w:pos="426"/>
        </w:tabs>
        <w:suppressAutoHyphens/>
        <w:overflowPunct/>
        <w:contextualSpacing/>
        <w:jc w:val="both"/>
        <w:rPr>
          <w:rFonts w:ascii="Lato" w:hAnsi="Lato" w:cs="Times New Roman"/>
          <w:sz w:val="22"/>
          <w:szCs w:val="22"/>
        </w:rPr>
      </w:pPr>
      <w:r w:rsidRPr="005F343E">
        <w:rPr>
          <w:rFonts w:ascii="Lato" w:hAnsi="Lato" w:cs="Times New Roman"/>
          <w:sz w:val="22"/>
          <w:szCs w:val="22"/>
        </w:rPr>
        <w:t xml:space="preserve">Wykonawca zapewni na Przedmiot </w:t>
      </w:r>
      <w:r w:rsidRPr="000D2C86">
        <w:rPr>
          <w:rFonts w:ascii="Lato" w:hAnsi="Lato" w:cs="Times New Roman"/>
          <w:sz w:val="22"/>
          <w:szCs w:val="22"/>
        </w:rPr>
        <w:t>umowy określony w ust. 3 odpłatny serwis</w:t>
      </w:r>
      <w:r w:rsidRPr="005F343E">
        <w:rPr>
          <w:rFonts w:ascii="Lato" w:hAnsi="Lato" w:cs="Times New Roman"/>
          <w:sz w:val="22"/>
          <w:szCs w:val="22"/>
        </w:rPr>
        <w:t xml:space="preserve"> pogwarancyjny przez okres co najmniej 24 miesięcy od daty upływu terminu gwarancji, stosując średnie ceny z rynku polskiego.</w:t>
      </w:r>
    </w:p>
    <w:p w14:paraId="68698745" w14:textId="77777777" w:rsidR="00DA798A" w:rsidRPr="005F343E" w:rsidRDefault="00DA798A" w:rsidP="00DA798A">
      <w:pPr>
        <w:pStyle w:val="NormalnyWeb"/>
        <w:numPr>
          <w:ilvl w:val="0"/>
          <w:numId w:val="82"/>
        </w:numPr>
        <w:jc w:val="both"/>
        <w:rPr>
          <w:rFonts w:ascii="Lato" w:eastAsia="Arial Unicode MS" w:hAnsi="Lato"/>
          <w:color w:val="00000A"/>
          <w:sz w:val="22"/>
          <w:szCs w:val="22"/>
          <w:lang w:eastAsia="zh-CN" w:bidi="hi-IN"/>
        </w:rPr>
      </w:pPr>
      <w:r w:rsidRPr="005F343E">
        <w:rPr>
          <w:rFonts w:ascii="Lato" w:eastAsia="Arial Unicode MS" w:hAnsi="Lato"/>
          <w:color w:val="00000A"/>
          <w:sz w:val="22"/>
          <w:szCs w:val="22"/>
          <w:lang w:eastAsia="zh-CN" w:bidi="hi-IN"/>
        </w:rPr>
        <w:t>Uprawnienia z tytułu gwarancji nie wyłączają uprawnień z rękojmi.</w:t>
      </w:r>
    </w:p>
    <w:p w14:paraId="33774606" w14:textId="77777777" w:rsidR="00DA798A" w:rsidRPr="0076017A" w:rsidRDefault="00DA798A" w:rsidP="00DA798A">
      <w:pPr>
        <w:overflowPunct/>
        <w:spacing w:before="240" w:after="240"/>
        <w:ind w:right="284"/>
        <w:jc w:val="center"/>
        <w:rPr>
          <w:rFonts w:ascii="Lato" w:eastAsia="Times New Roman" w:hAnsi="Lato" w:cstheme="minorHAnsi"/>
          <w:b/>
          <w:bCs/>
          <w:color w:val="auto"/>
          <w:sz w:val="22"/>
          <w:szCs w:val="22"/>
          <w:lang w:eastAsia="pl-PL" w:bidi="ar-SA"/>
        </w:rPr>
      </w:pPr>
      <w:r w:rsidRPr="0076017A">
        <w:rPr>
          <w:rFonts w:ascii="Lato" w:eastAsia="Times New Roman" w:hAnsi="Lato" w:cstheme="minorHAnsi"/>
          <w:b/>
          <w:bCs/>
          <w:color w:val="auto"/>
          <w:sz w:val="22"/>
          <w:szCs w:val="22"/>
          <w:lang w:eastAsia="pl-PL" w:bidi="ar-SA"/>
        </w:rPr>
        <w:t>§ 9</w:t>
      </w:r>
      <w:r>
        <w:rPr>
          <w:rFonts w:ascii="Lato" w:eastAsia="Times New Roman" w:hAnsi="Lato" w:cstheme="minorHAnsi"/>
          <w:b/>
          <w:bCs/>
          <w:color w:val="auto"/>
          <w:sz w:val="22"/>
          <w:szCs w:val="22"/>
          <w:lang w:eastAsia="pl-PL" w:bidi="ar-SA"/>
        </w:rPr>
        <w:t xml:space="preserve"> </w:t>
      </w:r>
      <w:r w:rsidRPr="0076017A">
        <w:rPr>
          <w:rFonts w:ascii="Lato" w:eastAsia="Times New Roman" w:hAnsi="Lato" w:cstheme="minorHAnsi"/>
          <w:b/>
          <w:bCs/>
          <w:color w:val="auto"/>
          <w:sz w:val="22"/>
          <w:szCs w:val="22"/>
          <w:lang w:eastAsia="pl-PL" w:bidi="ar-SA"/>
        </w:rPr>
        <w:t xml:space="preserve">Zabezpieczenie należytego wykonania umowy </w:t>
      </w:r>
    </w:p>
    <w:p w14:paraId="01C61380" w14:textId="77777777" w:rsidR="00DA798A" w:rsidRPr="0076017A" w:rsidRDefault="00DA798A" w:rsidP="00DA798A">
      <w:pPr>
        <w:numPr>
          <w:ilvl w:val="0"/>
          <w:numId w:val="98"/>
        </w:numPr>
        <w:overflowPunct/>
        <w:ind w:left="709" w:right="284" w:hanging="283"/>
        <w:jc w:val="both"/>
        <w:rPr>
          <w:rFonts w:ascii="Times New Roman" w:eastAsia="Times New Roman" w:hAnsi="Times New Roman" w:cs="Times New Roman"/>
          <w:color w:val="auto"/>
          <w:sz w:val="22"/>
          <w:szCs w:val="22"/>
          <w:lang w:eastAsia="en-US" w:bidi="ar-SA"/>
        </w:rPr>
      </w:pPr>
      <w:r w:rsidRPr="0076017A">
        <w:rPr>
          <w:rFonts w:ascii="Lato" w:eastAsia="Times New Roman" w:hAnsi="Lato" w:cs="Times New Roman"/>
          <w:color w:val="auto"/>
          <w:sz w:val="22"/>
          <w:szCs w:val="22"/>
          <w:lang w:eastAsia="pl-PL" w:bidi="ar-SA"/>
        </w:rPr>
        <w:t>Wykonawca jest zobowiązany przed podpisaniem Umowy do wniesienia zabezpieczenia należytego wykonania Umowy w wysokości</w:t>
      </w:r>
      <w:r w:rsidRPr="00D26B82">
        <w:rPr>
          <w:rFonts w:ascii="Times New Roman" w:eastAsia="Times New Roman" w:hAnsi="Times New Roman" w:cs="Times New Roman"/>
          <w:color w:val="auto"/>
          <w:sz w:val="22"/>
          <w:szCs w:val="22"/>
          <w:lang w:eastAsia="en-US" w:bidi="ar-SA"/>
        </w:rPr>
        <w:t xml:space="preserve"> </w:t>
      </w:r>
      <w:r w:rsidRPr="0076017A">
        <w:rPr>
          <w:rStyle w:val="Pogrubienie"/>
          <w:rFonts w:ascii="Lato" w:hAnsi="Lato"/>
          <w:lang w:eastAsia="pl-PL"/>
        </w:rPr>
        <w:t xml:space="preserve">5% ceny całkowitej podanej w ofercie Wykonawcy, co stanowi kwotę </w:t>
      </w:r>
      <w:r>
        <w:rPr>
          <w:rStyle w:val="Pogrubienie"/>
          <w:rFonts w:ascii="Lato" w:hAnsi="Lato"/>
          <w:lang w:eastAsia="pl-PL"/>
        </w:rPr>
        <w:t>………</w:t>
      </w:r>
      <w:r w:rsidRPr="0076017A">
        <w:rPr>
          <w:rStyle w:val="Pogrubienie"/>
          <w:rFonts w:ascii="Lato" w:hAnsi="Lato"/>
          <w:lang w:eastAsia="pl-PL"/>
        </w:rPr>
        <w:t>…zł (słownie: ……………………………złotych)</w:t>
      </w:r>
      <w:r w:rsidRPr="0076017A">
        <w:rPr>
          <w:rFonts w:ascii="Times New Roman" w:eastAsia="Times New Roman" w:hAnsi="Times New Roman" w:cs="Times New Roman"/>
          <w:color w:val="auto"/>
          <w:sz w:val="22"/>
          <w:szCs w:val="22"/>
          <w:lang w:eastAsia="en-US" w:bidi="ar-SA"/>
        </w:rPr>
        <w:t>.</w:t>
      </w:r>
      <w:r w:rsidRPr="0076017A">
        <w:rPr>
          <w:rFonts w:ascii="Times New Roman" w:eastAsia="Times New Roman" w:hAnsi="Times New Roman" w:cs="Times New Roman"/>
          <w:i/>
          <w:color w:val="auto"/>
          <w:spacing w:val="2"/>
          <w:sz w:val="22"/>
          <w:szCs w:val="22"/>
          <w:lang w:eastAsia="en-US" w:bidi="ar-SA"/>
        </w:rPr>
        <w:t xml:space="preserve"> </w:t>
      </w:r>
    </w:p>
    <w:p w14:paraId="26E6B545" w14:textId="77777777" w:rsidR="00DA798A" w:rsidRPr="0076017A" w:rsidRDefault="00DA798A" w:rsidP="00DA798A">
      <w:pPr>
        <w:numPr>
          <w:ilvl w:val="0"/>
          <w:numId w:val="98"/>
        </w:numPr>
        <w:overflowPunct/>
        <w:ind w:left="709" w:right="284" w:hanging="283"/>
        <w:jc w:val="both"/>
        <w:rPr>
          <w:rFonts w:ascii="Lato" w:eastAsia="Times New Roman" w:hAnsi="Lato" w:cs="Times New Roman"/>
          <w:color w:val="auto"/>
          <w:sz w:val="22"/>
          <w:szCs w:val="22"/>
          <w:lang w:eastAsia="pl-PL" w:bidi="ar-SA"/>
        </w:rPr>
      </w:pPr>
      <w:r w:rsidRPr="0076017A">
        <w:rPr>
          <w:rFonts w:ascii="Lato" w:eastAsia="Times New Roman" w:hAnsi="Lato" w:cs="Times New Roman"/>
          <w:color w:val="auto"/>
          <w:sz w:val="22"/>
          <w:szCs w:val="22"/>
          <w:lang w:eastAsia="pl-PL" w:bidi="ar-SA"/>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7BC4F281" w14:textId="77777777" w:rsidR="00DA798A" w:rsidRPr="0076017A" w:rsidRDefault="00DA798A" w:rsidP="00DA798A">
      <w:pPr>
        <w:numPr>
          <w:ilvl w:val="0"/>
          <w:numId w:val="98"/>
        </w:numPr>
        <w:overflowPunct/>
        <w:ind w:left="709" w:right="284" w:hanging="283"/>
        <w:jc w:val="both"/>
        <w:rPr>
          <w:rFonts w:ascii="Lato" w:eastAsia="Times New Roman" w:hAnsi="Lato" w:cs="Times New Roman"/>
          <w:color w:val="auto"/>
          <w:sz w:val="22"/>
          <w:szCs w:val="22"/>
          <w:lang w:eastAsia="pl-PL" w:bidi="ar-SA"/>
        </w:rPr>
      </w:pPr>
      <w:r w:rsidRPr="0076017A">
        <w:rPr>
          <w:rFonts w:ascii="Lato" w:eastAsia="Times New Roman" w:hAnsi="Lato" w:cs="Times New Roman"/>
          <w:color w:val="auto"/>
          <w:sz w:val="22"/>
          <w:szCs w:val="22"/>
          <w:lang w:eastAsia="pl-PL" w:bidi="ar-SA"/>
        </w:rPr>
        <w:t>Zabezpieczenie służy pokryciu roszczeń z tytułu niewykonania lub nienależytego wykonania Umowy.</w:t>
      </w:r>
    </w:p>
    <w:p w14:paraId="4D9838EC" w14:textId="77777777" w:rsidR="00DA798A" w:rsidRPr="0076017A" w:rsidRDefault="00DA798A" w:rsidP="00DA798A">
      <w:pPr>
        <w:numPr>
          <w:ilvl w:val="0"/>
          <w:numId w:val="98"/>
        </w:numPr>
        <w:overflowPunct/>
        <w:ind w:left="709" w:right="284" w:hanging="283"/>
        <w:jc w:val="both"/>
        <w:rPr>
          <w:rFonts w:ascii="Lato" w:eastAsia="Times New Roman" w:hAnsi="Lato" w:cs="Times New Roman"/>
          <w:color w:val="auto"/>
          <w:sz w:val="22"/>
          <w:szCs w:val="22"/>
          <w:lang w:eastAsia="pl-PL" w:bidi="ar-SA"/>
        </w:rPr>
      </w:pPr>
      <w:r w:rsidRPr="0076017A">
        <w:rPr>
          <w:rFonts w:ascii="Lato" w:eastAsia="Times New Roman" w:hAnsi="Lato" w:cs="Times New Roman"/>
          <w:color w:val="auto"/>
          <w:sz w:val="22"/>
          <w:szCs w:val="22"/>
          <w:lang w:eastAsia="pl-PL" w:bidi="ar-SA"/>
        </w:rPr>
        <w:t>Strony postanawiają, że 30% wniesionego zabezpieczenia należytego wykonania Umowy jest przeznaczone na zabezpieczenie ewentualnych roszczeń z tytułu rękojmi za wady lub gwarancji.</w:t>
      </w:r>
    </w:p>
    <w:p w14:paraId="63CC8B87" w14:textId="77777777" w:rsidR="00DA798A" w:rsidRPr="0076017A" w:rsidRDefault="00DA798A" w:rsidP="00DA798A">
      <w:pPr>
        <w:numPr>
          <w:ilvl w:val="0"/>
          <w:numId w:val="98"/>
        </w:numPr>
        <w:shd w:val="clear" w:color="auto" w:fill="FFFFFF"/>
        <w:overflowPunct/>
        <w:ind w:left="709" w:right="284" w:hanging="283"/>
        <w:jc w:val="both"/>
        <w:rPr>
          <w:rFonts w:ascii="Lato" w:eastAsia="Times New Roman" w:hAnsi="Lato" w:cs="Times New Roman"/>
          <w:color w:val="auto"/>
          <w:sz w:val="22"/>
          <w:szCs w:val="22"/>
          <w:lang w:eastAsia="pl-PL" w:bidi="ar-SA"/>
        </w:rPr>
      </w:pPr>
      <w:r w:rsidRPr="0076017A">
        <w:rPr>
          <w:rFonts w:ascii="Lato" w:eastAsia="Times New Roman" w:hAnsi="Lato" w:cs="Times New Roman"/>
          <w:color w:val="auto"/>
          <w:sz w:val="22"/>
          <w:szCs w:val="22"/>
          <w:lang w:eastAsia="pl-PL" w:bidi="ar-SA"/>
        </w:rPr>
        <w:t xml:space="preserve">70% zabezpieczenia należytego wykonania Umowy, o którym mowa w ust. 1 zostanie zwrócone </w:t>
      </w:r>
      <w:r w:rsidRPr="000D2C86">
        <w:rPr>
          <w:rFonts w:ascii="Lato" w:eastAsia="Times New Roman" w:hAnsi="Lato" w:cs="Times New Roman"/>
          <w:color w:val="auto"/>
          <w:sz w:val="22"/>
          <w:szCs w:val="22"/>
          <w:lang w:eastAsia="pl-PL" w:bidi="ar-SA"/>
        </w:rPr>
        <w:t>Wykonawcy po odbiorze Przedmiotu umowy, w terminie 30 dni od dnia podpisania przez Strony końcowego</w:t>
      </w:r>
      <w:r>
        <w:rPr>
          <w:rFonts w:ascii="Lato" w:eastAsia="Times New Roman" w:hAnsi="Lato" w:cs="Times New Roman"/>
          <w:color w:val="auto"/>
          <w:sz w:val="22"/>
          <w:szCs w:val="22"/>
          <w:lang w:eastAsia="pl-PL" w:bidi="ar-SA"/>
        </w:rPr>
        <w:t xml:space="preserve"> </w:t>
      </w:r>
      <w:r w:rsidRPr="0076017A">
        <w:rPr>
          <w:rFonts w:ascii="Lato" w:eastAsia="Times New Roman" w:hAnsi="Lato" w:cs="Times New Roman"/>
          <w:color w:val="auto"/>
          <w:sz w:val="22"/>
          <w:szCs w:val="22"/>
          <w:lang w:eastAsia="pl-PL" w:bidi="ar-SA"/>
        </w:rPr>
        <w:t xml:space="preserve">protokołu odbioru bez zastrzeżeń lub dnia wystawienia faktury w sytuacji, o której mowa w § </w:t>
      </w:r>
      <w:r>
        <w:rPr>
          <w:rFonts w:ascii="Lato" w:eastAsia="Times New Roman" w:hAnsi="Lato" w:cs="Times New Roman"/>
          <w:color w:val="auto"/>
          <w:sz w:val="22"/>
          <w:szCs w:val="22"/>
          <w:lang w:eastAsia="pl-PL" w:bidi="ar-SA"/>
        </w:rPr>
        <w:t>5</w:t>
      </w:r>
      <w:r w:rsidRPr="0076017A">
        <w:rPr>
          <w:rFonts w:ascii="Lato" w:eastAsia="Times New Roman" w:hAnsi="Lato" w:cs="Times New Roman"/>
          <w:color w:val="auto"/>
          <w:sz w:val="22"/>
          <w:szCs w:val="22"/>
          <w:lang w:eastAsia="pl-PL" w:bidi="ar-SA"/>
        </w:rPr>
        <w:t xml:space="preserve"> ust. </w:t>
      </w:r>
      <w:r>
        <w:rPr>
          <w:rFonts w:ascii="Lato" w:eastAsia="Times New Roman" w:hAnsi="Lato" w:cs="Times New Roman"/>
          <w:color w:val="auto"/>
          <w:sz w:val="22"/>
          <w:szCs w:val="22"/>
          <w:lang w:eastAsia="pl-PL" w:bidi="ar-SA"/>
        </w:rPr>
        <w:t>3</w:t>
      </w:r>
      <w:r w:rsidRPr="0076017A">
        <w:rPr>
          <w:rFonts w:ascii="Lato" w:eastAsia="Times New Roman" w:hAnsi="Lato" w:cs="Times New Roman"/>
          <w:color w:val="auto"/>
          <w:sz w:val="22"/>
          <w:szCs w:val="22"/>
          <w:lang w:eastAsia="pl-PL" w:bidi="ar-SA"/>
        </w:rPr>
        <w:t xml:space="preserve"> zd. 3.</w:t>
      </w:r>
    </w:p>
    <w:p w14:paraId="3911930F" w14:textId="77777777" w:rsidR="00DA798A" w:rsidRPr="0076017A" w:rsidRDefault="00DA798A" w:rsidP="00DA798A">
      <w:pPr>
        <w:numPr>
          <w:ilvl w:val="0"/>
          <w:numId w:val="98"/>
        </w:numPr>
        <w:overflowPunct/>
        <w:ind w:left="709" w:right="284" w:hanging="283"/>
        <w:jc w:val="both"/>
        <w:rPr>
          <w:rFonts w:ascii="Lato" w:eastAsia="Times New Roman" w:hAnsi="Lato" w:cs="Times New Roman"/>
          <w:color w:val="auto"/>
          <w:sz w:val="22"/>
          <w:szCs w:val="22"/>
          <w:lang w:eastAsia="pl-PL" w:bidi="ar-SA"/>
        </w:rPr>
      </w:pPr>
      <w:r w:rsidRPr="0076017A">
        <w:rPr>
          <w:rFonts w:ascii="Lato" w:eastAsia="Times New Roman" w:hAnsi="Lato" w:cs="Times New Roman"/>
          <w:color w:val="auto"/>
          <w:sz w:val="22"/>
          <w:szCs w:val="22"/>
          <w:lang w:eastAsia="pl-PL" w:bidi="ar-SA"/>
        </w:rPr>
        <w:t>30% zabezpieczenia należytego wykonania Umowy, o którym mowa w ust. 1 zostanie zwrócone Wykonawcy w terminie 15 dni od upływu okresu rękojmi za wady lub gwarancji, w zależności od tego, który upływa ostatni.</w:t>
      </w:r>
    </w:p>
    <w:p w14:paraId="72437831" w14:textId="77777777" w:rsidR="00DA798A" w:rsidRPr="00984C32" w:rsidRDefault="00DA798A" w:rsidP="00DA798A">
      <w:pPr>
        <w:pStyle w:val="NormalnyWeb"/>
        <w:jc w:val="center"/>
        <w:rPr>
          <w:rFonts w:ascii="Lato" w:hAnsi="Lato" w:cstheme="minorHAnsi"/>
          <w:b/>
          <w:bCs/>
          <w:sz w:val="22"/>
          <w:szCs w:val="22"/>
        </w:rPr>
      </w:pPr>
      <w:r>
        <w:rPr>
          <w:rFonts w:ascii="Lato" w:hAnsi="Lato" w:cstheme="minorHAnsi"/>
          <w:b/>
          <w:bCs/>
          <w:sz w:val="22"/>
          <w:szCs w:val="22"/>
        </w:rPr>
        <w:t>§ 10</w:t>
      </w:r>
      <w:r w:rsidRPr="00984C32">
        <w:rPr>
          <w:rFonts w:ascii="Lato" w:hAnsi="Lato" w:cstheme="minorHAnsi"/>
          <w:b/>
          <w:bCs/>
          <w:sz w:val="22"/>
          <w:szCs w:val="22"/>
        </w:rPr>
        <w:t xml:space="preserve"> Kary umowne</w:t>
      </w:r>
    </w:p>
    <w:p w14:paraId="2166F686" w14:textId="77777777" w:rsidR="00DA798A" w:rsidRPr="00565436" w:rsidRDefault="00DA798A" w:rsidP="00DA798A">
      <w:pPr>
        <w:pStyle w:val="NormalnyWeb"/>
        <w:numPr>
          <w:ilvl w:val="0"/>
          <w:numId w:val="87"/>
        </w:numPr>
        <w:spacing w:before="0" w:beforeAutospacing="0" w:after="0" w:afterAutospacing="0"/>
        <w:jc w:val="both"/>
        <w:rPr>
          <w:rFonts w:ascii="Lato" w:hAnsi="Lato"/>
          <w:sz w:val="22"/>
          <w:szCs w:val="22"/>
        </w:rPr>
      </w:pPr>
      <w:r w:rsidRPr="00565436">
        <w:rPr>
          <w:rFonts w:ascii="Lato" w:hAnsi="Lato"/>
          <w:sz w:val="22"/>
          <w:szCs w:val="22"/>
        </w:rPr>
        <w:t>Wykonawca zobowiązuje się zapłacić Zamawiającemu następujące kary umowne:</w:t>
      </w:r>
    </w:p>
    <w:p w14:paraId="060C3CF0" w14:textId="7720E62B" w:rsidR="00DA798A" w:rsidRPr="00565436" w:rsidRDefault="00DA798A" w:rsidP="00012134">
      <w:pPr>
        <w:pStyle w:val="NormalnyWeb"/>
        <w:numPr>
          <w:ilvl w:val="1"/>
          <w:numId w:val="93"/>
        </w:numPr>
        <w:spacing w:before="0" w:beforeAutospacing="0" w:after="0" w:afterAutospacing="0"/>
        <w:ind w:left="1134" w:hanging="283"/>
        <w:jc w:val="both"/>
        <w:rPr>
          <w:rFonts w:ascii="Lato" w:hAnsi="Lato"/>
          <w:sz w:val="22"/>
          <w:szCs w:val="22"/>
        </w:rPr>
      </w:pPr>
      <w:r w:rsidRPr="00565436">
        <w:rPr>
          <w:rFonts w:ascii="Lato" w:hAnsi="Lato"/>
          <w:sz w:val="22"/>
          <w:szCs w:val="22"/>
        </w:rPr>
        <w:t xml:space="preserve">w wysokości </w:t>
      </w:r>
      <w:r w:rsidRPr="00565436">
        <w:rPr>
          <w:rStyle w:val="Pogrubienie"/>
          <w:rFonts w:ascii="Lato" w:hAnsi="Lato"/>
          <w:sz w:val="22"/>
          <w:szCs w:val="22"/>
        </w:rPr>
        <w:t>0,1% wynagrodzenia brutto</w:t>
      </w:r>
      <w:r w:rsidRPr="00565436">
        <w:rPr>
          <w:rFonts w:ascii="Lato" w:hAnsi="Lato"/>
          <w:sz w:val="22"/>
          <w:szCs w:val="22"/>
        </w:rPr>
        <w:t xml:space="preserve">, o którym mowa w § 5 ust. 1 Umowy, za każdy dzień zwłoki w wykonaniu całości Przedmiotu umowy w stosunku do terminu określonego w § 4 ust. 1 Umowy, nie więcej jednak niż </w:t>
      </w:r>
      <w:r w:rsidRPr="00565436">
        <w:rPr>
          <w:rStyle w:val="Pogrubienie"/>
          <w:rFonts w:ascii="Lato" w:hAnsi="Lato"/>
          <w:sz w:val="22"/>
          <w:szCs w:val="22"/>
        </w:rPr>
        <w:t>10% wynagrodzenia brutto</w:t>
      </w:r>
      <w:r w:rsidRPr="00565436">
        <w:rPr>
          <w:rFonts w:eastAsia="Microsoft Sans Serif"/>
          <w:color w:val="000000"/>
          <w:lang w:bidi="pl-PL"/>
        </w:rPr>
        <w:t xml:space="preserve"> </w:t>
      </w:r>
      <w:r w:rsidRPr="00565436">
        <w:rPr>
          <w:rFonts w:ascii="Lato" w:hAnsi="Lato"/>
          <w:b/>
          <w:bCs/>
          <w:sz w:val="22"/>
          <w:szCs w:val="22"/>
          <w:lang w:bidi="pl-PL"/>
        </w:rPr>
        <w:t>o którym mowa w § 5 ust. 1 Umowy</w:t>
      </w:r>
      <w:r w:rsidR="00881D36" w:rsidRPr="00565436">
        <w:rPr>
          <w:rFonts w:ascii="Lato" w:hAnsi="Lato"/>
          <w:b/>
          <w:bCs/>
          <w:sz w:val="22"/>
          <w:szCs w:val="22"/>
          <w:lang w:bidi="pl-PL"/>
        </w:rPr>
        <w:t xml:space="preserve"> </w:t>
      </w:r>
      <w:r w:rsidR="00881D36" w:rsidRPr="00565436">
        <w:rPr>
          <w:rFonts w:ascii="Lato" w:hAnsi="Lato"/>
          <w:bCs/>
          <w:sz w:val="22"/>
          <w:szCs w:val="22"/>
          <w:lang w:bidi="pl-PL"/>
        </w:rPr>
        <w:t>z zastrzeżeniem, że zwłoka w dostawie kiosków multimedialnych i tabletów w stosunku do terminu określonego w § 4 ust. 1 Umowy</w:t>
      </w:r>
      <w:r w:rsidR="00012134" w:rsidRPr="00565436">
        <w:rPr>
          <w:rFonts w:ascii="Lato" w:hAnsi="Lato"/>
          <w:bCs/>
          <w:sz w:val="22"/>
          <w:szCs w:val="22"/>
          <w:lang w:bidi="pl-PL"/>
        </w:rPr>
        <w:t xml:space="preserve"> będzie podlegała karze w wysokości 100,00 zł za każdy dzień zwłoki,</w:t>
      </w:r>
      <w:r w:rsidR="00012134" w:rsidRPr="00565436">
        <w:rPr>
          <w:rFonts w:hint="eastAsia"/>
        </w:rPr>
        <w:t xml:space="preserve"> </w:t>
      </w:r>
      <w:r w:rsidR="00012134" w:rsidRPr="00565436">
        <w:rPr>
          <w:rFonts w:ascii="Lato" w:hAnsi="Lato" w:hint="eastAsia"/>
          <w:bCs/>
          <w:sz w:val="22"/>
          <w:szCs w:val="22"/>
          <w:lang w:bidi="pl-PL"/>
        </w:rPr>
        <w:t>nie więcej jednak niż 10% wynagrodzenia brutto o którym mowa w § 5 ust. 1 Umowy</w:t>
      </w:r>
      <w:r w:rsidRPr="00565436">
        <w:rPr>
          <w:rFonts w:ascii="Lato" w:hAnsi="Lato"/>
          <w:sz w:val="22"/>
          <w:szCs w:val="22"/>
        </w:rPr>
        <w:t>;</w:t>
      </w:r>
    </w:p>
    <w:p w14:paraId="1E8A76E4" w14:textId="77777777" w:rsidR="00DA798A" w:rsidRPr="00B30E6C" w:rsidRDefault="00DA798A" w:rsidP="00DA798A">
      <w:pPr>
        <w:pStyle w:val="NormalnyWeb"/>
        <w:numPr>
          <w:ilvl w:val="1"/>
          <w:numId w:val="93"/>
        </w:numPr>
        <w:spacing w:before="0" w:beforeAutospacing="0" w:after="0" w:afterAutospacing="0"/>
        <w:ind w:left="1134"/>
        <w:jc w:val="both"/>
        <w:rPr>
          <w:rFonts w:ascii="Lato" w:hAnsi="Lato"/>
          <w:sz w:val="22"/>
          <w:szCs w:val="22"/>
        </w:rPr>
      </w:pPr>
      <w:r w:rsidRPr="00CB0D1E">
        <w:rPr>
          <w:rFonts w:ascii="Lato" w:hAnsi="Lato"/>
          <w:sz w:val="22"/>
          <w:szCs w:val="22"/>
        </w:rPr>
        <w:t xml:space="preserve">w wysokości </w:t>
      </w:r>
      <w:r w:rsidRPr="00CB0D1E">
        <w:rPr>
          <w:rStyle w:val="Pogrubienie"/>
          <w:rFonts w:ascii="Lato" w:hAnsi="Lato"/>
          <w:sz w:val="22"/>
          <w:szCs w:val="22"/>
        </w:rPr>
        <w:t>0,1% wynagrodzenia brutto</w:t>
      </w:r>
      <w:r w:rsidRPr="00CB0D1E">
        <w:rPr>
          <w:rFonts w:ascii="Lato" w:hAnsi="Lato"/>
          <w:sz w:val="22"/>
          <w:szCs w:val="22"/>
        </w:rPr>
        <w:t xml:space="preserve">, </w:t>
      </w:r>
      <w:r w:rsidRPr="00B30E6C">
        <w:rPr>
          <w:rFonts w:ascii="Lato" w:hAnsi="Lato"/>
          <w:sz w:val="22"/>
          <w:szCs w:val="22"/>
        </w:rPr>
        <w:t>o którym mowa w § 5 ust. 1 Umowy, za każdy dzień zwłoki w usunięciu wad lub nieprawidłowości stwierdzonych przy odbiorze lub w okresie gwarancji, po bezskutecznym upływie terminu wyznaczonego przez Zamawiającego;</w:t>
      </w:r>
    </w:p>
    <w:p w14:paraId="40FFC90B" w14:textId="77777777" w:rsidR="00DA798A" w:rsidRPr="00B30E6C" w:rsidRDefault="00DA798A" w:rsidP="00DA798A">
      <w:pPr>
        <w:pStyle w:val="NormalnyWeb"/>
        <w:numPr>
          <w:ilvl w:val="1"/>
          <w:numId w:val="93"/>
        </w:numPr>
        <w:spacing w:before="0" w:beforeAutospacing="0" w:after="0" w:afterAutospacing="0"/>
        <w:ind w:left="1134"/>
        <w:jc w:val="both"/>
        <w:rPr>
          <w:rFonts w:ascii="Lato" w:hAnsi="Lato"/>
          <w:sz w:val="22"/>
          <w:szCs w:val="22"/>
        </w:rPr>
      </w:pPr>
      <w:r w:rsidRPr="00B30E6C">
        <w:rPr>
          <w:rFonts w:ascii="Lato" w:hAnsi="Lato"/>
          <w:sz w:val="22"/>
          <w:szCs w:val="22"/>
        </w:rPr>
        <w:t xml:space="preserve">w wysokości </w:t>
      </w:r>
      <w:r w:rsidRPr="005F343E">
        <w:rPr>
          <w:rFonts w:ascii="Lato" w:hAnsi="Lato"/>
          <w:b/>
          <w:sz w:val="22"/>
          <w:szCs w:val="22"/>
        </w:rPr>
        <w:t>10</w:t>
      </w:r>
      <w:r w:rsidRPr="00B30E6C">
        <w:rPr>
          <w:rStyle w:val="Pogrubienie"/>
          <w:rFonts w:ascii="Lato" w:hAnsi="Lato"/>
          <w:sz w:val="22"/>
          <w:szCs w:val="22"/>
        </w:rPr>
        <w:t>% wynagrodzenia brutto</w:t>
      </w:r>
      <w:r w:rsidRPr="00B30E6C">
        <w:rPr>
          <w:rFonts w:ascii="Lato" w:hAnsi="Lato"/>
          <w:sz w:val="22"/>
          <w:szCs w:val="22"/>
        </w:rPr>
        <w:t>, o którym mowa w § 5 ust. 1 Umowy, w przypadku odstąpienia od Umowy przez Zamawiającego lub Wykonawcę z przyczyn leżących po stronie Wykonawcy.</w:t>
      </w:r>
    </w:p>
    <w:p w14:paraId="2FD07806" w14:textId="77777777" w:rsidR="00DA798A" w:rsidRPr="00B30E6C" w:rsidRDefault="00DA798A" w:rsidP="00DA798A">
      <w:pPr>
        <w:pStyle w:val="NormalnyWeb"/>
        <w:numPr>
          <w:ilvl w:val="0"/>
          <w:numId w:val="88"/>
        </w:numPr>
        <w:spacing w:before="0" w:beforeAutospacing="0" w:after="0" w:afterAutospacing="0"/>
        <w:jc w:val="both"/>
        <w:rPr>
          <w:rFonts w:ascii="Lato" w:hAnsi="Lato"/>
          <w:sz w:val="22"/>
          <w:szCs w:val="22"/>
        </w:rPr>
      </w:pPr>
      <w:r w:rsidRPr="00D30B60">
        <w:rPr>
          <w:rFonts w:ascii="Lato" w:hAnsi="Lato"/>
          <w:sz w:val="22"/>
          <w:szCs w:val="22"/>
        </w:rPr>
        <w:t>O naliczeniu kar umownych Zamawiający informuje Wykonawcę pocztą elektroniczną.</w:t>
      </w:r>
    </w:p>
    <w:p w14:paraId="6B994D87" w14:textId="77777777" w:rsidR="00DA798A" w:rsidRPr="00CB0D1E" w:rsidRDefault="00DA798A" w:rsidP="00DA798A">
      <w:pPr>
        <w:pStyle w:val="NormalnyWeb"/>
        <w:numPr>
          <w:ilvl w:val="0"/>
          <w:numId w:val="88"/>
        </w:numPr>
        <w:spacing w:before="0" w:beforeAutospacing="0" w:after="0" w:afterAutospacing="0"/>
        <w:jc w:val="both"/>
        <w:rPr>
          <w:rFonts w:ascii="Lato" w:hAnsi="Lato"/>
          <w:sz w:val="22"/>
          <w:szCs w:val="22"/>
        </w:rPr>
      </w:pPr>
      <w:r w:rsidRPr="00CB0D1E">
        <w:rPr>
          <w:rFonts w:ascii="Lato" w:hAnsi="Lato"/>
          <w:sz w:val="22"/>
          <w:szCs w:val="22"/>
        </w:rPr>
        <w:t>Zamawiający zastrzega sobie prawo dochodzenia odszkodowania uzupełniającego na zasadach ogólnych, jeżeli wysokość poniesionej szkody przekracza wysokość naliczonych kar umownych.</w:t>
      </w:r>
    </w:p>
    <w:p w14:paraId="73401B97" w14:textId="77777777" w:rsidR="00DA798A" w:rsidRPr="00CB0D1E" w:rsidRDefault="00DA798A" w:rsidP="00DA798A">
      <w:pPr>
        <w:pStyle w:val="NormalnyWeb"/>
        <w:numPr>
          <w:ilvl w:val="0"/>
          <w:numId w:val="88"/>
        </w:numPr>
        <w:spacing w:before="0" w:beforeAutospacing="0" w:after="0" w:afterAutospacing="0"/>
        <w:jc w:val="both"/>
        <w:rPr>
          <w:rFonts w:ascii="Lato" w:hAnsi="Lato"/>
          <w:sz w:val="22"/>
          <w:szCs w:val="22"/>
        </w:rPr>
      </w:pPr>
      <w:r w:rsidRPr="00CB0D1E">
        <w:rPr>
          <w:rFonts w:ascii="Lato" w:hAnsi="Lato"/>
          <w:sz w:val="22"/>
          <w:szCs w:val="22"/>
        </w:rPr>
        <w:t>Zamawiający zastrzega sobie prawo potrącenia naliczonych kar umownych z należnego Wykonawcy wynagrodzenia, na co Wykonawca wyraża zgodę.</w:t>
      </w:r>
    </w:p>
    <w:p w14:paraId="7D6F7141" w14:textId="77777777" w:rsidR="00DA798A" w:rsidRPr="00CB0D1E" w:rsidRDefault="00DA798A" w:rsidP="00DA798A">
      <w:pPr>
        <w:pStyle w:val="NormalnyWeb"/>
        <w:numPr>
          <w:ilvl w:val="0"/>
          <w:numId w:val="88"/>
        </w:numPr>
        <w:spacing w:before="0" w:beforeAutospacing="0" w:after="0" w:afterAutospacing="0"/>
        <w:jc w:val="both"/>
        <w:rPr>
          <w:rFonts w:ascii="Lato" w:hAnsi="Lato"/>
          <w:sz w:val="22"/>
          <w:szCs w:val="22"/>
        </w:rPr>
      </w:pPr>
      <w:r w:rsidRPr="00CB0D1E">
        <w:rPr>
          <w:rFonts w:ascii="Lato" w:hAnsi="Lato"/>
          <w:sz w:val="22"/>
          <w:szCs w:val="22"/>
        </w:rPr>
        <w:t xml:space="preserve">Łączna wysokość kar umownych naliczonych na podstawie niniejszego paragrafu nie może przekroczyć </w:t>
      </w:r>
      <w:r>
        <w:rPr>
          <w:rStyle w:val="Pogrubienie"/>
          <w:rFonts w:ascii="Lato" w:hAnsi="Lato"/>
          <w:sz w:val="22"/>
          <w:szCs w:val="22"/>
        </w:rPr>
        <w:t>2</w:t>
      </w:r>
      <w:r w:rsidRPr="00CB0D1E">
        <w:rPr>
          <w:rStyle w:val="Pogrubienie"/>
          <w:rFonts w:ascii="Lato" w:hAnsi="Lato"/>
          <w:sz w:val="22"/>
          <w:szCs w:val="22"/>
        </w:rPr>
        <w:t>0% wynagrodzenia brutto</w:t>
      </w:r>
      <w:r w:rsidRPr="00CB0D1E">
        <w:rPr>
          <w:rFonts w:ascii="Lato" w:hAnsi="Lato"/>
          <w:sz w:val="22"/>
          <w:szCs w:val="22"/>
        </w:rPr>
        <w:t xml:space="preserve">, o którym mowa w § </w:t>
      </w:r>
      <w:r>
        <w:rPr>
          <w:rFonts w:ascii="Lato" w:hAnsi="Lato"/>
          <w:sz w:val="22"/>
          <w:szCs w:val="22"/>
        </w:rPr>
        <w:t>5</w:t>
      </w:r>
      <w:r w:rsidRPr="00CB0D1E">
        <w:rPr>
          <w:rFonts w:ascii="Lato" w:hAnsi="Lato"/>
          <w:sz w:val="22"/>
          <w:szCs w:val="22"/>
        </w:rPr>
        <w:t xml:space="preserve"> ust. 1 Umowy.</w:t>
      </w:r>
    </w:p>
    <w:p w14:paraId="3758BF21" w14:textId="77777777" w:rsidR="00DA798A" w:rsidRPr="00CB0D1E" w:rsidRDefault="00DA798A" w:rsidP="00DA798A">
      <w:pPr>
        <w:pStyle w:val="NormalnyWeb"/>
        <w:numPr>
          <w:ilvl w:val="0"/>
          <w:numId w:val="88"/>
        </w:numPr>
        <w:spacing w:before="0" w:beforeAutospacing="0" w:after="0" w:afterAutospacing="0"/>
        <w:jc w:val="both"/>
        <w:rPr>
          <w:rFonts w:ascii="Lato" w:hAnsi="Lato"/>
          <w:sz w:val="22"/>
          <w:szCs w:val="22"/>
        </w:rPr>
      </w:pPr>
      <w:r w:rsidRPr="00CB0D1E">
        <w:rPr>
          <w:rFonts w:ascii="Lato" w:hAnsi="Lato"/>
          <w:sz w:val="22"/>
          <w:szCs w:val="22"/>
        </w:rPr>
        <w:t>Zamawiający może odstąpić od Umowy ze skutkiem natychmiastowym w przypadku, gdy:</w:t>
      </w:r>
    </w:p>
    <w:p w14:paraId="62A919D8" w14:textId="77777777" w:rsidR="00DA798A" w:rsidRPr="00CB0D1E" w:rsidRDefault="00DA798A" w:rsidP="00DA798A">
      <w:pPr>
        <w:pStyle w:val="NormalnyWeb"/>
        <w:spacing w:before="0" w:beforeAutospacing="0" w:after="0" w:afterAutospacing="0"/>
        <w:ind w:left="993" w:hanging="284"/>
        <w:jc w:val="both"/>
        <w:rPr>
          <w:rFonts w:ascii="Lato" w:hAnsi="Lato"/>
          <w:sz w:val="22"/>
          <w:szCs w:val="22"/>
        </w:rPr>
      </w:pPr>
      <w:r w:rsidRPr="00CB0D1E">
        <w:rPr>
          <w:rFonts w:ascii="Lato" w:hAnsi="Lato"/>
          <w:sz w:val="22"/>
          <w:szCs w:val="22"/>
        </w:rPr>
        <w:lastRenderedPageBreak/>
        <w:t>a) Przedmiot umowy nie odpowiada zakresowi lub wymaganiom określonym w Umowie, SWZ lub OPZ i Wykonawca, mimo wezwania, nie doprowadzi go do zgodności w wyznaczonym terminie;</w:t>
      </w:r>
    </w:p>
    <w:p w14:paraId="0C5170E7" w14:textId="77777777" w:rsidR="00DA798A" w:rsidRPr="00CB0D1E" w:rsidRDefault="00DA798A" w:rsidP="00DA798A">
      <w:pPr>
        <w:pStyle w:val="NormalnyWeb"/>
        <w:spacing w:before="0" w:beforeAutospacing="0" w:after="0" w:afterAutospacing="0"/>
        <w:ind w:left="993" w:hanging="284"/>
        <w:jc w:val="both"/>
        <w:rPr>
          <w:rFonts w:ascii="Lato" w:hAnsi="Lato"/>
          <w:sz w:val="22"/>
          <w:szCs w:val="22"/>
        </w:rPr>
      </w:pPr>
      <w:r w:rsidRPr="00CB0D1E">
        <w:rPr>
          <w:rFonts w:ascii="Lato" w:hAnsi="Lato"/>
          <w:sz w:val="22"/>
          <w:szCs w:val="22"/>
        </w:rPr>
        <w:t xml:space="preserve">b) Wykonawca pozostaje w zwłoce z realizacją Przedmiotu umowy przez okres przekraczający </w:t>
      </w:r>
      <w:r w:rsidRPr="00CB0D1E">
        <w:rPr>
          <w:rStyle w:val="Pogrubienie"/>
          <w:rFonts w:ascii="Lato" w:hAnsi="Lato"/>
          <w:sz w:val="22"/>
          <w:szCs w:val="22"/>
        </w:rPr>
        <w:t>30 dni</w:t>
      </w:r>
      <w:r w:rsidRPr="00CB0D1E">
        <w:rPr>
          <w:rFonts w:ascii="Lato" w:hAnsi="Lato"/>
          <w:sz w:val="22"/>
          <w:szCs w:val="22"/>
        </w:rPr>
        <w:t>.</w:t>
      </w:r>
    </w:p>
    <w:p w14:paraId="2B6503F1" w14:textId="77777777" w:rsidR="00DA798A" w:rsidRPr="000D2C86" w:rsidRDefault="00DA798A" w:rsidP="00DA798A">
      <w:pPr>
        <w:pStyle w:val="NormalnyWeb"/>
        <w:numPr>
          <w:ilvl w:val="0"/>
          <w:numId w:val="89"/>
        </w:numPr>
        <w:spacing w:before="0" w:beforeAutospacing="0" w:after="0" w:afterAutospacing="0"/>
        <w:jc w:val="both"/>
        <w:rPr>
          <w:rFonts w:ascii="Lato" w:hAnsi="Lato"/>
          <w:sz w:val="22"/>
          <w:szCs w:val="22"/>
        </w:rPr>
      </w:pPr>
      <w:r w:rsidRPr="000D2C86">
        <w:rPr>
          <w:rFonts w:ascii="Lato" w:hAnsi="Lato"/>
          <w:sz w:val="22"/>
          <w:szCs w:val="22"/>
        </w:rPr>
        <w:t xml:space="preserve">Zamawiający może odstąpić od Umowy również w trybie i na zasadach określonych w </w:t>
      </w:r>
      <w:r w:rsidRPr="000D2C86">
        <w:rPr>
          <w:rStyle w:val="Pogrubienie"/>
          <w:rFonts w:ascii="Lato" w:hAnsi="Lato"/>
          <w:sz w:val="22"/>
          <w:szCs w:val="22"/>
        </w:rPr>
        <w:t>art. 456 ustawy Prawo zamówień publicznych</w:t>
      </w:r>
      <w:r w:rsidRPr="000D2C86">
        <w:rPr>
          <w:rFonts w:ascii="Lato" w:hAnsi="Lato"/>
          <w:b/>
          <w:sz w:val="22"/>
          <w:szCs w:val="22"/>
        </w:rPr>
        <w:t>.</w:t>
      </w:r>
    </w:p>
    <w:p w14:paraId="5D550CF7" w14:textId="77777777" w:rsidR="00DA798A" w:rsidRPr="000D2C86" w:rsidRDefault="00DA798A" w:rsidP="00DA798A">
      <w:pPr>
        <w:pStyle w:val="NormalnyWeb"/>
        <w:numPr>
          <w:ilvl w:val="0"/>
          <w:numId w:val="89"/>
        </w:numPr>
        <w:spacing w:before="0" w:beforeAutospacing="0" w:after="0" w:afterAutospacing="0"/>
        <w:jc w:val="both"/>
        <w:rPr>
          <w:rFonts w:ascii="Lato" w:hAnsi="Lato"/>
          <w:sz w:val="22"/>
          <w:szCs w:val="22"/>
        </w:rPr>
      </w:pPr>
      <w:r w:rsidRPr="000D2C86">
        <w:rPr>
          <w:rFonts w:ascii="Lato" w:hAnsi="Lato"/>
          <w:sz w:val="22"/>
          <w:szCs w:val="22"/>
        </w:rPr>
        <w:t xml:space="preserve">Uprawnienie do odstąpienia od Umowy Zamawiający może wykonać w terminie </w:t>
      </w:r>
      <w:r w:rsidRPr="000D2C86">
        <w:rPr>
          <w:rStyle w:val="Pogrubienie"/>
          <w:rFonts w:ascii="Lato" w:hAnsi="Lato"/>
          <w:sz w:val="22"/>
          <w:szCs w:val="22"/>
        </w:rPr>
        <w:t>30 dni od dnia powzięcia wiadomości</w:t>
      </w:r>
      <w:r w:rsidRPr="000D2C86">
        <w:rPr>
          <w:rFonts w:ascii="Lato" w:hAnsi="Lato"/>
          <w:sz w:val="22"/>
          <w:szCs w:val="22"/>
        </w:rPr>
        <w:t xml:space="preserve"> o okoliczności stanowiącej podstawę do odstąpienia. </w:t>
      </w:r>
      <w:r w:rsidRPr="000D2C86">
        <w:rPr>
          <w:rFonts w:ascii="Lato" w:eastAsia="Calibri" w:hAnsi="Lato"/>
          <w:sz w:val="22"/>
          <w:szCs w:val="22"/>
        </w:rPr>
        <w:t xml:space="preserve">O odstąpieniu od Umowy Zamawiający informuje Wykonawcę pocztą elektroniczną i potwierdza pisemnie (listem poleconym). Na prośbę Zamawiającego, Wykonawca ma obowiązek potwierdzenia otrzymania informacji, o których mowa w niniejszym ustępie. </w:t>
      </w:r>
      <w:r w:rsidRPr="000D2C86">
        <w:rPr>
          <w:rFonts w:ascii="Lato" w:hAnsi="Lato"/>
          <w:sz w:val="22"/>
          <w:szCs w:val="22"/>
        </w:rPr>
        <w:t xml:space="preserve"> </w:t>
      </w:r>
    </w:p>
    <w:p w14:paraId="22DF4676" w14:textId="77777777" w:rsidR="00DA798A" w:rsidRPr="000D2C86" w:rsidRDefault="00DA798A" w:rsidP="00DA798A">
      <w:pPr>
        <w:widowControl/>
        <w:numPr>
          <w:ilvl w:val="0"/>
          <w:numId w:val="89"/>
        </w:numPr>
        <w:suppressAutoHyphens/>
        <w:overflowPunct/>
        <w:spacing w:before="120" w:after="120" w:line="259" w:lineRule="auto"/>
        <w:contextualSpacing/>
        <w:jc w:val="both"/>
        <w:rPr>
          <w:rFonts w:ascii="Lato" w:eastAsia="Calibri" w:hAnsi="Lato" w:cs="Times New Roman"/>
          <w:sz w:val="22"/>
          <w:szCs w:val="22"/>
        </w:rPr>
      </w:pPr>
      <w:r w:rsidRPr="000D2C86">
        <w:rPr>
          <w:rFonts w:ascii="Lato" w:eastAsia="Calibri" w:hAnsi="Lato" w:cs="Times New Roman"/>
          <w:sz w:val="22"/>
          <w:szCs w:val="22"/>
        </w:rPr>
        <w:t>Uprawnienie Zamawiającego do rozwiązania Umowy na zasadach określonych w ust. 6-8 może zostać zrealizowane niezależnie od naliczenia kar umownych, o których mowa w ust. 1.</w:t>
      </w:r>
    </w:p>
    <w:p w14:paraId="6A9ED177" w14:textId="77777777" w:rsidR="00DA798A" w:rsidRPr="00CB0D1E" w:rsidRDefault="00DA798A" w:rsidP="00DA798A">
      <w:pPr>
        <w:pStyle w:val="NormalnyWeb"/>
        <w:spacing w:before="0" w:beforeAutospacing="0" w:after="0" w:afterAutospacing="0"/>
        <w:ind w:left="720"/>
        <w:jc w:val="both"/>
        <w:rPr>
          <w:rFonts w:ascii="Lato" w:hAnsi="Lato"/>
          <w:sz w:val="22"/>
          <w:szCs w:val="22"/>
        </w:rPr>
      </w:pPr>
    </w:p>
    <w:p w14:paraId="69D6AFB3" w14:textId="77777777" w:rsidR="00DA798A" w:rsidRPr="00984C32" w:rsidRDefault="00DA798A" w:rsidP="00DA798A">
      <w:pPr>
        <w:pStyle w:val="NormalnyWeb"/>
        <w:spacing w:before="0" w:beforeAutospacing="0"/>
        <w:jc w:val="center"/>
        <w:rPr>
          <w:rFonts w:ascii="Lato" w:hAnsi="Lato" w:cstheme="minorHAnsi"/>
          <w:b/>
          <w:bCs/>
          <w:sz w:val="22"/>
          <w:szCs w:val="22"/>
        </w:rPr>
      </w:pPr>
      <w:r>
        <w:rPr>
          <w:rFonts w:ascii="Lato" w:hAnsi="Lato" w:cstheme="minorHAnsi"/>
          <w:b/>
          <w:bCs/>
          <w:sz w:val="22"/>
          <w:szCs w:val="22"/>
        </w:rPr>
        <w:t>§ 11</w:t>
      </w:r>
      <w:r w:rsidRPr="00984C32">
        <w:rPr>
          <w:rFonts w:ascii="Lato" w:hAnsi="Lato" w:cstheme="minorHAnsi"/>
          <w:b/>
          <w:bCs/>
          <w:sz w:val="22"/>
          <w:szCs w:val="22"/>
        </w:rPr>
        <w:t xml:space="preserve"> Zmiany umowy</w:t>
      </w:r>
    </w:p>
    <w:p w14:paraId="6C1F4E53" w14:textId="77777777" w:rsidR="00DA798A" w:rsidRPr="00FD475A" w:rsidRDefault="00DA798A" w:rsidP="00DA798A">
      <w:pPr>
        <w:pStyle w:val="Akapitzlist"/>
        <w:widowControl/>
        <w:numPr>
          <w:ilvl w:val="0"/>
          <w:numId w:val="90"/>
        </w:numPr>
        <w:suppressAutoHyphens/>
        <w:jc w:val="both"/>
        <w:rPr>
          <w:rFonts w:ascii="Lato" w:eastAsia="Times New Roman" w:hAnsi="Lato" w:cs="Times New Roman"/>
          <w:color w:val="auto"/>
          <w:sz w:val="22"/>
          <w:szCs w:val="22"/>
          <w:lang w:bidi="ar-SA"/>
        </w:rPr>
      </w:pPr>
      <w:r w:rsidRPr="00FD475A">
        <w:rPr>
          <w:rFonts w:ascii="Lato" w:eastAsia="Times New Roman" w:hAnsi="Lato" w:cs="Times New Roman"/>
          <w:color w:val="auto"/>
          <w:sz w:val="22"/>
          <w:szCs w:val="22"/>
          <w:lang w:bidi="ar-SA"/>
        </w:rPr>
        <w:t>Zmiany postanowień Umowy, z zastrzeżeniem art. 454 ustawy Pzp, mogą wystąpić w następujących sytuacjach:</w:t>
      </w:r>
    </w:p>
    <w:p w14:paraId="080CC05D" w14:textId="77777777" w:rsidR="00DA798A" w:rsidRPr="00FD475A" w:rsidRDefault="00DA798A" w:rsidP="00DA798A">
      <w:pPr>
        <w:widowControl/>
        <w:numPr>
          <w:ilvl w:val="0"/>
          <w:numId w:val="92"/>
        </w:numPr>
        <w:suppressAutoHyphens/>
        <w:overflowPunct/>
        <w:ind w:left="1134"/>
        <w:contextualSpacing/>
        <w:jc w:val="both"/>
        <w:rPr>
          <w:rFonts w:ascii="Lato" w:eastAsia="Times New Roman" w:hAnsi="Lato" w:cs="Times New Roman"/>
          <w:color w:val="auto"/>
          <w:sz w:val="22"/>
          <w:szCs w:val="22"/>
          <w:lang w:eastAsia="pl-PL" w:bidi="ar-SA"/>
        </w:rPr>
      </w:pPr>
      <w:r w:rsidRPr="00FD475A">
        <w:rPr>
          <w:rFonts w:ascii="Lato" w:eastAsia="Times New Roman" w:hAnsi="Lato" w:cs="Times New Roman" w:hint="eastAsia"/>
          <w:color w:val="auto"/>
          <w:sz w:val="22"/>
          <w:szCs w:val="22"/>
          <w:lang w:eastAsia="pl-PL" w:bidi="ar-SA"/>
        </w:rPr>
        <w:t>zmiana obowiązujących, w dacie zawarcia Umowy, przepisów, których regulacje wpływają na prawa i obowiązki Stron, jeżeli będzie konieczne dostosowanie treści Umowy do aktualnego stanu prawnego;</w:t>
      </w:r>
    </w:p>
    <w:p w14:paraId="6C3C6D26" w14:textId="77777777" w:rsidR="00DA798A" w:rsidRPr="00FD475A" w:rsidRDefault="00DA798A" w:rsidP="00DA798A">
      <w:pPr>
        <w:widowControl/>
        <w:numPr>
          <w:ilvl w:val="0"/>
          <w:numId w:val="92"/>
        </w:numPr>
        <w:suppressAutoHyphens/>
        <w:overflowPunct/>
        <w:ind w:left="1134"/>
        <w:contextualSpacing/>
        <w:jc w:val="both"/>
        <w:rPr>
          <w:rFonts w:ascii="Lato" w:eastAsia="Times New Roman" w:hAnsi="Lato" w:cs="Times New Roman"/>
          <w:color w:val="auto"/>
          <w:sz w:val="22"/>
          <w:szCs w:val="22"/>
          <w:lang w:eastAsia="pl-PL" w:bidi="ar-SA"/>
        </w:rPr>
      </w:pPr>
      <w:r w:rsidRPr="00FD475A">
        <w:rPr>
          <w:rFonts w:ascii="Lato" w:eastAsia="Times New Roman" w:hAnsi="Lato" w:cs="Times New Roman" w:hint="eastAsia"/>
          <w:color w:val="auto"/>
          <w:sz w:val="22"/>
          <w:szCs w:val="22"/>
          <w:lang w:eastAsia="pl-PL" w:bidi="ar-SA"/>
        </w:rPr>
        <w:t>zmiana przepisów dotyczących podatku od towaru i usług - nastąpiła zmiana stawki podatku VAT, przy czym zmienia się tylko cena brutto, natomiast cena netto pozostaje bez zmian</w:t>
      </w:r>
      <w:r w:rsidRPr="00FD475A">
        <w:rPr>
          <w:rFonts w:ascii="Lato" w:eastAsia="Times New Roman" w:hAnsi="Lato" w:cs="Times New Roman" w:hint="eastAsia"/>
          <w:bCs/>
          <w:color w:val="auto"/>
          <w:sz w:val="22"/>
          <w:szCs w:val="22"/>
          <w:lang w:eastAsia="pl-PL" w:bidi="ar-SA"/>
        </w:rPr>
        <w:t>;</w:t>
      </w:r>
    </w:p>
    <w:p w14:paraId="653441F0" w14:textId="77777777" w:rsidR="00DA798A" w:rsidRPr="00FD475A" w:rsidRDefault="00DA798A" w:rsidP="00DA798A">
      <w:pPr>
        <w:widowControl/>
        <w:numPr>
          <w:ilvl w:val="0"/>
          <w:numId w:val="92"/>
        </w:numPr>
        <w:suppressAutoHyphens/>
        <w:overflowPunct/>
        <w:ind w:left="1134"/>
        <w:contextualSpacing/>
        <w:jc w:val="both"/>
        <w:rPr>
          <w:rFonts w:ascii="Lato" w:eastAsia="Times New Roman" w:hAnsi="Lato" w:cs="Times New Roman"/>
          <w:color w:val="auto"/>
          <w:sz w:val="22"/>
          <w:szCs w:val="22"/>
          <w:lang w:eastAsia="pl-PL" w:bidi="ar-SA"/>
        </w:rPr>
      </w:pPr>
      <w:r w:rsidRPr="00FD475A">
        <w:rPr>
          <w:rFonts w:ascii="Lato" w:eastAsia="Times New Roman" w:hAnsi="Lato" w:cs="Times New Roman" w:hint="eastAsia"/>
          <w:color w:val="auto"/>
          <w:sz w:val="22"/>
          <w:szCs w:val="22"/>
          <w:lang w:eastAsia="pl-PL" w:bidi="ar-SA"/>
        </w:rPr>
        <w:t>wprowadzenia nowej technologii lub innych okoliczności pozwalających na obniżenie ceny Przedmiotu umowy;</w:t>
      </w:r>
    </w:p>
    <w:p w14:paraId="20D28D33" w14:textId="77777777" w:rsidR="00DA798A" w:rsidRPr="00FD475A" w:rsidRDefault="00DA798A" w:rsidP="00DA798A">
      <w:pPr>
        <w:widowControl/>
        <w:numPr>
          <w:ilvl w:val="0"/>
          <w:numId w:val="92"/>
        </w:numPr>
        <w:suppressAutoHyphens/>
        <w:overflowPunct/>
        <w:ind w:left="1134"/>
        <w:contextualSpacing/>
        <w:jc w:val="both"/>
        <w:rPr>
          <w:rFonts w:ascii="Lato" w:eastAsia="Times New Roman" w:hAnsi="Lato" w:cs="Times New Roman"/>
          <w:color w:val="auto"/>
          <w:sz w:val="22"/>
          <w:szCs w:val="22"/>
          <w:lang w:eastAsia="pl-PL" w:bidi="ar-SA"/>
        </w:rPr>
      </w:pPr>
      <w:r w:rsidRPr="00FD475A">
        <w:rPr>
          <w:rFonts w:ascii="Lato" w:eastAsia="Times New Roman" w:hAnsi="Lato" w:cs="Times New Roman" w:hint="eastAsia"/>
          <w:color w:val="auto"/>
          <w:sz w:val="22"/>
          <w:szCs w:val="22"/>
          <w:lang w:eastAsia="pl-PL" w:bidi="ar-SA"/>
        </w:rPr>
        <w:t>wystąpienia zdarzeń siły wyższej jako zdarzenia zewnętrznego, niemożliwego do przewidzenia lub zapobieżenia;</w:t>
      </w:r>
    </w:p>
    <w:p w14:paraId="487F9E6A" w14:textId="77777777" w:rsidR="00DA798A" w:rsidRDefault="00DA798A" w:rsidP="00DA798A">
      <w:pPr>
        <w:widowControl/>
        <w:numPr>
          <w:ilvl w:val="0"/>
          <w:numId w:val="92"/>
        </w:numPr>
        <w:suppressAutoHyphens/>
        <w:overflowPunct/>
        <w:ind w:left="1134"/>
        <w:contextualSpacing/>
        <w:jc w:val="both"/>
        <w:rPr>
          <w:rFonts w:ascii="Lato" w:eastAsia="Times New Roman" w:hAnsi="Lato" w:cs="Times New Roman"/>
          <w:color w:val="auto"/>
          <w:sz w:val="22"/>
          <w:szCs w:val="22"/>
          <w:lang w:eastAsia="pl-PL" w:bidi="ar-SA"/>
        </w:rPr>
      </w:pPr>
      <w:r w:rsidRPr="00FD475A">
        <w:rPr>
          <w:rFonts w:ascii="Lato" w:eastAsia="Times New Roman" w:hAnsi="Lato" w:cs="Times New Roman" w:hint="eastAsia"/>
          <w:color w:val="auto"/>
          <w:sz w:val="22"/>
          <w:szCs w:val="22"/>
          <w:lang w:eastAsia="pl-PL" w:bidi="ar-SA"/>
        </w:rPr>
        <w:t>dopuszcza się inne zmiany, o ile zachodzi co najmniej jedna z okoliczności zawartych w art. 455 ustawy Pzp</w:t>
      </w:r>
      <w:r>
        <w:rPr>
          <w:rFonts w:ascii="Lato" w:eastAsia="Times New Roman" w:hAnsi="Lato" w:cs="Times New Roman"/>
          <w:color w:val="auto"/>
          <w:sz w:val="22"/>
          <w:szCs w:val="22"/>
          <w:lang w:eastAsia="pl-PL" w:bidi="ar-SA"/>
        </w:rPr>
        <w:t>;</w:t>
      </w:r>
    </w:p>
    <w:p w14:paraId="62ED2DE2" w14:textId="77777777" w:rsidR="00DA798A" w:rsidRDefault="00DA798A" w:rsidP="00DA798A">
      <w:pPr>
        <w:widowControl/>
        <w:numPr>
          <w:ilvl w:val="0"/>
          <w:numId w:val="92"/>
        </w:numPr>
        <w:suppressAutoHyphens/>
        <w:overflowPunct/>
        <w:ind w:left="1134"/>
        <w:contextualSpacing/>
        <w:jc w:val="both"/>
        <w:rPr>
          <w:rFonts w:ascii="Lato" w:eastAsia="Times New Roman" w:hAnsi="Lato" w:cs="Times New Roman"/>
          <w:color w:val="auto"/>
          <w:sz w:val="22"/>
          <w:szCs w:val="22"/>
          <w:lang w:eastAsia="pl-PL" w:bidi="ar-SA"/>
        </w:rPr>
      </w:pPr>
      <w:r w:rsidRPr="00383571">
        <w:rPr>
          <w:rFonts w:ascii="Lato" w:eastAsia="Times New Roman" w:hAnsi="Lato" w:cs="Times New Roman" w:hint="eastAsia"/>
          <w:color w:val="auto"/>
          <w:sz w:val="22"/>
          <w:szCs w:val="22"/>
          <w:lang w:eastAsia="pl-PL" w:bidi="ar-SA"/>
        </w:rPr>
        <w:t>ujawnienia się, na etapie realizacji Umowy, okoliczności technicznych lub organizacyjnych, których nie można było przewidzieć na etapie przygotowania dokumentacji postępowania, a które są niezbędne do prawidłowego i kompletnego wykonania Przedmiotu Umowy, w szczególności w zakresie konieczności uzupełnienia lub korekty drobnych elementów technicznych, takich jak okablowanie, osprzęt instalacyjny, elementy montażowe lub akcesoria pomocnicze, pod warunkiem że zmiany te nie prowadzą do zmiany charakteru zamówienia ani istotnego rozszerzenia jego zakresu.</w:t>
      </w:r>
    </w:p>
    <w:p w14:paraId="40062E17" w14:textId="77777777" w:rsidR="00DA798A" w:rsidRDefault="00DA798A" w:rsidP="00DA798A">
      <w:pPr>
        <w:pStyle w:val="Akapitzlist"/>
        <w:widowControl/>
        <w:numPr>
          <w:ilvl w:val="0"/>
          <w:numId w:val="90"/>
        </w:numPr>
        <w:suppressAutoHyphens/>
        <w:jc w:val="both"/>
        <w:rPr>
          <w:rFonts w:ascii="Lato" w:eastAsia="Times New Roman" w:hAnsi="Lato" w:cs="Times New Roman"/>
          <w:color w:val="auto"/>
          <w:sz w:val="22"/>
          <w:szCs w:val="22"/>
          <w:lang w:bidi="ar-SA"/>
        </w:rPr>
      </w:pPr>
      <w:r w:rsidRPr="00383571">
        <w:rPr>
          <w:rFonts w:ascii="Lato" w:eastAsia="Times New Roman" w:hAnsi="Lato" w:cs="Times New Roman" w:hint="eastAsia"/>
          <w:color w:val="auto"/>
          <w:sz w:val="22"/>
          <w:szCs w:val="22"/>
          <w:lang w:bidi="ar-SA"/>
        </w:rPr>
        <w:t>Inicjatorem zmian, o których mowa w ust. 1, może być Zamawiający lub Wykonawca poprzez pisemne wystąpienie w okresie obowiązywania Umowy, zawierające opis proponowanych zmian, ich uzasadnienie oraz termin wprowadzenia, z zastrzeżeniem, że zmiany wskazane w ust. 1 lit. f mogą być wprowadzone wyłącznie na pisemny wniosek Zamawiającego.</w:t>
      </w:r>
    </w:p>
    <w:p w14:paraId="65E386BA" w14:textId="04FB83F8" w:rsidR="000D2C86" w:rsidRPr="004E4E62" w:rsidRDefault="00DA798A" w:rsidP="004E4E62">
      <w:pPr>
        <w:pStyle w:val="Akapitzlist"/>
        <w:widowControl/>
        <w:numPr>
          <w:ilvl w:val="0"/>
          <w:numId w:val="90"/>
        </w:numPr>
        <w:suppressAutoHyphens/>
        <w:jc w:val="both"/>
        <w:rPr>
          <w:rFonts w:ascii="Lato" w:eastAsia="Times New Roman" w:hAnsi="Lato" w:cs="Times New Roman"/>
          <w:color w:val="auto"/>
          <w:sz w:val="22"/>
          <w:szCs w:val="22"/>
          <w:lang w:bidi="ar-SA"/>
        </w:rPr>
      </w:pPr>
      <w:r w:rsidRPr="006C33D5">
        <w:rPr>
          <w:rFonts w:ascii="Lato" w:eastAsia="Times New Roman" w:hAnsi="Lato" w:cs="Times New Roman"/>
          <w:color w:val="auto"/>
          <w:sz w:val="22"/>
          <w:szCs w:val="22"/>
          <w:lang w:bidi="ar-SA"/>
        </w:rPr>
        <w:t>Wszelkie zmiany Umowy wymagają zachowania formy pisemnej - w formie aneksu - pod rygorem ich nieważności.</w:t>
      </w:r>
    </w:p>
    <w:p w14:paraId="64B47E30" w14:textId="77777777" w:rsidR="000D2C86" w:rsidRPr="00FD475A" w:rsidRDefault="000D2C86" w:rsidP="00DA798A">
      <w:pPr>
        <w:widowControl/>
        <w:suppressAutoHyphens/>
        <w:overflowPunct/>
        <w:ind w:left="710"/>
        <w:contextualSpacing/>
        <w:jc w:val="both"/>
        <w:rPr>
          <w:rFonts w:ascii="Lato" w:eastAsia="Times New Roman" w:hAnsi="Lato" w:cs="Times New Roman"/>
          <w:color w:val="auto"/>
          <w:sz w:val="22"/>
          <w:szCs w:val="22"/>
          <w:lang w:eastAsia="pl-PL" w:bidi="ar-SA"/>
        </w:rPr>
      </w:pPr>
    </w:p>
    <w:p w14:paraId="1920B730" w14:textId="77777777" w:rsidR="00DA798A" w:rsidRPr="00984C32" w:rsidRDefault="00DA798A" w:rsidP="00DA798A">
      <w:pPr>
        <w:pStyle w:val="NormalnyWeb"/>
        <w:spacing w:before="0" w:beforeAutospacing="0"/>
        <w:jc w:val="center"/>
        <w:rPr>
          <w:rFonts w:ascii="Lato" w:hAnsi="Lato" w:cstheme="minorHAnsi"/>
          <w:b/>
          <w:bCs/>
          <w:sz w:val="22"/>
          <w:szCs w:val="22"/>
        </w:rPr>
      </w:pPr>
      <w:r>
        <w:rPr>
          <w:rFonts w:ascii="Lato" w:hAnsi="Lato" w:cstheme="minorHAnsi"/>
          <w:b/>
          <w:bCs/>
          <w:sz w:val="22"/>
          <w:szCs w:val="22"/>
        </w:rPr>
        <w:t>§ 12</w:t>
      </w:r>
      <w:r w:rsidRPr="00984C32">
        <w:rPr>
          <w:rFonts w:ascii="Lato" w:hAnsi="Lato" w:cstheme="minorHAnsi"/>
          <w:b/>
          <w:bCs/>
          <w:sz w:val="22"/>
          <w:szCs w:val="22"/>
        </w:rPr>
        <w:t xml:space="preserve"> Ochrona danych osobowych</w:t>
      </w:r>
    </w:p>
    <w:p w14:paraId="17205D12" w14:textId="77777777" w:rsidR="00DA798A" w:rsidRPr="00FF1FA4" w:rsidRDefault="00DA798A" w:rsidP="00DA798A">
      <w:pPr>
        <w:pStyle w:val="Akapitzlist"/>
        <w:numPr>
          <w:ilvl w:val="0"/>
          <w:numId w:val="91"/>
        </w:numPr>
        <w:tabs>
          <w:tab w:val="left" w:pos="9356"/>
        </w:tabs>
        <w:ind w:left="709" w:right="-1"/>
        <w:jc w:val="both"/>
        <w:rPr>
          <w:rFonts w:ascii="Lato" w:eastAsia="Times New Roman" w:hAnsi="Lato" w:cs="Times New Roman"/>
          <w:color w:val="auto"/>
          <w:sz w:val="22"/>
          <w:szCs w:val="22"/>
          <w:lang w:eastAsia="en-US" w:bidi="ar-SA"/>
        </w:rPr>
      </w:pPr>
      <w:r w:rsidRPr="00FF1FA4">
        <w:rPr>
          <w:rFonts w:ascii="Lato" w:eastAsia="Times New Roman" w:hAnsi="Lato" w:cs="Times New Roman"/>
          <w:color w:val="auto"/>
          <w:sz w:val="22"/>
          <w:szCs w:val="22"/>
          <w:lang w:eastAsia="en-US" w:bidi="ar-SA"/>
        </w:rPr>
        <w:t>Realizacja Umowy może wiązać się z koniecznością przetwarzania danych osobowych osób zatrudnionych przez Wykonawcę</w:t>
      </w:r>
      <w:r>
        <w:rPr>
          <w:rFonts w:ascii="Lato" w:eastAsia="Times New Roman" w:hAnsi="Lato" w:cs="Times New Roman"/>
          <w:color w:val="auto"/>
          <w:sz w:val="22"/>
          <w:szCs w:val="22"/>
          <w:lang w:eastAsia="en-US" w:bidi="ar-SA"/>
        </w:rPr>
        <w:t>,</w:t>
      </w:r>
      <w:r w:rsidRPr="00FF1FA4">
        <w:rPr>
          <w:rFonts w:ascii="Lato" w:eastAsia="Times New Roman" w:hAnsi="Lato" w:cs="Times New Roman"/>
          <w:color w:val="auto"/>
          <w:sz w:val="22"/>
          <w:szCs w:val="22"/>
          <w:lang w:eastAsia="en-US" w:bidi="ar-SA"/>
        </w:rPr>
        <w:t xml:space="preserve"> np.: osoby kontaktowe w sprawie realizacji Umowy, osoby wykonujące usługę lub realizujące dostawę, osoby zajmujące się obsługą formalno-prawną realizacji Umowy itp.</w:t>
      </w:r>
    </w:p>
    <w:p w14:paraId="4F9F2A98" w14:textId="77777777" w:rsidR="00DA798A" w:rsidRPr="00FF1FA4" w:rsidRDefault="00DA798A" w:rsidP="00DA798A">
      <w:pPr>
        <w:pStyle w:val="Akapitzlist"/>
        <w:numPr>
          <w:ilvl w:val="0"/>
          <w:numId w:val="91"/>
        </w:numPr>
        <w:tabs>
          <w:tab w:val="left" w:pos="9356"/>
        </w:tabs>
        <w:ind w:left="709" w:right="-1"/>
        <w:jc w:val="both"/>
        <w:rPr>
          <w:rFonts w:ascii="Lato" w:eastAsia="Times New Roman" w:hAnsi="Lato" w:cs="Times New Roman"/>
          <w:color w:val="auto"/>
          <w:sz w:val="22"/>
          <w:szCs w:val="22"/>
          <w:lang w:eastAsia="en-US" w:bidi="ar-SA"/>
        </w:rPr>
      </w:pPr>
      <w:r w:rsidRPr="00FF1FA4">
        <w:rPr>
          <w:rFonts w:ascii="Lato" w:eastAsia="Times New Roman" w:hAnsi="Lato" w:cs="Times New Roman"/>
          <w:color w:val="auto"/>
          <w:sz w:val="22"/>
          <w:szCs w:val="22"/>
          <w:lang w:eastAsia="en-US" w:bidi="ar-SA"/>
        </w:rPr>
        <w:t>Zamawiający, jako Administrator danych, zobowiązuje Wykonawcę do poinformowania o celach, zasadach i sposobie przetwarzania danych wszystkie osoby fizyczne zaangażowane w realizację Umowy.</w:t>
      </w:r>
    </w:p>
    <w:p w14:paraId="2831E5C2" w14:textId="77777777" w:rsidR="00DA798A" w:rsidRPr="00FF1FA4" w:rsidRDefault="00DA798A" w:rsidP="00DA798A">
      <w:pPr>
        <w:pStyle w:val="Akapitzlist"/>
        <w:numPr>
          <w:ilvl w:val="0"/>
          <w:numId w:val="91"/>
        </w:numPr>
        <w:tabs>
          <w:tab w:val="left" w:pos="9356"/>
        </w:tabs>
        <w:ind w:left="709" w:right="-1"/>
        <w:jc w:val="both"/>
        <w:rPr>
          <w:rFonts w:ascii="Lato" w:eastAsia="Times New Roman" w:hAnsi="Lato" w:cs="Times New Roman"/>
          <w:color w:val="auto"/>
          <w:sz w:val="22"/>
          <w:szCs w:val="22"/>
          <w:lang w:eastAsia="en-US" w:bidi="ar-SA"/>
        </w:rPr>
      </w:pPr>
      <w:r w:rsidRPr="00FF1FA4">
        <w:rPr>
          <w:rFonts w:ascii="Lato" w:eastAsia="Times New Roman" w:hAnsi="Lato" w:cs="Times New Roman"/>
          <w:color w:val="auto"/>
          <w:sz w:val="22"/>
          <w:szCs w:val="22"/>
          <w:lang w:eastAsia="en-US" w:bidi="ar-SA"/>
        </w:rPr>
        <w:t xml:space="preserve">W związku z powyższym Wykonawca zobowiązuje się do niezwłocznego zapoznania osób, które oddeleguje do realizacji Umowy, z treścią klauzuli informacyjnej Zamawiającego stanowiącej </w:t>
      </w:r>
      <w:r w:rsidRPr="00351B4F">
        <w:rPr>
          <w:rFonts w:ascii="Lato" w:eastAsia="Times New Roman" w:hAnsi="Lato" w:cs="Times New Roman"/>
          <w:color w:val="auto"/>
          <w:sz w:val="22"/>
          <w:szCs w:val="22"/>
          <w:lang w:eastAsia="en-US" w:bidi="ar-SA"/>
        </w:rPr>
        <w:t>Załącznik nr 4</w:t>
      </w:r>
      <w:r w:rsidRPr="00FF1FA4">
        <w:rPr>
          <w:rFonts w:ascii="Lato" w:eastAsia="Times New Roman" w:hAnsi="Lato" w:cs="Times New Roman"/>
          <w:color w:val="auto"/>
          <w:sz w:val="22"/>
          <w:szCs w:val="22"/>
          <w:lang w:eastAsia="en-US" w:bidi="ar-SA"/>
        </w:rPr>
        <w:t xml:space="preserve"> do Umowy.</w:t>
      </w:r>
    </w:p>
    <w:p w14:paraId="1D480378" w14:textId="77777777" w:rsidR="00DA798A" w:rsidRPr="00FF1FA4" w:rsidRDefault="00DA798A" w:rsidP="00DA798A">
      <w:pPr>
        <w:pStyle w:val="Akapitzlist"/>
        <w:numPr>
          <w:ilvl w:val="0"/>
          <w:numId w:val="91"/>
        </w:numPr>
        <w:tabs>
          <w:tab w:val="left" w:pos="9356"/>
        </w:tabs>
        <w:ind w:left="709" w:right="-1"/>
        <w:jc w:val="both"/>
        <w:rPr>
          <w:rFonts w:ascii="Lato" w:eastAsia="Times New Roman" w:hAnsi="Lato" w:cs="Times New Roman"/>
          <w:color w:val="auto"/>
          <w:sz w:val="22"/>
          <w:szCs w:val="22"/>
          <w:lang w:eastAsia="en-US" w:bidi="ar-SA"/>
        </w:rPr>
      </w:pPr>
      <w:r w:rsidRPr="00FF1FA4">
        <w:rPr>
          <w:rFonts w:ascii="Lato" w:eastAsia="Times New Roman" w:hAnsi="Lato" w:cs="Times New Roman"/>
          <w:color w:val="auto"/>
          <w:sz w:val="22"/>
          <w:szCs w:val="22"/>
          <w:lang w:eastAsia="en-US" w:bidi="ar-SA"/>
        </w:rPr>
        <w:t>Niewywiązanie się przez Wykonawcę z zobowiązania, o którym mowa w ust. 3, stanowić będzie istotne naruszenie warunków Umowy.</w:t>
      </w:r>
    </w:p>
    <w:p w14:paraId="6EB9CAB6" w14:textId="77777777" w:rsidR="00DA798A" w:rsidRPr="00984C32" w:rsidRDefault="00DA798A" w:rsidP="00DA798A">
      <w:pPr>
        <w:pStyle w:val="NormalnyWeb"/>
        <w:jc w:val="center"/>
        <w:rPr>
          <w:rFonts w:ascii="Lato" w:hAnsi="Lato" w:cstheme="minorHAnsi"/>
          <w:b/>
          <w:bCs/>
          <w:sz w:val="22"/>
          <w:szCs w:val="22"/>
        </w:rPr>
      </w:pPr>
      <w:r>
        <w:rPr>
          <w:rFonts w:ascii="Lato" w:hAnsi="Lato" w:cstheme="minorHAnsi"/>
          <w:b/>
          <w:bCs/>
          <w:sz w:val="22"/>
          <w:szCs w:val="22"/>
        </w:rPr>
        <w:lastRenderedPageBreak/>
        <w:t>§ 13</w:t>
      </w:r>
      <w:r w:rsidRPr="00984C32">
        <w:rPr>
          <w:rFonts w:ascii="Lato" w:hAnsi="Lato" w:cstheme="minorHAnsi"/>
          <w:b/>
          <w:bCs/>
          <w:sz w:val="22"/>
          <w:szCs w:val="22"/>
        </w:rPr>
        <w:t xml:space="preserve"> Postanowienia końcowe</w:t>
      </w:r>
    </w:p>
    <w:p w14:paraId="68A2AA31" w14:textId="77777777" w:rsidR="00DA798A" w:rsidRPr="0022681A" w:rsidRDefault="00DA798A" w:rsidP="00DA798A">
      <w:pPr>
        <w:widowControl/>
        <w:numPr>
          <w:ilvl w:val="0"/>
          <w:numId w:val="75"/>
        </w:numPr>
        <w:tabs>
          <w:tab w:val="clear" w:pos="360"/>
          <w:tab w:val="num" w:pos="1211"/>
        </w:tabs>
        <w:overflowPunct/>
        <w:ind w:left="709" w:hanging="426"/>
        <w:jc w:val="both"/>
        <w:rPr>
          <w:rFonts w:ascii="Lato" w:eastAsia="Times New Roman" w:hAnsi="Lato" w:cs="Calibri"/>
          <w:bCs/>
          <w:color w:val="auto"/>
          <w:sz w:val="22"/>
          <w:szCs w:val="22"/>
          <w:lang w:bidi="ar-SA"/>
        </w:rPr>
      </w:pPr>
      <w:r w:rsidRPr="00C34C8B">
        <w:rPr>
          <w:rFonts w:ascii="Lato" w:hAnsi="Lato"/>
          <w:sz w:val="22"/>
          <w:szCs w:val="22"/>
        </w:rPr>
        <w:t>Sądami właściwymi do rozpatrzenia ewentualnego sporu między Stronami są sądy powszechne właściwe według siedziby Zamawiającego</w:t>
      </w:r>
      <w:r>
        <w:rPr>
          <w:rFonts w:ascii="Lato" w:hAnsi="Lato"/>
          <w:sz w:val="22"/>
          <w:szCs w:val="22"/>
        </w:rPr>
        <w:t>.</w:t>
      </w:r>
      <w:r w:rsidRPr="00ED63D5" w:rsidDel="00ED63D5">
        <w:rPr>
          <w:rFonts w:ascii="Lato" w:eastAsia="Times New Roman" w:hAnsi="Lato" w:cs="Calibri"/>
          <w:bCs/>
          <w:color w:val="auto"/>
          <w:sz w:val="22"/>
          <w:szCs w:val="22"/>
          <w:lang w:bidi="ar-SA"/>
        </w:rPr>
        <w:t xml:space="preserve"> </w:t>
      </w:r>
    </w:p>
    <w:p w14:paraId="4368003A" w14:textId="77777777" w:rsidR="00DA798A" w:rsidRPr="00ED63D5" w:rsidRDefault="00DA798A" w:rsidP="00DA798A">
      <w:pPr>
        <w:widowControl/>
        <w:numPr>
          <w:ilvl w:val="0"/>
          <w:numId w:val="75"/>
        </w:numPr>
        <w:tabs>
          <w:tab w:val="clear" w:pos="360"/>
          <w:tab w:val="num" w:pos="1211"/>
        </w:tabs>
        <w:overflowPunct/>
        <w:ind w:left="709" w:hanging="426"/>
        <w:jc w:val="both"/>
        <w:rPr>
          <w:rFonts w:ascii="Lato" w:eastAsia="Times New Roman" w:hAnsi="Lato" w:cs="Calibri"/>
          <w:bCs/>
          <w:color w:val="auto"/>
          <w:sz w:val="22"/>
          <w:szCs w:val="22"/>
          <w:lang w:bidi="ar-SA"/>
        </w:rPr>
      </w:pPr>
      <w:r w:rsidRPr="00ED63D5">
        <w:rPr>
          <w:rFonts w:ascii="Lato" w:eastAsia="Times New Roman" w:hAnsi="Lato" w:cs="Calibri"/>
          <w:bCs/>
          <w:color w:val="auto"/>
          <w:sz w:val="22"/>
          <w:szCs w:val="22"/>
          <w:lang w:bidi="ar-SA"/>
        </w:rPr>
        <w:t>W sprawach nieuregulowanych niniejszą umową stosuje się przepisy powszechnie obowiązujące, w tym zwłaszcza Ustawa Prawo Zamówień Publicznych</w:t>
      </w:r>
      <w:r>
        <w:rPr>
          <w:rFonts w:ascii="Lato" w:eastAsia="Times New Roman" w:hAnsi="Lato" w:cs="Calibri"/>
          <w:bCs/>
          <w:color w:val="auto"/>
          <w:sz w:val="22"/>
          <w:szCs w:val="22"/>
          <w:lang w:bidi="ar-SA"/>
        </w:rPr>
        <w:t xml:space="preserve"> i</w:t>
      </w:r>
      <w:r w:rsidRPr="00ED63D5">
        <w:rPr>
          <w:rFonts w:ascii="Lato" w:eastAsia="Times New Roman" w:hAnsi="Lato" w:cs="Calibri"/>
          <w:bCs/>
          <w:color w:val="auto"/>
          <w:sz w:val="22"/>
          <w:szCs w:val="22"/>
          <w:lang w:bidi="ar-SA"/>
        </w:rPr>
        <w:t xml:space="preserve"> Kodeksu cywilnego.</w:t>
      </w:r>
    </w:p>
    <w:p w14:paraId="07DD9687" w14:textId="77777777" w:rsidR="00DA798A" w:rsidRDefault="00DA798A" w:rsidP="00DA798A">
      <w:pPr>
        <w:widowControl/>
        <w:numPr>
          <w:ilvl w:val="0"/>
          <w:numId w:val="75"/>
        </w:numPr>
        <w:tabs>
          <w:tab w:val="clear" w:pos="360"/>
          <w:tab w:val="num" w:pos="1211"/>
        </w:tabs>
        <w:overflowPunct/>
        <w:ind w:left="709" w:hanging="426"/>
        <w:jc w:val="both"/>
        <w:rPr>
          <w:rFonts w:ascii="Lato" w:eastAsia="Times New Roman" w:hAnsi="Lato" w:cs="Calibri"/>
          <w:bCs/>
          <w:color w:val="auto"/>
          <w:sz w:val="22"/>
          <w:szCs w:val="22"/>
          <w:lang w:bidi="ar-SA"/>
        </w:rPr>
      </w:pPr>
      <w:r w:rsidRPr="00FD792F">
        <w:rPr>
          <w:rFonts w:ascii="Lato" w:eastAsia="Times New Roman" w:hAnsi="Lato" w:cs="Calibri" w:hint="eastAsia"/>
          <w:bCs/>
          <w:color w:val="auto"/>
          <w:sz w:val="22"/>
          <w:szCs w:val="22"/>
          <w:lang w:bidi="ar-SA"/>
        </w:rPr>
        <w:t>Nieważność któregokolwiek z postanowień Umowy nie wpływa na ważność pozostałych postanowień.</w:t>
      </w:r>
    </w:p>
    <w:p w14:paraId="5AE46A45" w14:textId="77777777" w:rsidR="00DA798A" w:rsidRDefault="00DA798A" w:rsidP="00DA798A">
      <w:pPr>
        <w:widowControl/>
        <w:numPr>
          <w:ilvl w:val="0"/>
          <w:numId w:val="75"/>
        </w:numPr>
        <w:tabs>
          <w:tab w:val="clear" w:pos="360"/>
          <w:tab w:val="num" w:pos="1211"/>
        </w:tabs>
        <w:overflowPunct/>
        <w:ind w:left="709" w:hanging="426"/>
        <w:jc w:val="both"/>
        <w:rPr>
          <w:rFonts w:ascii="Lato" w:eastAsia="Times New Roman" w:hAnsi="Lato" w:cs="Calibri"/>
          <w:bCs/>
          <w:color w:val="auto"/>
          <w:sz w:val="22"/>
          <w:szCs w:val="22"/>
          <w:lang w:bidi="ar-SA"/>
        </w:rPr>
      </w:pPr>
      <w:r w:rsidRPr="00351B4F">
        <w:rPr>
          <w:rFonts w:ascii="Lato" w:eastAsia="Times New Roman" w:hAnsi="Lato" w:cs="Calibri"/>
          <w:color w:val="auto"/>
          <w:sz w:val="22"/>
          <w:szCs w:val="22"/>
          <w:lang w:bidi="ar-SA"/>
        </w:rPr>
        <w:t>Umowę sporządzono w dwóch jednobrzmiących egzemplarzach – po jednym dla każdej ze Stron.</w:t>
      </w:r>
    </w:p>
    <w:p w14:paraId="07CDBFDF" w14:textId="77777777" w:rsidR="00DA798A" w:rsidRDefault="00DA798A" w:rsidP="00DA798A">
      <w:pPr>
        <w:widowControl/>
        <w:numPr>
          <w:ilvl w:val="0"/>
          <w:numId w:val="75"/>
        </w:numPr>
        <w:tabs>
          <w:tab w:val="clear" w:pos="360"/>
          <w:tab w:val="num" w:pos="1211"/>
        </w:tabs>
        <w:overflowPunct/>
        <w:ind w:left="709" w:hanging="426"/>
        <w:jc w:val="both"/>
        <w:rPr>
          <w:rFonts w:ascii="Lato" w:eastAsia="Times New Roman" w:hAnsi="Lato" w:cs="Calibri"/>
          <w:bCs/>
          <w:color w:val="auto"/>
          <w:sz w:val="22"/>
          <w:szCs w:val="22"/>
          <w:lang w:bidi="ar-SA"/>
        </w:rPr>
      </w:pPr>
      <w:r w:rsidRPr="00351B4F">
        <w:rPr>
          <w:rFonts w:ascii="Lato" w:eastAsia="Times New Roman" w:hAnsi="Lato" w:cs="Calibri"/>
          <w:color w:val="auto"/>
          <w:sz w:val="22"/>
          <w:szCs w:val="22"/>
          <w:lang w:bidi="ar-SA"/>
        </w:rPr>
        <w:t>Wszelkie zmiany umowy wymagają formy pisemnej pod rygorem nieważności.</w:t>
      </w:r>
    </w:p>
    <w:p w14:paraId="7B468994" w14:textId="77777777" w:rsidR="00DA798A" w:rsidRDefault="00DA798A" w:rsidP="00DA798A">
      <w:pPr>
        <w:widowControl/>
        <w:numPr>
          <w:ilvl w:val="0"/>
          <w:numId w:val="75"/>
        </w:numPr>
        <w:tabs>
          <w:tab w:val="clear" w:pos="360"/>
          <w:tab w:val="num" w:pos="1211"/>
        </w:tabs>
        <w:overflowPunct/>
        <w:ind w:left="709" w:hanging="426"/>
        <w:jc w:val="both"/>
        <w:rPr>
          <w:rFonts w:ascii="Lato" w:eastAsia="Times New Roman" w:hAnsi="Lato" w:cs="Calibri"/>
          <w:bCs/>
          <w:color w:val="auto"/>
          <w:sz w:val="22"/>
          <w:szCs w:val="22"/>
          <w:lang w:bidi="ar-SA"/>
        </w:rPr>
      </w:pPr>
      <w:r w:rsidRPr="00351B4F">
        <w:rPr>
          <w:rFonts w:ascii="Lato" w:eastAsia="Times New Roman" w:hAnsi="Lato" w:cs="Calibri"/>
          <w:color w:val="auto"/>
          <w:sz w:val="22"/>
          <w:szCs w:val="22"/>
          <w:lang w:bidi="ar-SA"/>
        </w:rPr>
        <w:t>Wykonawca nie może, bez zgody Zamawiającego wyrażonej na piśmie, pod rygorem nieważności, przenieść swoich praw, w tym wierzytelności wynikających z niniejszej Umowy na osoby trzecie, ani dokonywać potrącenia. Ponadto wierzytelność nie może być przedmiotem przejęcia długu ani przekazu bez zgody Zamawiającego wyrażonej na piśmie pod rygorem nieważności.</w:t>
      </w:r>
    </w:p>
    <w:p w14:paraId="5C18DC1D" w14:textId="77777777" w:rsidR="00DA798A" w:rsidRPr="00351B4F" w:rsidRDefault="00DA798A" w:rsidP="00DA798A">
      <w:pPr>
        <w:widowControl/>
        <w:numPr>
          <w:ilvl w:val="0"/>
          <w:numId w:val="75"/>
        </w:numPr>
        <w:tabs>
          <w:tab w:val="clear" w:pos="360"/>
          <w:tab w:val="num" w:pos="1211"/>
        </w:tabs>
        <w:overflowPunct/>
        <w:ind w:left="709" w:hanging="426"/>
        <w:jc w:val="both"/>
        <w:rPr>
          <w:rFonts w:ascii="Lato" w:eastAsia="Times New Roman" w:hAnsi="Lato" w:cs="Calibri"/>
          <w:bCs/>
          <w:color w:val="auto"/>
          <w:sz w:val="22"/>
          <w:szCs w:val="22"/>
          <w:lang w:bidi="ar-SA"/>
        </w:rPr>
      </w:pPr>
      <w:r w:rsidRPr="00351B4F">
        <w:rPr>
          <w:rFonts w:ascii="Lato" w:eastAsia="Times New Roman" w:hAnsi="Lato" w:cs="Calibri"/>
          <w:color w:val="auto"/>
          <w:sz w:val="22"/>
          <w:szCs w:val="22"/>
          <w:lang w:bidi="ar-SA"/>
        </w:rPr>
        <w:t>Integralną część umowy stanowią załączniki:</w:t>
      </w:r>
    </w:p>
    <w:p w14:paraId="40C12D5C" w14:textId="77777777" w:rsidR="00DA798A" w:rsidRPr="00351B4F" w:rsidRDefault="00DA798A" w:rsidP="00DA798A">
      <w:pPr>
        <w:widowControl/>
        <w:numPr>
          <w:ilvl w:val="0"/>
          <w:numId w:val="94"/>
        </w:numPr>
        <w:suppressAutoHyphens/>
        <w:overflowPunct/>
        <w:ind w:left="1134" w:right="-142"/>
        <w:rPr>
          <w:rFonts w:ascii="Lato" w:eastAsia="Times New Roman" w:hAnsi="Lato" w:cs="Calibri"/>
          <w:color w:val="auto"/>
          <w:sz w:val="22"/>
          <w:szCs w:val="22"/>
          <w:lang w:bidi="ar-SA"/>
        </w:rPr>
      </w:pPr>
      <w:bookmarkStart w:id="315" w:name="_heading=h.odc9jc" w:colFirst="0" w:colLast="0"/>
      <w:bookmarkEnd w:id="315"/>
      <w:r w:rsidRPr="00351B4F">
        <w:rPr>
          <w:rFonts w:ascii="Lato" w:eastAsia="Times New Roman" w:hAnsi="Lato" w:cs="Calibri"/>
          <w:color w:val="auto"/>
          <w:sz w:val="22"/>
          <w:szCs w:val="22"/>
          <w:lang w:bidi="ar-SA"/>
        </w:rPr>
        <w:t>Załącznik nr 1 – Opis przedmiotu zamówienia</w:t>
      </w:r>
      <w:r>
        <w:rPr>
          <w:rFonts w:ascii="Lato" w:eastAsia="Times New Roman" w:hAnsi="Lato" w:cs="Calibri"/>
          <w:color w:val="auto"/>
          <w:sz w:val="22"/>
          <w:szCs w:val="22"/>
          <w:lang w:bidi="ar-SA"/>
        </w:rPr>
        <w:t xml:space="preserve"> wraz z załącznikami</w:t>
      </w:r>
    </w:p>
    <w:p w14:paraId="4DF600AE" w14:textId="77777777" w:rsidR="00DA798A" w:rsidRPr="00351B4F" w:rsidRDefault="00DA798A" w:rsidP="00DA798A">
      <w:pPr>
        <w:widowControl/>
        <w:numPr>
          <w:ilvl w:val="0"/>
          <w:numId w:val="94"/>
        </w:numPr>
        <w:suppressAutoHyphens/>
        <w:overflowPunct/>
        <w:ind w:left="1134" w:right="-142"/>
        <w:rPr>
          <w:rFonts w:ascii="Lato" w:eastAsia="Times New Roman" w:hAnsi="Lato" w:cs="Calibri"/>
          <w:color w:val="auto"/>
          <w:sz w:val="22"/>
          <w:szCs w:val="22"/>
          <w:lang w:bidi="ar-SA"/>
        </w:rPr>
      </w:pPr>
      <w:r w:rsidRPr="00351B4F">
        <w:rPr>
          <w:rFonts w:ascii="Lato" w:eastAsia="Times New Roman" w:hAnsi="Lato" w:cs="Calibri"/>
          <w:color w:val="auto"/>
          <w:sz w:val="22"/>
          <w:szCs w:val="22"/>
          <w:lang w:bidi="ar-SA"/>
        </w:rPr>
        <w:t xml:space="preserve">Załącznik nr 2 – </w:t>
      </w:r>
      <w:r>
        <w:rPr>
          <w:rFonts w:ascii="Lato" w:eastAsia="Times New Roman" w:hAnsi="Lato" w:cs="Calibri" w:hint="eastAsia"/>
          <w:color w:val="auto"/>
          <w:sz w:val="22"/>
          <w:szCs w:val="22"/>
          <w:lang w:bidi="ar-SA"/>
        </w:rPr>
        <w:t>Specyfikacja</w:t>
      </w:r>
      <w:r w:rsidRPr="00351B4F">
        <w:rPr>
          <w:rFonts w:ascii="Lato" w:eastAsia="Times New Roman" w:hAnsi="Lato" w:cs="Calibri" w:hint="eastAsia"/>
          <w:color w:val="auto"/>
          <w:sz w:val="22"/>
          <w:szCs w:val="22"/>
          <w:lang w:bidi="ar-SA"/>
        </w:rPr>
        <w:t xml:space="preserve"> Warunków Zamówienia</w:t>
      </w:r>
    </w:p>
    <w:p w14:paraId="71850061" w14:textId="77777777" w:rsidR="00DA798A" w:rsidRPr="00351B4F" w:rsidRDefault="00DA798A" w:rsidP="00DA798A">
      <w:pPr>
        <w:widowControl/>
        <w:numPr>
          <w:ilvl w:val="0"/>
          <w:numId w:val="94"/>
        </w:numPr>
        <w:suppressAutoHyphens/>
        <w:overflowPunct/>
        <w:ind w:left="1134" w:right="-142"/>
        <w:rPr>
          <w:rFonts w:ascii="Lato" w:eastAsia="Times New Roman" w:hAnsi="Lato" w:cs="Calibri"/>
          <w:color w:val="auto"/>
          <w:sz w:val="22"/>
          <w:szCs w:val="22"/>
          <w:lang w:bidi="ar-SA"/>
        </w:rPr>
      </w:pPr>
      <w:r w:rsidRPr="00351B4F">
        <w:rPr>
          <w:rFonts w:ascii="Lato" w:eastAsia="Times New Roman" w:hAnsi="Lato" w:cs="Calibri"/>
          <w:color w:val="auto"/>
          <w:sz w:val="22"/>
          <w:szCs w:val="22"/>
          <w:lang w:bidi="ar-SA"/>
        </w:rPr>
        <w:t>Załącznik nr 3 – Wzór Protokołu odbioru</w:t>
      </w:r>
    </w:p>
    <w:p w14:paraId="166C7C08" w14:textId="77777777" w:rsidR="00DA798A" w:rsidRDefault="00DA798A" w:rsidP="00DA798A">
      <w:pPr>
        <w:widowControl/>
        <w:numPr>
          <w:ilvl w:val="0"/>
          <w:numId w:val="94"/>
        </w:numPr>
        <w:suppressAutoHyphens/>
        <w:overflowPunct/>
        <w:ind w:left="1134" w:right="-142"/>
        <w:rPr>
          <w:rFonts w:ascii="Lato" w:eastAsia="Times New Roman" w:hAnsi="Lato" w:cs="Calibri"/>
          <w:color w:val="auto"/>
          <w:sz w:val="22"/>
          <w:szCs w:val="22"/>
          <w:lang w:bidi="ar-SA"/>
        </w:rPr>
      </w:pPr>
      <w:r w:rsidRPr="00351B4F">
        <w:rPr>
          <w:rFonts w:ascii="Lato" w:eastAsia="Times New Roman" w:hAnsi="Lato" w:cs="Calibri"/>
          <w:color w:val="auto"/>
          <w:sz w:val="22"/>
          <w:szCs w:val="22"/>
          <w:lang w:bidi="ar-SA"/>
        </w:rPr>
        <w:t>Załącznik nr 4 – Klauzula informacyjna ODO</w:t>
      </w:r>
    </w:p>
    <w:p w14:paraId="5ADEFCDF" w14:textId="77777777" w:rsidR="00DA798A" w:rsidRPr="00351B4F" w:rsidRDefault="00DA798A" w:rsidP="00DA798A">
      <w:pPr>
        <w:widowControl/>
        <w:numPr>
          <w:ilvl w:val="0"/>
          <w:numId w:val="94"/>
        </w:numPr>
        <w:suppressAutoHyphens/>
        <w:overflowPunct/>
        <w:ind w:left="1134" w:right="-142"/>
        <w:rPr>
          <w:rFonts w:ascii="Lato" w:eastAsia="Times New Roman" w:hAnsi="Lato" w:cs="Calibri"/>
          <w:color w:val="auto"/>
          <w:sz w:val="22"/>
          <w:szCs w:val="22"/>
          <w:lang w:bidi="ar-SA"/>
        </w:rPr>
      </w:pPr>
      <w:r w:rsidRPr="00351B4F">
        <w:rPr>
          <w:rFonts w:ascii="Lato" w:eastAsia="Times New Roman" w:hAnsi="Lato" w:cs="Calibri"/>
          <w:color w:val="auto"/>
          <w:sz w:val="22"/>
          <w:szCs w:val="22"/>
          <w:lang w:bidi="ar-SA"/>
        </w:rPr>
        <w:t xml:space="preserve">Załącznik nr </w:t>
      </w:r>
      <w:r>
        <w:rPr>
          <w:rFonts w:ascii="Lato" w:eastAsia="Times New Roman" w:hAnsi="Lato" w:cs="Calibri"/>
          <w:color w:val="auto"/>
          <w:sz w:val="22"/>
          <w:szCs w:val="22"/>
          <w:lang w:bidi="ar-SA"/>
        </w:rPr>
        <w:t>5</w:t>
      </w:r>
      <w:r w:rsidRPr="00351B4F">
        <w:rPr>
          <w:rFonts w:ascii="Lato" w:eastAsia="Times New Roman" w:hAnsi="Lato" w:cs="Calibri"/>
          <w:color w:val="auto"/>
          <w:sz w:val="22"/>
          <w:szCs w:val="22"/>
          <w:lang w:bidi="ar-SA"/>
        </w:rPr>
        <w:t xml:space="preserve"> – Oferta wykonawcy z dnia……. </w:t>
      </w:r>
    </w:p>
    <w:p w14:paraId="3797D92B" w14:textId="77777777" w:rsidR="00DA798A" w:rsidRPr="00351B4F" w:rsidRDefault="00DA798A" w:rsidP="00DA798A">
      <w:pPr>
        <w:widowControl/>
        <w:suppressAutoHyphens/>
        <w:overflowPunct/>
        <w:ind w:left="774" w:right="-142"/>
        <w:rPr>
          <w:rFonts w:ascii="Lato" w:eastAsia="Times New Roman" w:hAnsi="Lato" w:cs="Calibri"/>
          <w:color w:val="auto"/>
          <w:sz w:val="22"/>
          <w:szCs w:val="22"/>
          <w:lang w:bidi="ar-SA"/>
        </w:rPr>
      </w:pPr>
    </w:p>
    <w:p w14:paraId="57731E83" w14:textId="77777777" w:rsidR="00DA798A" w:rsidRPr="0022681A" w:rsidRDefault="00DA798A" w:rsidP="00DA798A">
      <w:pPr>
        <w:widowControl/>
        <w:overflowPunct/>
        <w:ind w:left="709"/>
        <w:jc w:val="both"/>
        <w:rPr>
          <w:rFonts w:ascii="Lato" w:eastAsia="Times New Roman" w:hAnsi="Lato" w:cs="Calibri"/>
          <w:bCs/>
          <w:color w:val="auto"/>
          <w:sz w:val="22"/>
          <w:szCs w:val="22"/>
          <w:lang w:bidi="ar-SA"/>
        </w:rPr>
      </w:pPr>
    </w:p>
    <w:p w14:paraId="766663E6" w14:textId="77777777" w:rsidR="00DA798A" w:rsidRPr="00B62A37" w:rsidRDefault="00DA798A" w:rsidP="00DA798A">
      <w:pPr>
        <w:tabs>
          <w:tab w:val="left" w:pos="6945"/>
        </w:tabs>
        <w:rPr>
          <w:rFonts w:ascii="Lato" w:hAnsi="Lato" w:cstheme="minorHAnsi"/>
          <w:sz w:val="22"/>
          <w:szCs w:val="22"/>
        </w:rPr>
      </w:pPr>
    </w:p>
    <w:p w14:paraId="5113665D" w14:textId="77777777" w:rsidR="00DA798A" w:rsidRDefault="00DA798A" w:rsidP="00DA798A">
      <w:pPr>
        <w:widowControl/>
        <w:overflowPunct/>
        <w:spacing w:after="160" w:line="259" w:lineRule="auto"/>
        <w:rPr>
          <w:rFonts w:asciiTheme="minorHAnsi" w:hAnsiTheme="minorHAnsi" w:cstheme="minorHAnsi"/>
          <w:b/>
        </w:rPr>
      </w:pPr>
      <w:r>
        <w:rPr>
          <w:rFonts w:asciiTheme="minorHAnsi" w:hAnsiTheme="minorHAnsi" w:cstheme="minorHAnsi"/>
          <w:b/>
        </w:rPr>
        <w:br w:type="page"/>
      </w:r>
    </w:p>
    <w:p w14:paraId="704AE8B5" w14:textId="77777777" w:rsidR="00DA798A" w:rsidRDefault="00DA798A" w:rsidP="00DA798A">
      <w:pPr>
        <w:widowControl/>
        <w:overflowPunct/>
        <w:spacing w:after="160" w:line="259" w:lineRule="auto"/>
        <w:jc w:val="both"/>
        <w:rPr>
          <w:rFonts w:asciiTheme="minorHAnsi" w:hAnsiTheme="minorHAnsi" w:cstheme="minorHAnsi"/>
          <w:b/>
        </w:rPr>
      </w:pPr>
    </w:p>
    <w:p w14:paraId="04CE4951" w14:textId="77777777" w:rsidR="00DA798A" w:rsidRDefault="00DA798A" w:rsidP="00DA798A">
      <w:pPr>
        <w:widowControl/>
        <w:overflowPunct/>
        <w:rPr>
          <w:rFonts w:asciiTheme="minorHAnsi" w:hAnsiTheme="minorHAnsi" w:cstheme="minorHAnsi"/>
          <w:b/>
        </w:rPr>
      </w:pPr>
    </w:p>
    <w:p w14:paraId="78DF48B7" w14:textId="77777777" w:rsidR="00DA798A" w:rsidRPr="003A7311" w:rsidRDefault="00DA798A" w:rsidP="00DA798A">
      <w:pPr>
        <w:widowControl/>
        <w:overflowPunct/>
        <w:spacing w:after="160" w:line="259" w:lineRule="auto"/>
        <w:jc w:val="both"/>
        <w:rPr>
          <w:rFonts w:ascii="Lato" w:hAnsi="Lato" w:cstheme="minorHAnsi"/>
          <w:b/>
          <w:sz w:val="22"/>
          <w:szCs w:val="22"/>
        </w:rPr>
      </w:pPr>
      <w:r w:rsidRPr="003A7311">
        <w:rPr>
          <w:rFonts w:ascii="Lato" w:hAnsi="Lato" w:cstheme="minorHAnsi"/>
          <w:b/>
          <w:sz w:val="22"/>
          <w:szCs w:val="22"/>
        </w:rPr>
        <w:t xml:space="preserve">Załącznik nr 3 do Umowy nr </w:t>
      </w:r>
      <w:r>
        <w:rPr>
          <w:rFonts w:ascii="Lato" w:hAnsi="Lato" w:cstheme="minorHAnsi"/>
          <w:b/>
          <w:sz w:val="22"/>
          <w:szCs w:val="22"/>
        </w:rPr>
        <w:t>A-2401-24/2026</w:t>
      </w:r>
    </w:p>
    <w:p w14:paraId="28F59FB3" w14:textId="77777777" w:rsidR="00DA798A" w:rsidRPr="003A7311" w:rsidRDefault="00DA798A" w:rsidP="00DA798A">
      <w:pPr>
        <w:spacing w:line="276" w:lineRule="auto"/>
        <w:jc w:val="both"/>
        <w:rPr>
          <w:rFonts w:ascii="Lato" w:hAnsi="Lato" w:cstheme="minorHAnsi"/>
          <w:b/>
          <w:sz w:val="22"/>
          <w:szCs w:val="22"/>
        </w:rPr>
      </w:pPr>
    </w:p>
    <w:p w14:paraId="71FC5C62" w14:textId="77777777" w:rsidR="00DA798A" w:rsidRPr="003A7311" w:rsidRDefault="00DA798A" w:rsidP="00DA798A">
      <w:pPr>
        <w:spacing w:line="276" w:lineRule="auto"/>
        <w:jc w:val="both"/>
        <w:rPr>
          <w:rFonts w:ascii="Lato" w:hAnsi="Lato" w:cstheme="minorHAnsi"/>
          <w:b/>
          <w:sz w:val="22"/>
          <w:szCs w:val="22"/>
        </w:rPr>
      </w:pPr>
    </w:p>
    <w:p w14:paraId="79710AF1" w14:textId="77777777" w:rsidR="00DA798A" w:rsidRPr="003A7311" w:rsidRDefault="00DA798A" w:rsidP="00DA798A">
      <w:pPr>
        <w:spacing w:line="276" w:lineRule="auto"/>
        <w:jc w:val="center"/>
        <w:rPr>
          <w:rFonts w:ascii="Lato" w:hAnsi="Lato" w:cstheme="minorHAnsi"/>
          <w:b/>
          <w:sz w:val="22"/>
          <w:szCs w:val="22"/>
        </w:rPr>
      </w:pPr>
      <w:r w:rsidRPr="003A7311">
        <w:rPr>
          <w:rFonts w:ascii="Lato" w:hAnsi="Lato" w:cstheme="minorHAnsi"/>
          <w:b/>
          <w:sz w:val="22"/>
          <w:szCs w:val="22"/>
        </w:rPr>
        <w:t>PROTOKÓŁ ODBIORU</w:t>
      </w:r>
    </w:p>
    <w:p w14:paraId="00BDBCC3" w14:textId="77777777" w:rsidR="00DA798A" w:rsidRPr="003A7311" w:rsidRDefault="00DA798A" w:rsidP="00DA798A">
      <w:pPr>
        <w:spacing w:line="276" w:lineRule="auto"/>
        <w:jc w:val="both"/>
        <w:rPr>
          <w:rFonts w:ascii="Lato" w:hAnsi="Lato" w:cstheme="minorHAnsi"/>
          <w:sz w:val="22"/>
          <w:szCs w:val="22"/>
        </w:rPr>
      </w:pPr>
    </w:p>
    <w:p w14:paraId="09FF2609" w14:textId="77777777" w:rsidR="00DA798A" w:rsidRPr="003A7311" w:rsidRDefault="00DA798A" w:rsidP="00DA798A">
      <w:pPr>
        <w:spacing w:line="276" w:lineRule="auto"/>
        <w:rPr>
          <w:rFonts w:ascii="Lato" w:hAnsi="Lato" w:cstheme="minorHAnsi"/>
          <w:sz w:val="22"/>
          <w:szCs w:val="22"/>
        </w:rPr>
      </w:pPr>
      <w:r>
        <w:rPr>
          <w:rFonts w:ascii="Lato" w:hAnsi="Lato" w:cstheme="minorHAnsi"/>
          <w:sz w:val="22"/>
          <w:szCs w:val="22"/>
        </w:rPr>
        <w:t xml:space="preserve">sporządzony w </w:t>
      </w:r>
      <w:r w:rsidRPr="003A7311">
        <w:rPr>
          <w:rFonts w:ascii="Lato" w:hAnsi="Lato" w:cstheme="minorHAnsi"/>
          <w:sz w:val="22"/>
          <w:szCs w:val="22"/>
        </w:rPr>
        <w:t>……………………………… (miejscowość), dnia  …………… (data), na podstawie Umowy nr …………………  z dnia …………..., pomiędzy:</w:t>
      </w:r>
    </w:p>
    <w:p w14:paraId="1C62ECA8" w14:textId="77777777" w:rsidR="00DA798A" w:rsidRPr="003A7311" w:rsidRDefault="00DA798A" w:rsidP="00DA798A">
      <w:pPr>
        <w:spacing w:line="276" w:lineRule="auto"/>
        <w:jc w:val="both"/>
        <w:rPr>
          <w:rFonts w:ascii="Lato" w:hAnsi="Lato" w:cstheme="minorHAnsi"/>
          <w:sz w:val="22"/>
          <w:szCs w:val="22"/>
        </w:rPr>
      </w:pPr>
    </w:p>
    <w:p w14:paraId="1A1DAFA7" w14:textId="77777777" w:rsidR="00DA798A" w:rsidRPr="003A7311" w:rsidRDefault="00DA798A" w:rsidP="00DA798A">
      <w:pPr>
        <w:spacing w:line="276" w:lineRule="auto"/>
        <w:jc w:val="both"/>
        <w:rPr>
          <w:rFonts w:ascii="Lato" w:hAnsi="Lato" w:cstheme="minorHAnsi"/>
          <w:b/>
          <w:sz w:val="22"/>
          <w:szCs w:val="22"/>
        </w:rPr>
      </w:pPr>
      <w:r w:rsidRPr="003A7311">
        <w:rPr>
          <w:rFonts w:ascii="Lato" w:hAnsi="Lato" w:cstheme="minorHAnsi"/>
          <w:sz w:val="22"/>
          <w:szCs w:val="22"/>
        </w:rPr>
        <w:t xml:space="preserve">Zamawiającym: </w:t>
      </w:r>
      <w:r w:rsidRPr="003A7311">
        <w:rPr>
          <w:rFonts w:ascii="Lato" w:hAnsi="Lato" w:cstheme="minorHAnsi"/>
          <w:sz w:val="22"/>
          <w:szCs w:val="22"/>
        </w:rPr>
        <w:tab/>
      </w:r>
      <w:r w:rsidRPr="003A7311">
        <w:rPr>
          <w:rFonts w:ascii="Lato" w:hAnsi="Lato" w:cstheme="minorHAnsi"/>
          <w:sz w:val="22"/>
          <w:szCs w:val="22"/>
        </w:rPr>
        <w:tab/>
      </w:r>
      <w:r w:rsidRPr="003A7311">
        <w:rPr>
          <w:rFonts w:ascii="Lato" w:hAnsi="Lato" w:cstheme="minorHAnsi"/>
          <w:b/>
          <w:sz w:val="22"/>
          <w:szCs w:val="22"/>
        </w:rPr>
        <w:t xml:space="preserve">Instytut Agrofizyki im. B. Dobrzańskiego PAN </w:t>
      </w:r>
    </w:p>
    <w:p w14:paraId="7FE867DA" w14:textId="77777777" w:rsidR="00DA798A" w:rsidRPr="003A7311" w:rsidRDefault="00DA798A" w:rsidP="00DA798A">
      <w:pPr>
        <w:spacing w:line="276" w:lineRule="auto"/>
        <w:ind w:left="2124" w:firstLine="708"/>
        <w:jc w:val="both"/>
        <w:rPr>
          <w:rFonts w:ascii="Lato" w:hAnsi="Lato" w:cstheme="minorHAnsi"/>
          <w:b/>
          <w:sz w:val="22"/>
          <w:szCs w:val="22"/>
        </w:rPr>
      </w:pPr>
      <w:r w:rsidRPr="003A7311">
        <w:rPr>
          <w:rFonts w:ascii="Lato" w:hAnsi="Lato" w:cstheme="minorHAnsi"/>
          <w:b/>
          <w:sz w:val="22"/>
          <w:szCs w:val="22"/>
        </w:rPr>
        <w:t>20–290 Lublin, ul. Doświadczalna 4</w:t>
      </w:r>
      <w:r w:rsidRPr="003A7311">
        <w:rPr>
          <w:rFonts w:ascii="Lato" w:hAnsi="Lato" w:cstheme="minorHAnsi"/>
          <w:sz w:val="22"/>
          <w:szCs w:val="22"/>
        </w:rPr>
        <w:tab/>
      </w:r>
      <w:r w:rsidRPr="003A7311">
        <w:rPr>
          <w:rFonts w:ascii="Lato" w:hAnsi="Lato" w:cstheme="minorHAnsi"/>
          <w:sz w:val="22"/>
          <w:szCs w:val="22"/>
        </w:rPr>
        <w:tab/>
      </w:r>
    </w:p>
    <w:p w14:paraId="11E51803" w14:textId="77777777" w:rsidR="00DA798A" w:rsidRPr="003A7311" w:rsidRDefault="00DA798A" w:rsidP="00DA798A">
      <w:pPr>
        <w:spacing w:line="276" w:lineRule="auto"/>
        <w:ind w:left="3538" w:hanging="3538"/>
        <w:jc w:val="both"/>
        <w:rPr>
          <w:rFonts w:ascii="Lato" w:hAnsi="Lato" w:cstheme="minorHAnsi"/>
          <w:sz w:val="22"/>
          <w:szCs w:val="22"/>
        </w:rPr>
      </w:pPr>
      <w:r w:rsidRPr="003A7311">
        <w:rPr>
          <w:rFonts w:ascii="Lato" w:hAnsi="Lato" w:cstheme="minorHAnsi"/>
          <w:sz w:val="22"/>
          <w:szCs w:val="22"/>
        </w:rPr>
        <w:t>a</w:t>
      </w:r>
    </w:p>
    <w:p w14:paraId="1CD6E610" w14:textId="77777777" w:rsidR="00DA798A" w:rsidRPr="003A7311" w:rsidRDefault="00DA798A" w:rsidP="00DA798A">
      <w:pPr>
        <w:spacing w:line="276" w:lineRule="auto"/>
        <w:ind w:left="3538" w:hanging="3538"/>
        <w:jc w:val="both"/>
        <w:rPr>
          <w:rFonts w:ascii="Lato" w:hAnsi="Lato" w:cstheme="minorHAnsi"/>
          <w:sz w:val="22"/>
          <w:szCs w:val="22"/>
        </w:rPr>
      </w:pPr>
    </w:p>
    <w:p w14:paraId="7B44A569" w14:textId="77777777" w:rsidR="00DA798A" w:rsidRPr="003A7311" w:rsidRDefault="00DA798A" w:rsidP="00DA798A">
      <w:pPr>
        <w:spacing w:line="276" w:lineRule="auto"/>
        <w:ind w:left="2835" w:hanging="2835"/>
        <w:jc w:val="both"/>
        <w:rPr>
          <w:rFonts w:ascii="Lato" w:hAnsi="Lato" w:cstheme="minorHAnsi"/>
          <w:sz w:val="22"/>
          <w:szCs w:val="22"/>
        </w:rPr>
      </w:pPr>
      <w:r>
        <w:rPr>
          <w:rFonts w:ascii="Lato" w:hAnsi="Lato" w:cstheme="minorHAnsi"/>
          <w:sz w:val="22"/>
          <w:szCs w:val="22"/>
        </w:rPr>
        <w:t>Wykonawcą:</w:t>
      </w:r>
      <w:r>
        <w:rPr>
          <w:rFonts w:ascii="Lato" w:hAnsi="Lato" w:cstheme="minorHAnsi"/>
          <w:sz w:val="22"/>
          <w:szCs w:val="22"/>
        </w:rPr>
        <w:tab/>
      </w:r>
      <w:r w:rsidRPr="003A7311">
        <w:rPr>
          <w:rFonts w:ascii="Lato" w:hAnsi="Lato" w:cstheme="minorHAnsi"/>
          <w:b/>
          <w:sz w:val="22"/>
          <w:szCs w:val="22"/>
        </w:rPr>
        <w:t>…………………………………………………………………..</w:t>
      </w:r>
      <w:r w:rsidRPr="003A7311">
        <w:rPr>
          <w:rFonts w:ascii="Lato" w:hAnsi="Lato" w:cstheme="minorHAnsi"/>
          <w:sz w:val="22"/>
          <w:szCs w:val="22"/>
        </w:rPr>
        <w:t xml:space="preserve"> </w:t>
      </w:r>
    </w:p>
    <w:p w14:paraId="138AB6CA" w14:textId="77777777" w:rsidR="00DA798A" w:rsidRPr="003A7311" w:rsidRDefault="00DA798A" w:rsidP="00DA798A">
      <w:pPr>
        <w:spacing w:line="276" w:lineRule="auto"/>
        <w:ind w:left="1418" w:hanging="1418"/>
        <w:jc w:val="both"/>
        <w:rPr>
          <w:rFonts w:ascii="Lato" w:hAnsi="Lato" w:cstheme="minorHAnsi"/>
          <w:b/>
          <w:sz w:val="22"/>
          <w:szCs w:val="22"/>
        </w:rPr>
      </w:pPr>
      <w:r w:rsidRPr="003A7311">
        <w:rPr>
          <w:rFonts w:ascii="Lato" w:hAnsi="Lato" w:cstheme="minorHAnsi"/>
          <w:sz w:val="22"/>
          <w:szCs w:val="22"/>
        </w:rPr>
        <w:t xml:space="preserve">                         </w:t>
      </w:r>
      <w:r>
        <w:rPr>
          <w:rFonts w:ascii="Lato" w:hAnsi="Lato" w:cstheme="minorHAnsi"/>
          <w:sz w:val="22"/>
          <w:szCs w:val="22"/>
        </w:rPr>
        <w:t xml:space="preserve">                     </w:t>
      </w:r>
      <w:r w:rsidRPr="003A7311">
        <w:rPr>
          <w:rFonts w:ascii="Lato" w:hAnsi="Lato" w:cstheme="minorHAnsi"/>
          <w:b/>
          <w:sz w:val="22"/>
          <w:szCs w:val="22"/>
        </w:rPr>
        <w:t>……………………………………………………………………</w:t>
      </w:r>
    </w:p>
    <w:p w14:paraId="4B9330C9" w14:textId="77777777" w:rsidR="00DA798A" w:rsidRPr="003A7311" w:rsidRDefault="00DA798A" w:rsidP="00DA798A">
      <w:pPr>
        <w:widowControl/>
        <w:suppressAutoHyphens/>
        <w:overflowPunct/>
        <w:spacing w:line="276" w:lineRule="auto"/>
        <w:jc w:val="both"/>
        <w:rPr>
          <w:rFonts w:ascii="Lato" w:hAnsi="Lato" w:cstheme="minorHAnsi"/>
          <w:sz w:val="22"/>
          <w:szCs w:val="22"/>
        </w:rPr>
      </w:pP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9497"/>
      </w:tblGrid>
      <w:tr w:rsidR="00DA798A" w:rsidRPr="003A7311" w14:paraId="5660F40E" w14:textId="77777777" w:rsidTr="005B27D2">
        <w:tc>
          <w:tcPr>
            <w:tcW w:w="567" w:type="dxa"/>
            <w:shd w:val="clear" w:color="auto" w:fill="auto"/>
          </w:tcPr>
          <w:p w14:paraId="68C35AD8" w14:textId="77777777" w:rsidR="00DA798A" w:rsidRPr="003A7311" w:rsidRDefault="00DA798A" w:rsidP="005B27D2">
            <w:pPr>
              <w:snapToGrid w:val="0"/>
              <w:spacing w:line="276" w:lineRule="auto"/>
              <w:jc w:val="both"/>
              <w:rPr>
                <w:rFonts w:ascii="Lato" w:hAnsi="Lato" w:cstheme="minorHAnsi"/>
                <w:sz w:val="22"/>
                <w:szCs w:val="22"/>
              </w:rPr>
            </w:pPr>
            <w:r w:rsidRPr="003A7311">
              <w:rPr>
                <w:rFonts w:ascii="Lato" w:hAnsi="Lato" w:cstheme="minorHAnsi"/>
                <w:sz w:val="22"/>
                <w:szCs w:val="22"/>
              </w:rPr>
              <w:t>Lp.</w:t>
            </w:r>
          </w:p>
        </w:tc>
        <w:tc>
          <w:tcPr>
            <w:tcW w:w="9497" w:type="dxa"/>
            <w:shd w:val="clear" w:color="auto" w:fill="auto"/>
          </w:tcPr>
          <w:p w14:paraId="298109C8" w14:textId="77777777" w:rsidR="00DA798A" w:rsidRPr="009964F5" w:rsidRDefault="00DA798A" w:rsidP="005B27D2">
            <w:pPr>
              <w:snapToGrid w:val="0"/>
              <w:spacing w:line="276" w:lineRule="auto"/>
              <w:jc w:val="both"/>
              <w:rPr>
                <w:rFonts w:ascii="Lato" w:hAnsi="Lato" w:cstheme="minorHAnsi"/>
                <w:sz w:val="22"/>
                <w:szCs w:val="22"/>
              </w:rPr>
            </w:pPr>
            <w:r w:rsidRPr="009964F5">
              <w:rPr>
                <w:rFonts w:ascii="Lato" w:hAnsi="Lato" w:cstheme="minorHAnsi"/>
                <w:sz w:val="22"/>
                <w:szCs w:val="22"/>
              </w:rPr>
              <w:t xml:space="preserve">Przedmiot </w:t>
            </w:r>
            <w:r w:rsidRPr="000D2C86">
              <w:rPr>
                <w:rFonts w:ascii="Lato" w:hAnsi="Lato" w:cstheme="minorHAnsi"/>
                <w:sz w:val="22"/>
                <w:szCs w:val="22"/>
              </w:rPr>
              <w:t>umowy obejmuje w szczególności:</w:t>
            </w:r>
            <w:r w:rsidRPr="009964F5">
              <w:rPr>
                <w:rFonts w:ascii="Lato" w:hAnsi="Lato" w:cstheme="minorHAnsi"/>
                <w:sz w:val="22"/>
                <w:szCs w:val="22"/>
              </w:rPr>
              <w:tab/>
            </w:r>
          </w:p>
        </w:tc>
      </w:tr>
      <w:tr w:rsidR="00DA798A" w:rsidRPr="003A7311" w14:paraId="291548B1" w14:textId="77777777" w:rsidTr="005B27D2">
        <w:trPr>
          <w:trHeight w:val="1584"/>
        </w:trPr>
        <w:tc>
          <w:tcPr>
            <w:tcW w:w="567" w:type="dxa"/>
            <w:shd w:val="clear" w:color="auto" w:fill="auto"/>
          </w:tcPr>
          <w:p w14:paraId="607F91FA" w14:textId="77777777" w:rsidR="00DA798A" w:rsidRPr="009964F5" w:rsidRDefault="00DA798A" w:rsidP="005B27D2">
            <w:pPr>
              <w:snapToGrid w:val="0"/>
              <w:spacing w:line="276" w:lineRule="auto"/>
              <w:jc w:val="both"/>
              <w:rPr>
                <w:rFonts w:ascii="Lato" w:hAnsi="Lato" w:cstheme="minorHAnsi"/>
                <w:bCs/>
                <w:sz w:val="22"/>
                <w:szCs w:val="22"/>
              </w:rPr>
            </w:pPr>
            <w:r w:rsidRPr="009964F5">
              <w:rPr>
                <w:rFonts w:ascii="Lato" w:hAnsi="Lato" w:cstheme="minorHAnsi"/>
                <w:bCs/>
                <w:sz w:val="22"/>
                <w:szCs w:val="22"/>
              </w:rPr>
              <w:t>1.</w:t>
            </w:r>
          </w:p>
          <w:p w14:paraId="19101C4F" w14:textId="77777777" w:rsidR="00DA798A" w:rsidRPr="009964F5" w:rsidRDefault="00DA798A" w:rsidP="005B27D2">
            <w:pPr>
              <w:rPr>
                <w:rFonts w:ascii="Lato" w:hAnsi="Lato" w:cstheme="minorHAnsi"/>
                <w:sz w:val="22"/>
                <w:szCs w:val="22"/>
              </w:rPr>
            </w:pPr>
          </w:p>
          <w:p w14:paraId="1A1AB92D" w14:textId="77777777" w:rsidR="00DA798A" w:rsidRDefault="00DA798A" w:rsidP="005B27D2">
            <w:pPr>
              <w:rPr>
                <w:rFonts w:ascii="Lato" w:hAnsi="Lato" w:cstheme="minorHAnsi"/>
                <w:b/>
                <w:sz w:val="22"/>
                <w:szCs w:val="22"/>
              </w:rPr>
            </w:pPr>
          </w:p>
          <w:p w14:paraId="0E3EA8DA" w14:textId="77777777" w:rsidR="00DA798A" w:rsidRDefault="00DA798A" w:rsidP="005B27D2">
            <w:pPr>
              <w:rPr>
                <w:rFonts w:ascii="Lato" w:hAnsi="Lato" w:cstheme="minorHAnsi"/>
                <w:sz w:val="22"/>
                <w:szCs w:val="22"/>
              </w:rPr>
            </w:pPr>
            <w:r>
              <w:rPr>
                <w:rFonts w:ascii="Lato" w:hAnsi="Lato" w:cstheme="minorHAnsi"/>
                <w:sz w:val="22"/>
                <w:szCs w:val="22"/>
              </w:rPr>
              <w:t>2.</w:t>
            </w:r>
          </w:p>
          <w:p w14:paraId="14E05AD6" w14:textId="77777777" w:rsidR="00DA798A" w:rsidRPr="009964F5" w:rsidRDefault="00DA798A" w:rsidP="005B27D2">
            <w:pPr>
              <w:rPr>
                <w:rFonts w:ascii="Lato" w:hAnsi="Lato" w:cstheme="minorHAnsi"/>
                <w:sz w:val="22"/>
                <w:szCs w:val="22"/>
              </w:rPr>
            </w:pPr>
          </w:p>
          <w:p w14:paraId="7E097A96" w14:textId="77777777" w:rsidR="00DA798A" w:rsidRDefault="00DA798A" w:rsidP="005B27D2">
            <w:pPr>
              <w:rPr>
                <w:rFonts w:ascii="Lato" w:hAnsi="Lato" w:cstheme="minorHAnsi"/>
                <w:sz w:val="22"/>
                <w:szCs w:val="22"/>
              </w:rPr>
            </w:pPr>
          </w:p>
          <w:p w14:paraId="4CB0CB32" w14:textId="77777777" w:rsidR="00DA798A" w:rsidRPr="009964F5" w:rsidRDefault="00DA798A" w:rsidP="005B27D2">
            <w:pPr>
              <w:rPr>
                <w:rFonts w:ascii="Lato" w:hAnsi="Lato" w:cstheme="minorHAnsi"/>
                <w:sz w:val="22"/>
                <w:szCs w:val="22"/>
              </w:rPr>
            </w:pPr>
            <w:r>
              <w:rPr>
                <w:rFonts w:ascii="Lato" w:hAnsi="Lato" w:cstheme="minorHAnsi"/>
                <w:sz w:val="22"/>
                <w:szCs w:val="22"/>
              </w:rPr>
              <w:t>3.</w:t>
            </w:r>
          </w:p>
        </w:tc>
        <w:tc>
          <w:tcPr>
            <w:tcW w:w="9497" w:type="dxa"/>
            <w:shd w:val="clear" w:color="auto" w:fill="auto"/>
          </w:tcPr>
          <w:p w14:paraId="35701D00" w14:textId="77777777" w:rsidR="00DA798A" w:rsidRPr="009964F5" w:rsidRDefault="00DA798A" w:rsidP="005B27D2">
            <w:pPr>
              <w:snapToGrid w:val="0"/>
              <w:spacing w:line="276" w:lineRule="auto"/>
              <w:jc w:val="both"/>
              <w:rPr>
                <w:rFonts w:ascii="Lato" w:hAnsi="Lato" w:cstheme="minorHAnsi"/>
                <w:sz w:val="22"/>
                <w:szCs w:val="22"/>
              </w:rPr>
            </w:pPr>
          </w:p>
        </w:tc>
      </w:tr>
    </w:tbl>
    <w:p w14:paraId="309270EA" w14:textId="77777777" w:rsidR="00DA798A" w:rsidRPr="003A7311" w:rsidRDefault="00DA798A" w:rsidP="00DA798A">
      <w:pPr>
        <w:spacing w:line="276" w:lineRule="auto"/>
        <w:ind w:left="3538" w:hanging="3538"/>
        <w:jc w:val="both"/>
        <w:rPr>
          <w:rFonts w:ascii="Lato" w:hAnsi="Lato" w:cstheme="minorHAnsi"/>
          <w:sz w:val="22"/>
          <w:szCs w:val="22"/>
        </w:rPr>
      </w:pPr>
    </w:p>
    <w:p w14:paraId="7D0286D6" w14:textId="77777777" w:rsidR="00DA798A" w:rsidRPr="003A7311" w:rsidRDefault="00DA798A" w:rsidP="00DA798A">
      <w:pPr>
        <w:spacing w:line="276" w:lineRule="auto"/>
        <w:ind w:left="3538" w:hanging="3538"/>
        <w:jc w:val="both"/>
        <w:rPr>
          <w:rFonts w:ascii="Lato" w:hAnsi="Lato" w:cstheme="minorHAnsi"/>
          <w:sz w:val="22"/>
          <w:szCs w:val="22"/>
        </w:rPr>
      </w:pPr>
      <w:r w:rsidRPr="003A7311">
        <w:rPr>
          <w:rFonts w:ascii="Lato" w:hAnsi="Lato" w:cstheme="minorHAnsi"/>
          <w:sz w:val="22"/>
          <w:szCs w:val="22"/>
        </w:rPr>
        <w:t xml:space="preserve">Stwierdzono, że </w:t>
      </w:r>
      <w:r>
        <w:rPr>
          <w:rFonts w:ascii="Lato" w:hAnsi="Lato" w:cstheme="minorHAnsi"/>
          <w:sz w:val="22"/>
          <w:szCs w:val="22"/>
        </w:rPr>
        <w:t>przedmiot umowy</w:t>
      </w:r>
      <w:r w:rsidRPr="003A7311">
        <w:rPr>
          <w:rFonts w:ascii="Lato" w:hAnsi="Lato" w:cstheme="minorHAnsi"/>
          <w:sz w:val="22"/>
          <w:szCs w:val="22"/>
        </w:rPr>
        <w:t xml:space="preserve"> został wykonan</w:t>
      </w:r>
      <w:r>
        <w:rPr>
          <w:rFonts w:ascii="Lato" w:hAnsi="Lato" w:cstheme="minorHAnsi"/>
          <w:sz w:val="22"/>
          <w:szCs w:val="22"/>
        </w:rPr>
        <w:t>y</w:t>
      </w:r>
      <w:r w:rsidRPr="003A7311">
        <w:rPr>
          <w:rFonts w:ascii="Lato" w:hAnsi="Lato" w:cstheme="minorHAnsi"/>
          <w:sz w:val="22"/>
          <w:szCs w:val="22"/>
        </w:rPr>
        <w:t xml:space="preserve"> zgodnie / niezgodnie</w:t>
      </w:r>
      <w:r w:rsidRPr="003A7311">
        <w:rPr>
          <w:rFonts w:ascii="Lato" w:hAnsi="Lato" w:cstheme="minorHAnsi"/>
          <w:sz w:val="22"/>
          <w:szCs w:val="22"/>
          <w:vertAlign w:val="superscript"/>
        </w:rPr>
        <w:t>1</w:t>
      </w:r>
      <w:r w:rsidRPr="003A7311">
        <w:rPr>
          <w:rFonts w:ascii="Lato" w:hAnsi="Lato" w:cstheme="minorHAnsi"/>
          <w:sz w:val="22"/>
          <w:szCs w:val="22"/>
        </w:rPr>
        <w:t xml:space="preserve"> z ww. Umową.</w:t>
      </w:r>
    </w:p>
    <w:p w14:paraId="64FBCB08" w14:textId="77777777" w:rsidR="00DA798A" w:rsidRPr="003A7311" w:rsidRDefault="00DA798A" w:rsidP="00DA798A">
      <w:pPr>
        <w:spacing w:line="276" w:lineRule="auto"/>
        <w:jc w:val="both"/>
        <w:rPr>
          <w:rFonts w:ascii="Lato" w:hAnsi="Lato" w:cstheme="minorHAnsi"/>
          <w:sz w:val="22"/>
          <w:szCs w:val="22"/>
        </w:rPr>
      </w:pPr>
      <w:r w:rsidRPr="003A7311">
        <w:rPr>
          <w:rFonts w:ascii="Lato" w:hAnsi="Lato" w:cstheme="minorHAnsi"/>
          <w:sz w:val="22"/>
          <w:szCs w:val="22"/>
        </w:rPr>
        <w:t>Stwierdzono następujące niezgodności z ww. Umową</w:t>
      </w:r>
      <w:r w:rsidRPr="003A7311">
        <w:rPr>
          <w:rFonts w:ascii="Lato" w:hAnsi="Lato" w:cstheme="minorHAnsi"/>
          <w:sz w:val="22"/>
          <w:szCs w:val="22"/>
          <w:vertAlign w:val="superscript"/>
        </w:rPr>
        <w:t>1</w:t>
      </w:r>
      <w:r w:rsidRPr="003A7311">
        <w:rPr>
          <w:rFonts w:ascii="Lato" w:hAnsi="Lato" w:cstheme="minorHAnsi"/>
          <w:sz w:val="22"/>
          <w:szCs w:val="22"/>
        </w:rPr>
        <w:t xml:space="preserve">: </w:t>
      </w:r>
    </w:p>
    <w:p w14:paraId="2AA8E586" w14:textId="77777777" w:rsidR="00DA798A" w:rsidRPr="003A7311" w:rsidRDefault="00DA798A" w:rsidP="00DA798A">
      <w:pPr>
        <w:spacing w:line="276" w:lineRule="auto"/>
        <w:jc w:val="both"/>
        <w:rPr>
          <w:rFonts w:ascii="Lato" w:hAnsi="Lato" w:cstheme="minorHAnsi"/>
          <w:sz w:val="22"/>
          <w:szCs w:val="22"/>
        </w:rPr>
      </w:pPr>
      <w:r w:rsidRPr="003A7311">
        <w:rPr>
          <w:rFonts w:ascii="Lato" w:hAnsi="Lato" w:cstheme="minorHAnsi"/>
          <w:sz w:val="22"/>
          <w:szCs w:val="22"/>
        </w:rPr>
        <w:t>…………………………………………………………………………………………………………………</w:t>
      </w:r>
    </w:p>
    <w:p w14:paraId="2C7A0392" w14:textId="77777777" w:rsidR="00DA798A" w:rsidRPr="003A7311" w:rsidRDefault="00DA798A" w:rsidP="00DA798A">
      <w:pPr>
        <w:spacing w:line="276" w:lineRule="auto"/>
        <w:jc w:val="both"/>
        <w:rPr>
          <w:rFonts w:ascii="Lato" w:hAnsi="Lato" w:cstheme="minorHAnsi"/>
          <w:sz w:val="22"/>
          <w:szCs w:val="22"/>
        </w:rPr>
      </w:pPr>
      <w:r w:rsidRPr="003A7311">
        <w:rPr>
          <w:rFonts w:ascii="Lato" w:hAnsi="Lato" w:cstheme="minorHAnsi"/>
          <w:sz w:val="22"/>
          <w:szCs w:val="22"/>
        </w:rPr>
        <w:t>………………………………………………………………………………………………………………….</w:t>
      </w:r>
      <w:r w:rsidRPr="003A7311">
        <w:rPr>
          <w:rFonts w:ascii="Lato" w:hAnsi="Lato" w:cstheme="minorHAnsi"/>
          <w:sz w:val="22"/>
          <w:szCs w:val="22"/>
        </w:rPr>
        <w:br/>
        <w:t>i wyznaczono termin ich usunięcia do dnia …………………………………. .</w:t>
      </w:r>
    </w:p>
    <w:p w14:paraId="5FE7D33A" w14:textId="77777777" w:rsidR="00DA798A" w:rsidRDefault="00DA798A" w:rsidP="00DA798A">
      <w:pPr>
        <w:spacing w:line="276" w:lineRule="auto"/>
        <w:jc w:val="both"/>
        <w:rPr>
          <w:rFonts w:ascii="Lato" w:hAnsi="Lato" w:cstheme="minorHAnsi"/>
          <w:sz w:val="22"/>
          <w:szCs w:val="22"/>
        </w:rPr>
      </w:pPr>
      <w:r w:rsidRPr="003A7311">
        <w:rPr>
          <w:rFonts w:ascii="Lato" w:hAnsi="Lato" w:cstheme="minorHAnsi"/>
          <w:sz w:val="22"/>
          <w:szCs w:val="22"/>
        </w:rPr>
        <w:t>Odebranie usługi jako wykonanej zgodnie z Umową odbędzie się po usunięciu ww. niezgodności w ww. terminie.</w:t>
      </w:r>
    </w:p>
    <w:p w14:paraId="5B9F3415" w14:textId="77777777" w:rsidR="00DA798A" w:rsidRPr="003A7311" w:rsidRDefault="00DA798A" w:rsidP="00DA798A">
      <w:pPr>
        <w:spacing w:line="276" w:lineRule="auto"/>
        <w:jc w:val="both"/>
        <w:rPr>
          <w:rFonts w:ascii="Lato" w:hAnsi="Lato" w:cstheme="minorHAnsi"/>
          <w:sz w:val="22"/>
          <w:szCs w:val="22"/>
        </w:rPr>
      </w:pPr>
    </w:p>
    <w:p w14:paraId="059DE592" w14:textId="77777777" w:rsidR="00DA798A" w:rsidRDefault="00DA798A" w:rsidP="00DA798A">
      <w:pPr>
        <w:widowControl/>
        <w:overflowPunct/>
        <w:ind w:firstLine="709"/>
        <w:jc w:val="both"/>
        <w:rPr>
          <w:rFonts w:ascii="Lato" w:hAnsi="Lato" w:cstheme="minorHAnsi"/>
          <w:b/>
          <w:bCs/>
          <w:sz w:val="22"/>
          <w:szCs w:val="22"/>
        </w:rPr>
      </w:pPr>
    </w:p>
    <w:p w14:paraId="157CC0A6" w14:textId="77777777" w:rsidR="00DA798A" w:rsidRDefault="00DA798A" w:rsidP="00DA798A">
      <w:pPr>
        <w:widowControl/>
        <w:overflowPunct/>
        <w:ind w:firstLine="709"/>
        <w:jc w:val="both"/>
        <w:rPr>
          <w:rFonts w:ascii="Lato" w:hAnsi="Lato" w:cstheme="minorHAnsi"/>
          <w:b/>
          <w:bCs/>
          <w:sz w:val="22"/>
          <w:szCs w:val="22"/>
        </w:rPr>
      </w:pPr>
    </w:p>
    <w:p w14:paraId="6DF75307" w14:textId="77777777" w:rsidR="00DA798A" w:rsidRDefault="00DA798A" w:rsidP="00DA798A">
      <w:pPr>
        <w:widowControl/>
        <w:overflowPunct/>
        <w:ind w:firstLine="709"/>
        <w:jc w:val="both"/>
        <w:rPr>
          <w:rFonts w:ascii="Lato" w:hAnsi="Lato" w:cstheme="minorHAnsi"/>
          <w:b/>
          <w:bCs/>
          <w:sz w:val="22"/>
          <w:szCs w:val="22"/>
        </w:rPr>
      </w:pPr>
    </w:p>
    <w:p w14:paraId="4439329F" w14:textId="77777777" w:rsidR="00DA798A" w:rsidRPr="003A7311" w:rsidRDefault="00DA798A" w:rsidP="00DA798A">
      <w:pPr>
        <w:widowControl/>
        <w:overflowPunct/>
        <w:ind w:firstLine="709"/>
        <w:jc w:val="both"/>
        <w:rPr>
          <w:rFonts w:ascii="Lato" w:hAnsi="Lato" w:cstheme="minorHAnsi"/>
          <w:b/>
          <w:bCs/>
          <w:sz w:val="22"/>
          <w:szCs w:val="22"/>
        </w:rPr>
      </w:pPr>
    </w:p>
    <w:p w14:paraId="6157D9FF" w14:textId="77777777" w:rsidR="00DA798A" w:rsidRPr="003A7311" w:rsidRDefault="00DA798A" w:rsidP="00DA798A">
      <w:pPr>
        <w:widowControl/>
        <w:overflowPunct/>
        <w:ind w:firstLine="709"/>
        <w:jc w:val="both"/>
        <w:rPr>
          <w:rFonts w:ascii="Lato" w:hAnsi="Lato" w:cstheme="minorHAnsi"/>
          <w:b/>
          <w:bCs/>
          <w:sz w:val="22"/>
          <w:szCs w:val="22"/>
        </w:rPr>
      </w:pPr>
      <w:r w:rsidRPr="003A7311">
        <w:rPr>
          <w:rFonts w:ascii="Lato" w:hAnsi="Lato" w:cstheme="minorHAnsi"/>
          <w:noProof/>
          <w:sz w:val="22"/>
          <w:szCs w:val="22"/>
          <w:lang w:eastAsia="pl-PL" w:bidi="ar-SA"/>
        </w:rPr>
        <mc:AlternateContent>
          <mc:Choice Requires="wps">
            <w:drawing>
              <wp:anchor distT="4294967294" distB="4294967294" distL="114300" distR="114300" simplePos="0" relativeHeight="251661312" behindDoc="0" locked="0" layoutInCell="1" allowOverlap="1" wp14:anchorId="569D51A8" wp14:editId="6C526B53">
                <wp:simplePos x="0" y="0"/>
                <wp:positionH relativeFrom="column">
                  <wp:posOffset>3905250</wp:posOffset>
                </wp:positionH>
                <wp:positionV relativeFrom="paragraph">
                  <wp:posOffset>121284</wp:posOffset>
                </wp:positionV>
                <wp:extent cx="2004060" cy="0"/>
                <wp:effectExtent l="0" t="0" r="0" b="0"/>
                <wp:wrapNone/>
                <wp:docPr id="43" name="Łącznik prosty ze strzałką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840C1E8" id="_x0000_t32" coordsize="21600,21600" o:spt="32" o:oned="t" path="m,l21600,21600e" filled="f">
                <v:path arrowok="t" fillok="f" o:connecttype="none"/>
                <o:lock v:ext="edit" shapetype="t"/>
              </v:shapetype>
              <v:shape id="Łącznik prosty ze strzałką 43" o:spid="_x0000_s1026" type="#_x0000_t32" style="position:absolute;margin-left:307.5pt;margin-top:9.55pt;width:157.8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"/>
            </w:pict>
          </mc:Fallback>
        </mc:AlternateContent>
      </w:r>
      <w:r w:rsidRPr="003A7311">
        <w:rPr>
          <w:rFonts w:ascii="Lato" w:hAnsi="Lato" w:cstheme="minorHAnsi"/>
          <w:noProof/>
          <w:sz w:val="22"/>
          <w:szCs w:val="22"/>
          <w:lang w:eastAsia="pl-PL" w:bidi="ar-SA"/>
        </w:rPr>
        <mc:AlternateContent>
          <mc:Choice Requires="wps">
            <w:drawing>
              <wp:anchor distT="4294967294" distB="4294967294" distL="114300" distR="114300" simplePos="0" relativeHeight="251660288" behindDoc="0" locked="0" layoutInCell="1" allowOverlap="1" wp14:anchorId="30EC526E" wp14:editId="7523026D">
                <wp:simplePos x="0" y="0"/>
                <wp:positionH relativeFrom="column">
                  <wp:posOffset>-110490</wp:posOffset>
                </wp:positionH>
                <wp:positionV relativeFrom="paragraph">
                  <wp:posOffset>121284</wp:posOffset>
                </wp:positionV>
                <wp:extent cx="2004060" cy="0"/>
                <wp:effectExtent l="0" t="0" r="0" b="0"/>
                <wp:wrapNone/>
                <wp:docPr id="44" name="Łącznik prosty ze strzałką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64EB3B9" id="Łącznik prosty ze strzałką 44" o:spid="_x0000_s1026" type="#_x0000_t32" style="position:absolute;margin-left:-8.7pt;margin-top:9.55pt;width:157.8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"/>
            </w:pict>
          </mc:Fallback>
        </mc:AlternateContent>
      </w:r>
    </w:p>
    <w:p w14:paraId="0252FC7C" w14:textId="77777777" w:rsidR="00DA798A" w:rsidRPr="003A7311" w:rsidRDefault="00DA798A" w:rsidP="00DA798A">
      <w:pPr>
        <w:jc w:val="both"/>
        <w:rPr>
          <w:rFonts w:ascii="Lato" w:hAnsi="Lato" w:cstheme="minorHAnsi"/>
          <w:b/>
          <w:bCs/>
          <w:sz w:val="22"/>
          <w:szCs w:val="22"/>
        </w:rPr>
      </w:pPr>
      <w:r w:rsidRPr="003A7311">
        <w:rPr>
          <w:rFonts w:ascii="Lato" w:hAnsi="Lato" w:cstheme="minorHAnsi"/>
          <w:b/>
          <w:bCs/>
          <w:sz w:val="22"/>
          <w:szCs w:val="22"/>
        </w:rPr>
        <w:t>Z</w:t>
      </w:r>
      <w:r>
        <w:rPr>
          <w:rFonts w:ascii="Lato" w:hAnsi="Lato" w:cstheme="minorHAnsi"/>
          <w:b/>
          <w:bCs/>
          <w:sz w:val="22"/>
          <w:szCs w:val="22"/>
        </w:rPr>
        <w:t>AMAWIAJĄCY</w:t>
      </w:r>
      <w:r>
        <w:rPr>
          <w:rFonts w:ascii="Lato" w:hAnsi="Lato" w:cstheme="minorHAnsi"/>
          <w:b/>
          <w:bCs/>
          <w:sz w:val="22"/>
          <w:szCs w:val="22"/>
        </w:rPr>
        <w:tab/>
      </w:r>
      <w:r>
        <w:rPr>
          <w:rFonts w:ascii="Lato" w:hAnsi="Lato" w:cstheme="minorHAnsi"/>
          <w:b/>
          <w:bCs/>
          <w:sz w:val="22"/>
          <w:szCs w:val="22"/>
        </w:rPr>
        <w:tab/>
      </w:r>
      <w:r>
        <w:rPr>
          <w:rFonts w:ascii="Lato" w:hAnsi="Lato" w:cstheme="minorHAnsi"/>
          <w:b/>
          <w:bCs/>
          <w:sz w:val="22"/>
          <w:szCs w:val="22"/>
        </w:rPr>
        <w:tab/>
      </w:r>
      <w:r>
        <w:rPr>
          <w:rFonts w:ascii="Lato" w:hAnsi="Lato" w:cstheme="minorHAnsi"/>
          <w:b/>
          <w:bCs/>
          <w:sz w:val="22"/>
          <w:szCs w:val="22"/>
        </w:rPr>
        <w:tab/>
      </w:r>
      <w:r>
        <w:rPr>
          <w:rFonts w:ascii="Lato" w:hAnsi="Lato" w:cstheme="minorHAnsi"/>
          <w:b/>
          <w:bCs/>
          <w:sz w:val="22"/>
          <w:szCs w:val="22"/>
        </w:rPr>
        <w:tab/>
      </w:r>
      <w:r>
        <w:rPr>
          <w:rFonts w:ascii="Lato" w:hAnsi="Lato" w:cstheme="minorHAnsi"/>
          <w:b/>
          <w:bCs/>
          <w:sz w:val="22"/>
          <w:szCs w:val="22"/>
        </w:rPr>
        <w:tab/>
        <w:t xml:space="preserve">                   </w:t>
      </w:r>
      <w:r w:rsidRPr="003A7311">
        <w:rPr>
          <w:rFonts w:ascii="Lato" w:hAnsi="Lato" w:cstheme="minorHAnsi"/>
          <w:b/>
          <w:bCs/>
          <w:sz w:val="22"/>
          <w:szCs w:val="22"/>
        </w:rPr>
        <w:t xml:space="preserve">  WYKONAWCA </w:t>
      </w:r>
      <w:r w:rsidRPr="003A7311">
        <w:rPr>
          <w:rFonts w:ascii="Lato" w:hAnsi="Lato" w:cstheme="minorHAnsi"/>
          <w:b/>
          <w:bCs/>
          <w:sz w:val="22"/>
          <w:szCs w:val="22"/>
        </w:rPr>
        <w:tab/>
      </w:r>
    </w:p>
    <w:p w14:paraId="44ACC34A" w14:textId="77777777" w:rsidR="00DA798A" w:rsidRPr="003A7311" w:rsidRDefault="00DA798A" w:rsidP="00DA798A">
      <w:pPr>
        <w:jc w:val="both"/>
        <w:rPr>
          <w:rFonts w:ascii="Lato" w:hAnsi="Lato" w:cstheme="minorHAnsi"/>
          <w:sz w:val="22"/>
          <w:szCs w:val="22"/>
        </w:rPr>
      </w:pPr>
    </w:p>
    <w:p w14:paraId="32CCC81A" w14:textId="77777777" w:rsidR="00DA798A" w:rsidRDefault="00DA798A" w:rsidP="00DA798A">
      <w:pPr>
        <w:jc w:val="both"/>
        <w:rPr>
          <w:rFonts w:ascii="Lato" w:hAnsi="Lato" w:cstheme="minorHAnsi"/>
          <w:sz w:val="22"/>
          <w:szCs w:val="22"/>
        </w:rPr>
      </w:pPr>
    </w:p>
    <w:p w14:paraId="75254C3B" w14:textId="77777777" w:rsidR="00DA798A" w:rsidRDefault="00DA798A" w:rsidP="00DA798A">
      <w:pPr>
        <w:jc w:val="both"/>
        <w:rPr>
          <w:rFonts w:ascii="Lato" w:hAnsi="Lato" w:cstheme="minorHAnsi"/>
          <w:sz w:val="22"/>
          <w:szCs w:val="22"/>
        </w:rPr>
      </w:pPr>
    </w:p>
    <w:p w14:paraId="32EA7BE1" w14:textId="77777777" w:rsidR="00DA798A" w:rsidRPr="003A7311" w:rsidRDefault="00DA798A" w:rsidP="00DA798A">
      <w:pPr>
        <w:jc w:val="both"/>
        <w:rPr>
          <w:rFonts w:ascii="Lato" w:hAnsi="Lato" w:cstheme="minorHAnsi"/>
          <w:sz w:val="22"/>
          <w:szCs w:val="22"/>
        </w:rPr>
      </w:pPr>
    </w:p>
    <w:p w14:paraId="689F37BC" w14:textId="77777777" w:rsidR="00DA798A" w:rsidRPr="003A7311" w:rsidRDefault="00DA798A" w:rsidP="00DA798A">
      <w:pPr>
        <w:jc w:val="both"/>
        <w:rPr>
          <w:rFonts w:ascii="Lato" w:hAnsi="Lato" w:cstheme="minorHAnsi"/>
          <w:sz w:val="22"/>
          <w:szCs w:val="22"/>
        </w:rPr>
      </w:pPr>
      <w:r w:rsidRPr="003A7311">
        <w:rPr>
          <w:rFonts w:ascii="Lato" w:hAnsi="Lato" w:cstheme="minorHAnsi"/>
          <w:noProof/>
          <w:sz w:val="22"/>
          <w:szCs w:val="22"/>
          <w:lang w:eastAsia="pl-PL" w:bidi="ar-SA"/>
        </w:rPr>
        <mc:AlternateContent>
          <mc:Choice Requires="wps">
            <w:drawing>
              <wp:anchor distT="4294967292" distB="4294967292" distL="114300" distR="114300" simplePos="0" relativeHeight="251659264" behindDoc="0" locked="0" layoutInCell="1" allowOverlap="1" wp14:anchorId="5B20FFD7" wp14:editId="1C03B8D8">
                <wp:simplePos x="0" y="0"/>
                <wp:positionH relativeFrom="margin">
                  <wp:align>left</wp:align>
                </wp:positionH>
                <wp:positionV relativeFrom="paragraph">
                  <wp:posOffset>6349</wp:posOffset>
                </wp:positionV>
                <wp:extent cx="1143000" cy="0"/>
                <wp:effectExtent l="0" t="0" r="0" b="0"/>
                <wp:wrapNone/>
                <wp:docPr id="3"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430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268E55D" id="Łącznik prosty 3" o:spid="_x0000_s1026" style="position:absolute;z-index:251659264;visibility:visible;mso-wrap-style:square;mso-width-percent:0;mso-height-percent:0;mso-wrap-distance-left:9pt;mso-wrap-distance-top:-1e-4mm;mso-wrap-distance-right:9pt;mso-wrap-distance-bottom:-1e-4mm;mso-position-horizontal:left;mso-position-horizontal-relative:margin;mso-position-vertical:absolute;mso-position-vertical-relative:text;mso-width-percent:0;mso-height-percent:0;mso-width-relative:page;mso-height-relative:page" from="0,.5pt" to="90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" strokecolor="windowText" strokeweight=".5pt">
                <v:stroke joinstyle="miter"/>
                <o:lock v:ext="edit" shapetype="f"/>
                <w10:wrap anchorx="margin"/>
              </v:line>
            </w:pict>
          </mc:Fallback>
        </mc:AlternateContent>
      </w:r>
      <w:r w:rsidRPr="003A7311">
        <w:rPr>
          <w:rFonts w:ascii="Lato" w:hAnsi="Lato" w:cstheme="minorHAnsi"/>
          <w:sz w:val="22"/>
          <w:szCs w:val="22"/>
          <w:vertAlign w:val="superscript"/>
        </w:rPr>
        <w:t xml:space="preserve">i </w:t>
      </w:r>
      <w:r w:rsidRPr="003A7311">
        <w:rPr>
          <w:rFonts w:ascii="Lato" w:hAnsi="Lato" w:cstheme="minorHAnsi"/>
          <w:sz w:val="22"/>
          <w:szCs w:val="22"/>
        </w:rPr>
        <w:t>niepotrzebne skreślić</w:t>
      </w:r>
    </w:p>
    <w:p w14:paraId="3F2A0EB3" w14:textId="77777777" w:rsidR="00DA798A" w:rsidRDefault="00DA798A" w:rsidP="00DA798A">
      <w:pPr>
        <w:pStyle w:val="Default"/>
        <w:jc w:val="both"/>
        <w:rPr>
          <w:rFonts w:ascii="Lato" w:hAnsi="Lato"/>
          <w:b/>
          <w:bCs/>
          <w:sz w:val="22"/>
          <w:szCs w:val="22"/>
        </w:rPr>
      </w:pPr>
    </w:p>
    <w:p w14:paraId="4B82B5FA" w14:textId="77777777" w:rsidR="00DA798A" w:rsidRDefault="00DA798A" w:rsidP="00DA798A">
      <w:pPr>
        <w:pStyle w:val="Default"/>
        <w:jc w:val="both"/>
        <w:rPr>
          <w:rFonts w:ascii="Lato" w:hAnsi="Lato"/>
          <w:b/>
          <w:bCs/>
          <w:sz w:val="22"/>
          <w:szCs w:val="22"/>
        </w:rPr>
      </w:pPr>
    </w:p>
    <w:p w14:paraId="708C2690" w14:textId="77777777" w:rsidR="00DA798A" w:rsidRDefault="00DA798A" w:rsidP="00DA798A">
      <w:pPr>
        <w:pStyle w:val="Default"/>
        <w:jc w:val="both"/>
        <w:rPr>
          <w:rFonts w:ascii="Lato" w:hAnsi="Lato"/>
          <w:b/>
          <w:bCs/>
          <w:sz w:val="22"/>
          <w:szCs w:val="22"/>
        </w:rPr>
      </w:pPr>
    </w:p>
    <w:p w14:paraId="4BB04DFC" w14:textId="77777777" w:rsidR="00DA798A" w:rsidRDefault="00DA798A" w:rsidP="00DA798A">
      <w:pPr>
        <w:pStyle w:val="Default"/>
        <w:jc w:val="both"/>
        <w:rPr>
          <w:rFonts w:ascii="Lato" w:hAnsi="Lato"/>
          <w:b/>
          <w:bCs/>
          <w:sz w:val="22"/>
          <w:szCs w:val="22"/>
        </w:rPr>
      </w:pPr>
    </w:p>
    <w:p w14:paraId="45AC9723" w14:textId="77777777" w:rsidR="00DA798A" w:rsidRDefault="00DA798A" w:rsidP="00DA798A">
      <w:pPr>
        <w:pStyle w:val="Default"/>
        <w:jc w:val="both"/>
        <w:rPr>
          <w:rFonts w:ascii="Lato" w:hAnsi="Lato"/>
          <w:b/>
          <w:bCs/>
          <w:sz w:val="22"/>
          <w:szCs w:val="22"/>
        </w:rPr>
      </w:pPr>
    </w:p>
    <w:p w14:paraId="092EE459" w14:textId="77777777" w:rsidR="00DA798A" w:rsidRPr="00A13C4A" w:rsidRDefault="00DA798A" w:rsidP="00DA798A">
      <w:pPr>
        <w:pStyle w:val="Default"/>
        <w:jc w:val="both"/>
        <w:rPr>
          <w:rFonts w:ascii="Lato" w:hAnsi="Lato"/>
          <w:sz w:val="22"/>
          <w:szCs w:val="22"/>
        </w:rPr>
      </w:pPr>
      <w:r w:rsidRPr="00A13C4A">
        <w:rPr>
          <w:rFonts w:ascii="Lato" w:hAnsi="Lato"/>
          <w:b/>
          <w:bCs/>
          <w:sz w:val="22"/>
          <w:szCs w:val="22"/>
        </w:rPr>
        <w:t xml:space="preserve">Załącznik nr 4 do Umowy nr </w:t>
      </w:r>
      <w:r>
        <w:rPr>
          <w:rFonts w:ascii="Lato" w:hAnsi="Lato"/>
          <w:b/>
          <w:bCs/>
          <w:sz w:val="22"/>
          <w:szCs w:val="22"/>
        </w:rPr>
        <w:t>A-2401-24/2026</w:t>
      </w:r>
      <w:r w:rsidRPr="00A13C4A">
        <w:rPr>
          <w:rFonts w:ascii="Lato" w:hAnsi="Lato"/>
          <w:b/>
          <w:bCs/>
          <w:sz w:val="22"/>
          <w:szCs w:val="22"/>
        </w:rPr>
        <w:t xml:space="preserve"> </w:t>
      </w:r>
    </w:p>
    <w:p w14:paraId="66FADA82" w14:textId="77777777" w:rsidR="00DA798A" w:rsidRPr="00A13C4A" w:rsidRDefault="00DA798A" w:rsidP="00DA798A">
      <w:pPr>
        <w:pStyle w:val="Default"/>
        <w:jc w:val="both"/>
        <w:rPr>
          <w:rFonts w:ascii="Lato" w:hAnsi="Lato"/>
          <w:b/>
          <w:bCs/>
          <w:color w:val="2E5395"/>
          <w:sz w:val="22"/>
          <w:szCs w:val="22"/>
        </w:rPr>
      </w:pPr>
    </w:p>
    <w:p w14:paraId="409DA590" w14:textId="77777777" w:rsidR="00DA798A" w:rsidRPr="00A13C4A" w:rsidRDefault="00DA798A" w:rsidP="00DA798A">
      <w:pPr>
        <w:pStyle w:val="Default"/>
        <w:jc w:val="center"/>
        <w:rPr>
          <w:rFonts w:ascii="Lato" w:hAnsi="Lato"/>
          <w:b/>
          <w:bCs/>
          <w:color w:val="000000" w:themeColor="text1"/>
          <w:sz w:val="22"/>
          <w:szCs w:val="22"/>
        </w:rPr>
      </w:pPr>
      <w:r w:rsidRPr="00A13C4A">
        <w:rPr>
          <w:rFonts w:ascii="Lato" w:hAnsi="Lato"/>
          <w:b/>
          <w:bCs/>
          <w:color w:val="000000" w:themeColor="text1"/>
          <w:sz w:val="22"/>
          <w:szCs w:val="22"/>
        </w:rPr>
        <w:t>KLAUZULA INFORMACYJNA WYNIKAJĄCA Z ART. 13 RODO</w:t>
      </w:r>
    </w:p>
    <w:p w14:paraId="7AE55435" w14:textId="77777777" w:rsidR="00DA798A" w:rsidRPr="00A13C4A" w:rsidRDefault="00DA798A" w:rsidP="00DA798A">
      <w:pPr>
        <w:pStyle w:val="Default"/>
        <w:jc w:val="both"/>
        <w:rPr>
          <w:rFonts w:ascii="Lato" w:hAnsi="Lato"/>
          <w:color w:val="2E5395"/>
          <w:sz w:val="22"/>
          <w:szCs w:val="22"/>
        </w:rPr>
      </w:pPr>
    </w:p>
    <w:p w14:paraId="4ADC7FB9" w14:textId="77777777" w:rsidR="00DA798A" w:rsidRPr="00A13C4A" w:rsidRDefault="00DA798A" w:rsidP="00DA798A">
      <w:pPr>
        <w:pStyle w:val="Default"/>
        <w:jc w:val="both"/>
        <w:rPr>
          <w:rFonts w:ascii="Lato" w:hAnsi="Lato"/>
          <w:color w:val="000009"/>
          <w:sz w:val="22"/>
          <w:szCs w:val="22"/>
        </w:rPr>
      </w:pPr>
      <w:r w:rsidRPr="00A13C4A">
        <w:rPr>
          <w:rFonts w:ascii="Lato" w:hAnsi="Lato"/>
          <w:color w:val="000009"/>
          <w:sz w:val="22"/>
          <w:szCs w:val="22"/>
        </w:rPr>
        <w:t xml:space="preserve">Zgodnie z art. 13 ust. 1 i 2 oraz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informuję, że: </w:t>
      </w:r>
    </w:p>
    <w:p w14:paraId="081CA976" w14:textId="77777777" w:rsidR="00DA798A" w:rsidRPr="00A13C4A" w:rsidRDefault="00DA798A" w:rsidP="00DA798A">
      <w:pPr>
        <w:pStyle w:val="Default"/>
        <w:numPr>
          <w:ilvl w:val="3"/>
          <w:numId w:val="96"/>
        </w:numPr>
        <w:suppressAutoHyphens w:val="0"/>
        <w:autoSpaceDE w:val="0"/>
        <w:autoSpaceDN w:val="0"/>
        <w:adjustRightInd w:val="0"/>
        <w:ind w:left="426"/>
        <w:jc w:val="both"/>
        <w:rPr>
          <w:rFonts w:ascii="Lato" w:hAnsi="Lato"/>
          <w:color w:val="000009"/>
          <w:sz w:val="22"/>
          <w:szCs w:val="22"/>
        </w:rPr>
      </w:pPr>
      <w:r w:rsidRPr="00A13C4A">
        <w:rPr>
          <w:rFonts w:ascii="Lato" w:hAnsi="Lato"/>
          <w:color w:val="000009"/>
          <w:sz w:val="22"/>
          <w:szCs w:val="22"/>
        </w:rPr>
        <w:t xml:space="preserve">Instytut Agrofizyki im. Bohdana Dobrzańskiego Polskiej Akademii Nauk, ul. Doświadczalna 4, 20-290 Lublin, zwany dalej Zamawiającym,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osób fizycznych reprezentujących Wykonawcę oraz osób fizycznych wskazanych przez ten podmiot jako osoby do kontaktu/koordynatorzy/osoby odpowiedzialne za wykonanie Umowy. </w:t>
      </w:r>
    </w:p>
    <w:p w14:paraId="4E9DD1C2" w14:textId="77777777" w:rsidR="00DA798A" w:rsidRPr="00A13C4A" w:rsidRDefault="00DA798A" w:rsidP="00DA798A">
      <w:pPr>
        <w:pStyle w:val="Default"/>
        <w:numPr>
          <w:ilvl w:val="3"/>
          <w:numId w:val="96"/>
        </w:numPr>
        <w:suppressAutoHyphens w:val="0"/>
        <w:autoSpaceDE w:val="0"/>
        <w:autoSpaceDN w:val="0"/>
        <w:adjustRightInd w:val="0"/>
        <w:ind w:left="426"/>
        <w:jc w:val="both"/>
        <w:rPr>
          <w:rFonts w:ascii="Lato" w:hAnsi="Lato"/>
          <w:color w:val="000009"/>
          <w:sz w:val="22"/>
          <w:szCs w:val="22"/>
        </w:rPr>
      </w:pPr>
      <w:r w:rsidRPr="00A13C4A">
        <w:rPr>
          <w:rFonts w:ascii="Lato" w:hAnsi="Lato"/>
          <w:color w:val="000009"/>
          <w:sz w:val="22"/>
          <w:szCs w:val="22"/>
        </w:rPr>
        <w:t xml:space="preserve">Zamawiający oświadcza, że wyznaczył inspektora ochrony danych o którym mowa w art. 37-39 RODO, w osobie Krzysztof Kajdrowicz, adres e-mail: k.kajdrowicz@ipan.lublin.pl. </w:t>
      </w:r>
    </w:p>
    <w:p w14:paraId="1784DAAB" w14:textId="77777777" w:rsidR="00DA798A" w:rsidRPr="00A13C4A" w:rsidRDefault="00DA798A" w:rsidP="00DA798A">
      <w:pPr>
        <w:pStyle w:val="Default"/>
        <w:numPr>
          <w:ilvl w:val="3"/>
          <w:numId w:val="96"/>
        </w:numPr>
        <w:suppressAutoHyphens w:val="0"/>
        <w:autoSpaceDE w:val="0"/>
        <w:autoSpaceDN w:val="0"/>
        <w:adjustRightInd w:val="0"/>
        <w:ind w:left="426"/>
        <w:jc w:val="both"/>
        <w:rPr>
          <w:rFonts w:ascii="Lato" w:hAnsi="Lato"/>
          <w:color w:val="000009"/>
          <w:sz w:val="22"/>
          <w:szCs w:val="22"/>
        </w:rPr>
      </w:pPr>
      <w:r w:rsidRPr="00A13C4A">
        <w:rPr>
          <w:rFonts w:ascii="Lato" w:hAnsi="Lato"/>
          <w:color w:val="000009"/>
          <w:sz w:val="22"/>
          <w:szCs w:val="22"/>
        </w:rPr>
        <w:t xml:space="preserve">Dane osobowe osób, o których mowa w ust. 1, będą przetwarzane przez Zamawiającego na podstawie art. 6 ust.1 lit. f) RODO jedynie w celu i zakresie niezbędnym do wykonania zadań administratora danych osobowych związanych z realizacją Umowy w kategorii dane zwykłe – imię, nazwisko, zajmowane stanowisko i miejsce pracy, numer służbowego telefonu, służbowy adres email. </w:t>
      </w:r>
    </w:p>
    <w:p w14:paraId="5EC587C5" w14:textId="77777777" w:rsidR="00DA798A" w:rsidRPr="00A13C4A" w:rsidRDefault="00DA798A" w:rsidP="00DA798A">
      <w:pPr>
        <w:pStyle w:val="Default"/>
        <w:numPr>
          <w:ilvl w:val="3"/>
          <w:numId w:val="96"/>
        </w:numPr>
        <w:suppressAutoHyphens w:val="0"/>
        <w:autoSpaceDE w:val="0"/>
        <w:autoSpaceDN w:val="0"/>
        <w:adjustRightInd w:val="0"/>
        <w:ind w:left="426"/>
        <w:jc w:val="both"/>
        <w:rPr>
          <w:rFonts w:ascii="Lato" w:hAnsi="Lato"/>
          <w:color w:val="000009"/>
          <w:sz w:val="22"/>
          <w:szCs w:val="22"/>
        </w:rPr>
      </w:pPr>
      <w:r w:rsidRPr="00A13C4A">
        <w:rPr>
          <w:rFonts w:ascii="Lato" w:hAnsi="Lato"/>
          <w:color w:val="000009"/>
          <w:sz w:val="22"/>
          <w:szCs w:val="22"/>
        </w:rPr>
        <w:t xml:space="preserve">Dane osobowe osób, o których mowa w ust. 1, nie będą przekazywane podmiotom trzecim o ile nie będzie się to wiązało z koniecznością wynikającą z realizacji Umowy lub przepisów prawa. </w:t>
      </w:r>
    </w:p>
    <w:p w14:paraId="5AF66C81" w14:textId="77777777" w:rsidR="00DA798A" w:rsidRPr="00A13C4A" w:rsidRDefault="00DA798A" w:rsidP="00DA798A">
      <w:pPr>
        <w:pStyle w:val="Default"/>
        <w:numPr>
          <w:ilvl w:val="3"/>
          <w:numId w:val="96"/>
        </w:numPr>
        <w:suppressAutoHyphens w:val="0"/>
        <w:autoSpaceDE w:val="0"/>
        <w:autoSpaceDN w:val="0"/>
        <w:adjustRightInd w:val="0"/>
        <w:ind w:left="426"/>
        <w:jc w:val="both"/>
        <w:rPr>
          <w:rFonts w:ascii="Lato" w:hAnsi="Lato"/>
          <w:color w:val="000009"/>
          <w:sz w:val="22"/>
          <w:szCs w:val="22"/>
        </w:rPr>
      </w:pPr>
      <w:r w:rsidRPr="00A13C4A">
        <w:rPr>
          <w:rFonts w:ascii="Lato" w:hAnsi="Lato"/>
          <w:color w:val="000009"/>
          <w:sz w:val="22"/>
          <w:szCs w:val="22"/>
        </w:rPr>
        <w:t xml:space="preserve">Dane osobowe osób wskazanych w ust. 1 nie będą przekazywane do państwa trzeciego, ani organizacji międzynarodowej w rozumieniu RODO. </w:t>
      </w:r>
    </w:p>
    <w:p w14:paraId="3AAD65D5" w14:textId="77777777" w:rsidR="00DA798A" w:rsidRPr="00A13C4A" w:rsidRDefault="00DA798A" w:rsidP="00DA798A">
      <w:pPr>
        <w:pStyle w:val="Default"/>
        <w:numPr>
          <w:ilvl w:val="3"/>
          <w:numId w:val="96"/>
        </w:numPr>
        <w:suppressAutoHyphens w:val="0"/>
        <w:autoSpaceDE w:val="0"/>
        <w:autoSpaceDN w:val="0"/>
        <w:adjustRightInd w:val="0"/>
        <w:ind w:left="426"/>
        <w:jc w:val="both"/>
        <w:rPr>
          <w:rFonts w:ascii="Lato" w:hAnsi="Lato"/>
          <w:color w:val="000009"/>
          <w:sz w:val="22"/>
          <w:szCs w:val="22"/>
        </w:rPr>
      </w:pPr>
      <w:r w:rsidRPr="00A13C4A">
        <w:rPr>
          <w:rFonts w:ascii="Lato" w:hAnsi="Lato"/>
          <w:color w:val="000009"/>
          <w:sz w:val="22"/>
          <w:szCs w:val="22"/>
        </w:rPr>
        <w:t xml:space="preserve">Dane osobowe osób, o których mowa w ust. 1, będą przetwarzane przez okres od dnia zawarcia Umowy do 5 lat od końca roku kalendarzowego w którym zakończył się okres realizacji Umowy, chyba że niezbędny będzie dłuższy okres przetwarzania np.: z uwagi na obowiązki archiwizacyjne, dochodzenie roszczeń itp. </w:t>
      </w:r>
    </w:p>
    <w:p w14:paraId="29287578" w14:textId="77777777" w:rsidR="00DA798A" w:rsidRPr="00A13C4A" w:rsidRDefault="00DA798A" w:rsidP="00DA798A">
      <w:pPr>
        <w:pStyle w:val="Default"/>
        <w:numPr>
          <w:ilvl w:val="0"/>
          <w:numId w:val="96"/>
        </w:numPr>
        <w:suppressAutoHyphens w:val="0"/>
        <w:autoSpaceDE w:val="0"/>
        <w:autoSpaceDN w:val="0"/>
        <w:adjustRightInd w:val="0"/>
        <w:ind w:left="426"/>
        <w:jc w:val="both"/>
        <w:rPr>
          <w:rFonts w:ascii="Lato" w:hAnsi="Lato"/>
          <w:color w:val="000009"/>
          <w:sz w:val="22"/>
          <w:szCs w:val="22"/>
        </w:rPr>
      </w:pPr>
      <w:r w:rsidRPr="00A13C4A">
        <w:rPr>
          <w:rFonts w:ascii="Lato" w:hAnsi="Lato"/>
          <w:color w:val="000009"/>
          <w:sz w:val="22"/>
          <w:szCs w:val="22"/>
        </w:rPr>
        <w:t xml:space="preserve">Osobom, o których mowa w ust. 1, przysługuje prawo do żądania od administratora danych dostępu do ich danych osobowych, ich sprostowania, usunięcia lub ograniczenia przetwarzania lub wniesienia sprzeciwu wobec ich przetwarzania, a także prawo do przenoszenia danych. </w:t>
      </w:r>
    </w:p>
    <w:p w14:paraId="102F5550" w14:textId="77777777" w:rsidR="00DA798A" w:rsidRPr="00A13C4A" w:rsidRDefault="00DA798A" w:rsidP="00DA798A">
      <w:pPr>
        <w:pStyle w:val="Default"/>
        <w:numPr>
          <w:ilvl w:val="0"/>
          <w:numId w:val="96"/>
        </w:numPr>
        <w:suppressAutoHyphens w:val="0"/>
        <w:autoSpaceDE w:val="0"/>
        <w:autoSpaceDN w:val="0"/>
        <w:adjustRightInd w:val="0"/>
        <w:ind w:left="426"/>
        <w:jc w:val="both"/>
        <w:rPr>
          <w:rFonts w:ascii="Lato" w:hAnsi="Lato"/>
          <w:color w:val="000009"/>
          <w:sz w:val="22"/>
          <w:szCs w:val="22"/>
        </w:rPr>
      </w:pPr>
      <w:r w:rsidRPr="00A13C4A">
        <w:rPr>
          <w:rFonts w:ascii="Lato" w:hAnsi="Lato"/>
          <w:color w:val="000009"/>
          <w:sz w:val="22"/>
          <w:szCs w:val="22"/>
        </w:rPr>
        <w:t xml:space="preserve">Osobom, o których mowa w ust. 1, w związku z przetwarzaniem ich danych osobowych przysługuje prawo do wniesienia skargi do organu nadzorczego – Prezesa Urzędu Ochrony Danych Osobowych. </w:t>
      </w:r>
    </w:p>
    <w:p w14:paraId="02E893F1" w14:textId="77777777" w:rsidR="00DA798A" w:rsidRPr="00A13C4A" w:rsidRDefault="00DA798A" w:rsidP="00DA798A">
      <w:pPr>
        <w:pStyle w:val="Default"/>
        <w:numPr>
          <w:ilvl w:val="0"/>
          <w:numId w:val="96"/>
        </w:numPr>
        <w:suppressAutoHyphens w:val="0"/>
        <w:autoSpaceDE w:val="0"/>
        <w:autoSpaceDN w:val="0"/>
        <w:adjustRightInd w:val="0"/>
        <w:ind w:left="426"/>
        <w:jc w:val="both"/>
        <w:rPr>
          <w:rFonts w:ascii="Lato" w:hAnsi="Lato"/>
          <w:color w:val="000009"/>
          <w:sz w:val="22"/>
          <w:szCs w:val="22"/>
        </w:rPr>
      </w:pPr>
      <w:r w:rsidRPr="00A13C4A">
        <w:rPr>
          <w:rFonts w:ascii="Lato" w:hAnsi="Lato"/>
          <w:color w:val="000009"/>
          <w:sz w:val="22"/>
          <w:szCs w:val="22"/>
        </w:rPr>
        <w:t xml:space="preserve">Podanie danych osobowych, o których mowa w ust 1, jest wymagane do zawarcia Umowy, odmowa podania danych osobowych skutkuje niemożnością zawarcia i realizacji Umowy. Wniesienie żądania usunięcia lub ograniczenia przetwarzania może skutkować (według wyboru Zamawiającego) rozwiązaniem Umowy z winy Wykonawcy w przypadku gdy nie będzie możliwe realizacja Umowy bez ww. danych osobowych. Wniesienie przez wyżej opisaną osobę fizyczną żądania jak w zdaniu drugim skutkuje obowiązkiem Wykonawcy niezwłocznego wskazania innej osoby w jej miejsce. </w:t>
      </w:r>
    </w:p>
    <w:p w14:paraId="2F8028AB" w14:textId="77777777" w:rsidR="00DA798A" w:rsidRPr="00A13C4A" w:rsidRDefault="00DA798A" w:rsidP="00DA798A">
      <w:pPr>
        <w:pStyle w:val="Default"/>
        <w:numPr>
          <w:ilvl w:val="0"/>
          <w:numId w:val="96"/>
        </w:numPr>
        <w:suppressAutoHyphens w:val="0"/>
        <w:autoSpaceDE w:val="0"/>
        <w:autoSpaceDN w:val="0"/>
        <w:adjustRightInd w:val="0"/>
        <w:ind w:left="426"/>
        <w:jc w:val="both"/>
        <w:rPr>
          <w:rFonts w:ascii="Lato" w:hAnsi="Lato"/>
          <w:color w:val="000009"/>
          <w:sz w:val="22"/>
          <w:szCs w:val="22"/>
        </w:rPr>
      </w:pPr>
      <w:r w:rsidRPr="00A13C4A">
        <w:rPr>
          <w:rFonts w:ascii="Lato" w:hAnsi="Lato"/>
          <w:color w:val="000009"/>
          <w:sz w:val="22"/>
          <w:szCs w:val="22"/>
        </w:rPr>
        <w:t xml:space="preserve">W oparciu o dane osobowe osób, o których mowa w ust. 1, Zamawiający nie będzie podejmowała zautomatyzowanych decyzji, w tym decyzji będących wynikiem profilowania w rozumieniu RODO. </w:t>
      </w:r>
    </w:p>
    <w:p w14:paraId="62A4F0BA" w14:textId="77777777" w:rsidR="00DA798A" w:rsidRPr="00B62A37" w:rsidRDefault="00DA798A" w:rsidP="00DA798A">
      <w:pPr>
        <w:pStyle w:val="Akapitzlist"/>
        <w:numPr>
          <w:ilvl w:val="0"/>
          <w:numId w:val="96"/>
        </w:numPr>
        <w:tabs>
          <w:tab w:val="left" w:pos="6945"/>
        </w:tabs>
        <w:overflowPunct w:val="0"/>
        <w:ind w:left="426"/>
        <w:jc w:val="both"/>
        <w:rPr>
          <w:rFonts w:ascii="Lato" w:hAnsi="Lato" w:cstheme="minorHAnsi"/>
          <w:sz w:val="22"/>
          <w:szCs w:val="22"/>
        </w:rPr>
      </w:pPr>
      <w:r w:rsidRPr="00A13C4A">
        <w:rPr>
          <w:rFonts w:ascii="Lato" w:hAnsi="Lato" w:cs="Calibri"/>
          <w:color w:val="000009"/>
          <w:sz w:val="22"/>
          <w:szCs w:val="22"/>
        </w:rPr>
        <w:t>Wykonawca zobowiązuje się poinformować osoby fizyczne niepodpisujące niniejszej Umowy, o których mowa w ust. 1, o treści niniejszej klauzuli.</w:t>
      </w:r>
    </w:p>
    <w:p w14:paraId="6CB400C9" w14:textId="77777777" w:rsidR="00DA798A" w:rsidRPr="00922C3F" w:rsidRDefault="00DA798A" w:rsidP="00DA798A">
      <w:pPr>
        <w:jc w:val="both"/>
        <w:outlineLvl w:val="0"/>
        <w:rPr>
          <w:rFonts w:asciiTheme="minorHAnsi" w:hAnsiTheme="minorHAnsi" w:cstheme="minorHAnsi"/>
          <w:b/>
          <w:sz w:val="22"/>
          <w:szCs w:val="22"/>
          <w:highlight w:val="yellow"/>
        </w:rPr>
      </w:pPr>
    </w:p>
    <w:p w14:paraId="508F0A77" w14:textId="77777777" w:rsidR="00DA798A" w:rsidRDefault="00DA798A" w:rsidP="00DA798A">
      <w:pPr>
        <w:rPr>
          <w:rFonts w:hint="eastAsia"/>
        </w:rPr>
      </w:pPr>
    </w:p>
    <w:p w14:paraId="1A91635B" w14:textId="77777777" w:rsidR="00DA798A" w:rsidRPr="00BB78B0" w:rsidRDefault="00DA798A" w:rsidP="00DA798A">
      <w:pPr>
        <w:rPr>
          <w:rFonts w:hint="eastAsia"/>
        </w:rPr>
      </w:pPr>
    </w:p>
    <w:p w14:paraId="2522997E" w14:textId="23FCB541" w:rsidR="00240C89" w:rsidRPr="00BB78B0" w:rsidRDefault="00240C89" w:rsidP="00DA798A">
      <w:pPr>
        <w:pStyle w:val="NormalnyWeb"/>
        <w:jc w:val="center"/>
      </w:pPr>
    </w:p>
    <w:sectPr w:rsidR="00240C89" w:rsidRPr="00BB78B0" w:rsidSect="00AF5207">
      <w:headerReference w:type="default" r:id="rId35"/>
      <w:footerReference w:type="default" r:id="rId36"/>
      <w:pgSz w:w="11906" w:h="16838"/>
      <w:pgMar w:top="720" w:right="720" w:bottom="1276" w:left="720" w:header="57" w:footer="0" w:gutter="0"/>
      <w:cols w:space="708"/>
      <w:formProt w:val="0"/>
      <w:docGrid w:linePitch="326" w:charSpace="-6145"/>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9095BB" w16cex:dateUtc="2026-04-20T10: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A782FB" w16cid:durableId="2D9095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3AFA12" w14:textId="77777777" w:rsidR="00BD5C29" w:rsidRDefault="00BD5C29">
      <w:pPr>
        <w:rPr>
          <w:rFonts w:hint="eastAsia"/>
        </w:rPr>
      </w:pPr>
      <w:r>
        <w:separator/>
      </w:r>
    </w:p>
  </w:endnote>
  <w:endnote w:type="continuationSeparator" w:id="0">
    <w:p w14:paraId="5221A424" w14:textId="77777777" w:rsidR="00BD5C29" w:rsidRDefault="00BD5C2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MS Gothic"/>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Liberation Sans">
    <w:altName w:val="Arial"/>
    <w:charset w:val="EE"/>
    <w:family w:val="swiss"/>
    <w:pitch w:val="variable"/>
  </w:font>
  <w:font w:name="Microsoft Sans Serif">
    <w:panose1 w:val="020B0604020202020204"/>
    <w:charset w:val="EE"/>
    <w:family w:val="swiss"/>
    <w:pitch w:val="variable"/>
    <w:sig w:usb0="E5002EFF" w:usb1="C000605B" w:usb2="00000029" w:usb3="00000000" w:csb0="0001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ndale Sans UI">
    <w:altName w:val="Times New Roman"/>
    <w:charset w:val="00"/>
    <w:family w:val="auto"/>
    <w:pitch w:val="variable"/>
  </w:font>
  <w:font w:name="MS Mincho">
    <w:altName w:val="MS Gothic"/>
    <w:panose1 w:val="02020609040205080304"/>
    <w:charset w:val="80"/>
    <w:family w:val="roman"/>
    <w:notTrueType/>
    <w:pitch w:val="fixed"/>
    <w:sig w:usb0="00000000" w:usb1="08070000" w:usb2="00000010" w:usb3="00000000" w:csb0="00020000" w:csb1="00000000"/>
  </w:font>
  <w:font w:name="Lato">
    <w:altName w:val="Times New Roman"/>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2127234"/>
      <w:docPartObj>
        <w:docPartGallery w:val="Page Numbers (Bottom of Page)"/>
        <w:docPartUnique/>
      </w:docPartObj>
    </w:sdtPr>
    <w:sdtEndPr>
      <w:rPr>
        <w:sz w:val="20"/>
      </w:rPr>
    </w:sdtEndPr>
    <w:sdtContent>
      <w:p w14:paraId="49F7A90C" w14:textId="77777777" w:rsidR="00BD5C29" w:rsidRPr="008B448E" w:rsidRDefault="00BD5C29" w:rsidP="008B448E">
        <w:pPr>
          <w:pStyle w:val="Stopka"/>
          <w:jc w:val="right"/>
          <w:rPr>
            <w:rFonts w:hint="eastAsia"/>
            <w:i/>
            <w:iCs/>
          </w:rPr>
        </w:pPr>
      </w:p>
      <w:p w14:paraId="3D1CFBD7" w14:textId="77777777" w:rsidR="00BD5C29" w:rsidRPr="008B448E" w:rsidRDefault="00BD5C29" w:rsidP="008B448E">
        <w:pPr>
          <w:pStyle w:val="Stopka"/>
          <w:jc w:val="right"/>
          <w:rPr>
            <w:rFonts w:hint="eastAsia"/>
          </w:rPr>
        </w:pPr>
      </w:p>
      <w:p w14:paraId="1BF62FB7" w14:textId="77777777" w:rsidR="00BD5C29" w:rsidRPr="008B448E" w:rsidRDefault="00BD5C29" w:rsidP="008B448E">
        <w:pPr>
          <w:pStyle w:val="Stopka"/>
          <w:jc w:val="right"/>
          <w:rPr>
            <w:rFonts w:hint="eastAsia"/>
          </w:rPr>
        </w:pPr>
      </w:p>
      <w:p w14:paraId="4E913355" w14:textId="77777777" w:rsidR="00BD5C29" w:rsidRPr="008B448E" w:rsidRDefault="00BD5C29" w:rsidP="008B448E">
        <w:pPr>
          <w:pStyle w:val="Stopka"/>
          <w:jc w:val="right"/>
          <w:rPr>
            <w:rFonts w:hint="eastAsia"/>
          </w:rPr>
        </w:pPr>
      </w:p>
      <w:p w14:paraId="336B1208" w14:textId="77777777" w:rsidR="00BD5C29" w:rsidRPr="008B448E" w:rsidRDefault="00BD5C29" w:rsidP="008B448E">
        <w:pPr>
          <w:pStyle w:val="Stopka"/>
          <w:jc w:val="right"/>
          <w:rPr>
            <w:rFonts w:hint="eastAsia"/>
            <w:sz w:val="20"/>
          </w:rPr>
        </w:pPr>
        <w:r w:rsidRPr="008B448E">
          <w:rPr>
            <w:noProof/>
            <w:lang w:eastAsia="pl-PL" w:bidi="ar-SA"/>
          </w:rPr>
          <w:drawing>
            <wp:anchor distT="0" distB="0" distL="114300" distR="114300" simplePos="0" relativeHeight="251667456" behindDoc="0" locked="0" layoutInCell="1" allowOverlap="1" wp14:anchorId="06E787A8" wp14:editId="7B4BE549">
              <wp:simplePos x="0" y="0"/>
              <wp:positionH relativeFrom="column">
                <wp:posOffset>-377190</wp:posOffset>
              </wp:positionH>
              <wp:positionV relativeFrom="paragraph">
                <wp:posOffset>-447675</wp:posOffset>
              </wp:positionV>
              <wp:extent cx="1209675" cy="629920"/>
              <wp:effectExtent l="0" t="0" r="9525" b="0"/>
              <wp:wrapSquare wrapText="bothSides"/>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9675" cy="629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B448E">
          <w:rPr>
            <w:noProof/>
            <w:lang w:eastAsia="pl-PL" w:bidi="ar-SA"/>
          </w:rPr>
          <mc:AlternateContent>
            <mc:Choice Requires="wps">
              <w:drawing>
                <wp:anchor distT="0" distB="0" distL="114300" distR="114300" simplePos="0" relativeHeight="251671552" behindDoc="0" locked="0" layoutInCell="1" allowOverlap="1" wp14:anchorId="29A816A2" wp14:editId="30791B18">
                  <wp:simplePos x="0" y="0"/>
                  <wp:positionH relativeFrom="column">
                    <wp:posOffset>3836670</wp:posOffset>
                  </wp:positionH>
                  <wp:positionV relativeFrom="paragraph">
                    <wp:posOffset>-379730</wp:posOffset>
                  </wp:positionV>
                  <wp:extent cx="1362075" cy="384175"/>
                  <wp:effectExtent l="0" t="0" r="0" b="0"/>
                  <wp:wrapNone/>
                  <wp:docPr id="2" name="pole tekstowe 9">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69C8F45-744E-46EE-90FE-BF71E9B10580}"/>
                      </a:ext>
                    </a:extLst>
                  </wp:docPr>
                  <wp:cNvGraphicFramePr/>
                  <a:graphic xmlns:a="http://schemas.openxmlformats.org/drawingml/2006/main">
                    <a:graphicData uri="http://schemas.microsoft.com/office/word/2010/wordprocessingShape">
                      <wps:wsp>
                        <wps:cNvSpPr txBox="1"/>
                        <wps:spPr>
                          <a:xfrm>
                            <a:off x="0" y="0"/>
                            <a:ext cx="1362075" cy="384175"/>
                          </a:xfrm>
                          <a:prstGeom prst="rect">
                            <a:avLst/>
                          </a:prstGeom>
                          <a:noFill/>
                        </wps:spPr>
                        <wps:txbx>
                          <w:txbxContent>
                            <w:p w14:paraId="49E3DD11" w14:textId="77777777" w:rsidR="00BD5C29" w:rsidRPr="00C57264" w:rsidRDefault="00BD5C29" w:rsidP="008B448E">
                              <w:pPr>
                                <w:rPr>
                                  <w:rFonts w:asciiTheme="minorHAnsi" w:hAnsi="Calibri" w:cstheme="minorBidi"/>
                                  <w:color w:val="000000" w:themeColor="text1"/>
                                  <w:kern w:val="24"/>
                                  <w:sz w:val="14"/>
                                  <w:szCs w:val="14"/>
                                  <w:lang w:val="en-US"/>
                                </w:rPr>
                              </w:pPr>
                              <w:r w:rsidRPr="00C57264">
                                <w:rPr>
                                  <w:rFonts w:asciiTheme="minorHAnsi" w:hAnsi="Calibri" w:cstheme="minorBidi"/>
                                  <w:color w:val="000000" w:themeColor="text1"/>
                                  <w:kern w:val="24"/>
                                  <w:sz w:val="14"/>
                                  <w:szCs w:val="14"/>
                                  <w:lang w:val="en-US"/>
                                </w:rPr>
                                <w:t>tel.: 81 744 50 61</w:t>
                              </w:r>
                            </w:p>
                            <w:p w14:paraId="45A4B96E" w14:textId="77777777" w:rsidR="00BD5C29" w:rsidRPr="00C57264" w:rsidRDefault="00BD5C29" w:rsidP="008B448E">
                              <w:pPr>
                                <w:rPr>
                                  <w:rFonts w:asciiTheme="minorHAnsi" w:hAnsi="Calibri" w:cstheme="minorBidi"/>
                                  <w:color w:val="000000" w:themeColor="dark1"/>
                                  <w:kern w:val="24"/>
                                  <w:sz w:val="14"/>
                                  <w:szCs w:val="14"/>
                                  <w:lang w:val="en-US"/>
                                </w:rPr>
                              </w:pPr>
                              <w:r w:rsidRPr="00C57264">
                                <w:rPr>
                                  <w:rFonts w:asciiTheme="minorHAnsi" w:hAnsi="Calibri" w:cstheme="minorBidi"/>
                                  <w:color w:val="000000" w:themeColor="dark1"/>
                                  <w:kern w:val="24"/>
                                  <w:sz w:val="14"/>
                                  <w:szCs w:val="14"/>
                                  <w:lang w:val="en-US"/>
                                </w:rPr>
                                <w:t>sekretariat@ipan.lublin.pl</w:t>
                              </w:r>
                              <w:r w:rsidRPr="00C57264">
                                <w:rPr>
                                  <w:rFonts w:asciiTheme="minorHAnsi" w:hAnsi="Calibri" w:cstheme="minorBidi"/>
                                  <w:color w:val="000000" w:themeColor="dark1"/>
                                  <w:kern w:val="24"/>
                                  <w:sz w:val="14"/>
                                  <w:szCs w:val="14"/>
                                </w:rPr>
                                <w:t xml:space="preserve"> </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9A816A2" id="_x0000_t202" coordsize="21600,21600" o:spt="202" path="m,l,21600r21600,l21600,xe">
                  <v:stroke joinstyle="miter"/>
                  <v:path gradientshapeok="t" o:connecttype="rect"/>
                </v:shapetype>
                <v:shape id="pole tekstowe 9" o:spid="_x0000_s1026" type="#_x0000_t202" style="position:absolute;left:0;text-align:left;margin-left:302.1pt;margin-top:-29.9pt;width:107.25pt;height:30.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" filled="f" stroked="f">
                  <v:textbox>
                    <w:txbxContent>
                      <w:p w14:paraId="49E3DD11" w14:textId="77777777" w:rsidR="00BD5C29" w:rsidRPr="00C57264" w:rsidRDefault="00BD5C29" w:rsidP="008B448E">
                        <w:pPr>
                          <w:rPr>
                            <w:rFonts w:asciiTheme="minorHAnsi" w:hAnsi="Calibri" w:cstheme="minorBidi"/>
                            <w:color w:val="000000" w:themeColor="text1"/>
                            <w:kern w:val="24"/>
                            <w:sz w:val="14"/>
                            <w:szCs w:val="14"/>
                            <w:lang w:val="en-US"/>
                          </w:rPr>
                        </w:pPr>
                        <w:r w:rsidRPr="00C57264">
                          <w:rPr>
                            <w:rFonts w:asciiTheme="minorHAnsi" w:hAnsi="Calibri" w:cstheme="minorBidi"/>
                            <w:color w:val="000000" w:themeColor="text1"/>
                            <w:kern w:val="24"/>
                            <w:sz w:val="14"/>
                            <w:szCs w:val="14"/>
                            <w:lang w:val="en-US"/>
                          </w:rPr>
                          <w:t>tel.: 81 744 50 61</w:t>
                        </w:r>
                      </w:p>
                      <w:p w14:paraId="45A4B96E" w14:textId="77777777" w:rsidR="00BD5C29" w:rsidRPr="00C57264" w:rsidRDefault="00BD5C29" w:rsidP="008B448E">
                        <w:pPr>
                          <w:rPr>
                            <w:rFonts w:asciiTheme="minorHAnsi" w:hAnsi="Calibri" w:cstheme="minorBidi"/>
                            <w:color w:val="000000" w:themeColor="dark1"/>
                            <w:kern w:val="24"/>
                            <w:sz w:val="14"/>
                            <w:szCs w:val="14"/>
                            <w:lang w:val="en-US"/>
                          </w:rPr>
                        </w:pPr>
                        <w:r w:rsidRPr="00C57264">
                          <w:rPr>
                            <w:rFonts w:asciiTheme="minorHAnsi" w:hAnsi="Calibri" w:cstheme="minorBidi"/>
                            <w:color w:val="000000" w:themeColor="dark1"/>
                            <w:kern w:val="24"/>
                            <w:sz w:val="14"/>
                            <w:szCs w:val="14"/>
                            <w:lang w:val="en-US"/>
                          </w:rPr>
                          <w:t>sekretariat@ipan.lublin.pl</w:t>
                        </w:r>
                        <w:r w:rsidRPr="00C57264">
                          <w:rPr>
                            <w:rFonts w:asciiTheme="minorHAnsi" w:hAnsi="Calibri" w:cstheme="minorBidi"/>
                            <w:color w:val="000000" w:themeColor="dark1"/>
                            <w:kern w:val="24"/>
                            <w:sz w:val="14"/>
                            <w:szCs w:val="14"/>
                          </w:rPr>
                          <w:t xml:space="preserve"> </w:t>
                        </w:r>
                      </w:p>
                    </w:txbxContent>
                  </v:textbox>
                </v:shape>
              </w:pict>
            </mc:Fallback>
          </mc:AlternateContent>
        </w:r>
        <w:r w:rsidRPr="008B448E">
          <w:rPr>
            <w:noProof/>
            <w:lang w:eastAsia="pl-PL" w:bidi="ar-SA"/>
          </w:rPr>
          <w:drawing>
            <wp:anchor distT="0" distB="0" distL="114300" distR="114300" simplePos="0" relativeHeight="251668480" behindDoc="0" locked="0" layoutInCell="1" allowOverlap="1" wp14:anchorId="3111442E" wp14:editId="7E717817">
              <wp:simplePos x="0" y="0"/>
              <wp:positionH relativeFrom="column">
                <wp:posOffset>5452110</wp:posOffset>
              </wp:positionH>
              <wp:positionV relativeFrom="paragraph">
                <wp:posOffset>-361950</wp:posOffset>
              </wp:positionV>
              <wp:extent cx="845185" cy="552450"/>
              <wp:effectExtent l="0" t="0" r="0" b="0"/>
              <wp:wrapSquare wrapText="bothSides"/>
              <wp:docPr id="29" name="Obraz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45185" cy="552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B448E">
          <w:rPr>
            <w:noProof/>
            <w:lang w:eastAsia="pl-PL" w:bidi="ar-SA"/>
          </w:rPr>
          <w:drawing>
            <wp:anchor distT="0" distB="0" distL="114300" distR="114300" simplePos="0" relativeHeight="251670528" behindDoc="0" locked="0" layoutInCell="1" allowOverlap="1" wp14:anchorId="62191353" wp14:editId="7707327D">
              <wp:simplePos x="0" y="0"/>
              <wp:positionH relativeFrom="column">
                <wp:posOffset>2643505</wp:posOffset>
              </wp:positionH>
              <wp:positionV relativeFrom="paragraph">
                <wp:posOffset>-365125</wp:posOffset>
              </wp:positionV>
              <wp:extent cx="915670" cy="365125"/>
              <wp:effectExtent l="0" t="0" r="0" b="0"/>
              <wp:wrapNone/>
              <wp:docPr id="30" name="table">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902AB1B-9C95-425C-8DE0-03C337A95C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ble">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902AB1B-9C95-425C-8DE0-03C337A95CD1}"/>
                          </a:ext>
                        </a:extLst>
                      </pic:cNvPr>
                      <pic:cNvPicPr>
                        <a:picLocks noChangeAspect="1"/>
                      </pic:cNvPicPr>
                    </pic:nvPicPr>
                    <pic:blipFill>
                      <a:blip r:embed="rId3"/>
                      <a:stretch>
                        <a:fillRect/>
                      </a:stretch>
                    </pic:blipFill>
                    <pic:spPr>
                      <a:xfrm>
                        <a:off x="0" y="0"/>
                        <a:ext cx="915670" cy="365125"/>
                      </a:xfrm>
                      <a:prstGeom prst="rect">
                        <a:avLst/>
                      </a:prstGeom>
                    </pic:spPr>
                  </pic:pic>
                </a:graphicData>
              </a:graphic>
            </wp:anchor>
          </w:drawing>
        </w:r>
        <w:r w:rsidRPr="008B448E">
          <w:rPr>
            <w:noProof/>
            <w:lang w:eastAsia="pl-PL" w:bidi="ar-SA"/>
          </w:rPr>
          <w:drawing>
            <wp:anchor distT="0" distB="0" distL="114300" distR="114300" simplePos="0" relativeHeight="251669504" behindDoc="0" locked="0" layoutInCell="1" allowOverlap="1" wp14:anchorId="6A28CF5B" wp14:editId="3AA7D044">
              <wp:simplePos x="0" y="0"/>
              <wp:positionH relativeFrom="column">
                <wp:posOffset>1194435</wp:posOffset>
              </wp:positionH>
              <wp:positionV relativeFrom="paragraph">
                <wp:posOffset>-365125</wp:posOffset>
              </wp:positionV>
              <wp:extent cx="1200150" cy="365125"/>
              <wp:effectExtent l="0" t="0" r="0" b="0"/>
              <wp:wrapNone/>
              <wp:docPr id="31" name="table">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865584A-DE70-4434-AC17-0F4E98475BF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865584A-DE70-4434-AC17-0F4E98475BF8}"/>
                          </a:ext>
                        </a:extLst>
                      </pic:cNvPr>
                      <pic:cNvPicPr>
                        <a:picLocks noChangeAspect="1"/>
                      </pic:cNvPicPr>
                    </pic:nvPicPr>
                    <pic:blipFill>
                      <a:blip r:embed="rId4"/>
                      <a:stretch>
                        <a:fillRect/>
                      </a:stretch>
                    </pic:blipFill>
                    <pic:spPr>
                      <a:xfrm>
                        <a:off x="0" y="0"/>
                        <a:ext cx="1200150" cy="365125"/>
                      </a:xfrm>
                      <a:prstGeom prst="rect">
                        <a:avLst/>
                      </a:prstGeom>
                    </pic:spPr>
                  </pic:pic>
                </a:graphicData>
              </a:graphic>
            </wp:anchor>
          </w:drawing>
        </w:r>
        <w:r w:rsidRPr="008B448E">
          <w:rPr>
            <w:noProof/>
            <w:lang w:eastAsia="pl-PL" w:bidi="ar-SA"/>
          </w:rPr>
          <mc:AlternateContent>
            <mc:Choice Requires="wps">
              <w:drawing>
                <wp:anchor distT="0" distB="0" distL="0" distR="0" simplePos="0" relativeHeight="251666432" behindDoc="0" locked="0" layoutInCell="1" allowOverlap="1" wp14:anchorId="52EDA45B" wp14:editId="01C7273B">
                  <wp:simplePos x="0" y="0"/>
                  <wp:positionH relativeFrom="column">
                    <wp:posOffset>-482600</wp:posOffset>
                  </wp:positionH>
                  <wp:positionV relativeFrom="paragraph">
                    <wp:posOffset>-511175</wp:posOffset>
                  </wp:positionV>
                  <wp:extent cx="6930390" cy="635"/>
                  <wp:effectExtent l="0" t="0" r="22860" b="37465"/>
                  <wp:wrapNone/>
                  <wp:docPr id="4" name="Łącznik prosty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30390" cy="635"/>
                          </a:xfrm>
                          <a:prstGeom prst="line">
                            <a:avLst/>
                          </a:prstGeom>
                          <a:noFill/>
                          <a:ln w="12600">
                            <a:solidFill>
                              <a:srgbClr val="4E8E9C"/>
                            </a:solidFill>
                            <a:roun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1664393" id="Łącznik prosty 4" o:spid="_x0000_s1026" style="position:absolute;z-index:25166643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38pt,-40.25pt" to="507.7pt,-4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" strokecolor="#4e8e9c" strokeweight=".35mm">
                  <o:lock v:ext="edit" shapetype="f"/>
                </v:line>
              </w:pict>
            </mc:Fallback>
          </mc:AlternateContent>
        </w:r>
        <w:r w:rsidRPr="008B448E">
          <w:tab/>
        </w:r>
        <w:r w:rsidRPr="008B448E">
          <w:tab/>
        </w:r>
        <w:r w:rsidRPr="008B448E">
          <w:rPr>
            <w:sz w:val="20"/>
          </w:rPr>
          <w:fldChar w:fldCharType="begin"/>
        </w:r>
        <w:r w:rsidRPr="008B448E">
          <w:rPr>
            <w:sz w:val="20"/>
          </w:rPr>
          <w:instrText>PAGE   \* MERGEFORMAT</w:instrText>
        </w:r>
        <w:r w:rsidRPr="008B448E">
          <w:rPr>
            <w:sz w:val="20"/>
          </w:rPr>
          <w:fldChar w:fldCharType="separate"/>
        </w:r>
        <w:r w:rsidR="00565436">
          <w:rPr>
            <w:rFonts w:hint="eastAsia"/>
            <w:noProof/>
            <w:sz w:val="20"/>
          </w:rPr>
          <w:t>15</w:t>
        </w:r>
        <w:r w:rsidRPr="008B448E">
          <w:rPr>
            <w:sz w:val="20"/>
          </w:rPr>
          <w:fldChar w:fldCharType="end"/>
        </w:r>
      </w:p>
    </w:sdtContent>
  </w:sdt>
  <w:p w14:paraId="2D9F81B1" w14:textId="77777777" w:rsidR="00BD5C29" w:rsidRDefault="00BD5C29">
    <w:pPr>
      <w:pStyle w:val="Stopka"/>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8694209"/>
      <w:docPartObj>
        <w:docPartGallery w:val="Page Numbers (Bottom of Page)"/>
        <w:docPartUnique/>
      </w:docPartObj>
    </w:sdtPr>
    <w:sdtEndPr>
      <w:rPr>
        <w:sz w:val="20"/>
      </w:rPr>
    </w:sdtEndPr>
    <w:sdtContent>
      <w:p w14:paraId="5DAD08C8" w14:textId="77777777" w:rsidR="00BD5C29" w:rsidRPr="008B448E" w:rsidRDefault="00BD5C29" w:rsidP="00801ECD">
        <w:pPr>
          <w:pStyle w:val="Stopka"/>
          <w:jc w:val="right"/>
          <w:rPr>
            <w:rFonts w:hint="eastAsia"/>
            <w:i/>
            <w:iCs/>
          </w:rPr>
        </w:pPr>
      </w:p>
      <w:p w14:paraId="5236D000" w14:textId="77777777" w:rsidR="00BD5C29" w:rsidRPr="008B448E" w:rsidRDefault="00BD5C29" w:rsidP="00801ECD">
        <w:pPr>
          <w:pStyle w:val="Stopka"/>
          <w:jc w:val="right"/>
          <w:rPr>
            <w:rFonts w:hint="eastAsia"/>
          </w:rPr>
        </w:pPr>
      </w:p>
      <w:p w14:paraId="1BD666B2" w14:textId="77777777" w:rsidR="00BD5C29" w:rsidRPr="008B448E" w:rsidRDefault="00BD5C29" w:rsidP="00801ECD">
        <w:pPr>
          <w:pStyle w:val="Stopka"/>
          <w:jc w:val="right"/>
          <w:rPr>
            <w:rFonts w:hint="eastAsia"/>
          </w:rPr>
        </w:pPr>
      </w:p>
      <w:p w14:paraId="0B2E7436" w14:textId="77777777" w:rsidR="00BD5C29" w:rsidRPr="008B448E" w:rsidRDefault="00BD5C29" w:rsidP="00801ECD">
        <w:pPr>
          <w:pStyle w:val="Stopka"/>
          <w:jc w:val="right"/>
          <w:rPr>
            <w:rFonts w:hint="eastAsia"/>
          </w:rPr>
        </w:pPr>
      </w:p>
      <w:p w14:paraId="102D0247" w14:textId="77777777" w:rsidR="00BD5C29" w:rsidRPr="008B448E" w:rsidRDefault="00BD5C29" w:rsidP="00801ECD">
        <w:pPr>
          <w:pStyle w:val="Stopka"/>
          <w:jc w:val="right"/>
          <w:rPr>
            <w:rFonts w:hint="eastAsia"/>
            <w:sz w:val="20"/>
          </w:rPr>
        </w:pPr>
        <w:r w:rsidRPr="008B448E">
          <w:rPr>
            <w:noProof/>
            <w:lang w:eastAsia="pl-PL" w:bidi="ar-SA"/>
          </w:rPr>
          <w:drawing>
            <wp:anchor distT="0" distB="0" distL="114300" distR="114300" simplePos="0" relativeHeight="251677696" behindDoc="0" locked="0" layoutInCell="1" allowOverlap="1" wp14:anchorId="56F2E2BA" wp14:editId="3EF0DAFA">
              <wp:simplePos x="0" y="0"/>
              <wp:positionH relativeFrom="column">
                <wp:posOffset>-377190</wp:posOffset>
              </wp:positionH>
              <wp:positionV relativeFrom="paragraph">
                <wp:posOffset>-447675</wp:posOffset>
              </wp:positionV>
              <wp:extent cx="1209675" cy="629920"/>
              <wp:effectExtent l="0" t="0" r="9525" b="0"/>
              <wp:wrapSquare wrapText="bothSides"/>
              <wp:docPr id="32" name="Obraz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9675" cy="629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B448E">
          <w:rPr>
            <w:noProof/>
            <w:lang w:eastAsia="pl-PL" w:bidi="ar-SA"/>
          </w:rPr>
          <mc:AlternateContent>
            <mc:Choice Requires="wps">
              <w:drawing>
                <wp:anchor distT="0" distB="0" distL="114300" distR="114300" simplePos="0" relativeHeight="251681792" behindDoc="0" locked="0" layoutInCell="1" allowOverlap="1" wp14:anchorId="390D87C1" wp14:editId="571DD645">
                  <wp:simplePos x="0" y="0"/>
                  <wp:positionH relativeFrom="column">
                    <wp:posOffset>3836670</wp:posOffset>
                  </wp:positionH>
                  <wp:positionV relativeFrom="paragraph">
                    <wp:posOffset>-379730</wp:posOffset>
                  </wp:positionV>
                  <wp:extent cx="1362075" cy="384175"/>
                  <wp:effectExtent l="0" t="0" r="0" b="0"/>
                  <wp:wrapNone/>
                  <wp:docPr id="23" name="pole tekstowe 9">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69C8F45-744E-46EE-90FE-BF71E9B10580}"/>
                      </a:ext>
                    </a:extLst>
                  </wp:docPr>
                  <wp:cNvGraphicFramePr/>
                  <a:graphic xmlns:a="http://schemas.openxmlformats.org/drawingml/2006/main">
                    <a:graphicData uri="http://schemas.microsoft.com/office/word/2010/wordprocessingShape">
                      <wps:wsp>
                        <wps:cNvSpPr txBox="1"/>
                        <wps:spPr>
                          <a:xfrm>
                            <a:off x="0" y="0"/>
                            <a:ext cx="1362075" cy="384175"/>
                          </a:xfrm>
                          <a:prstGeom prst="rect">
                            <a:avLst/>
                          </a:prstGeom>
                          <a:noFill/>
                        </wps:spPr>
                        <wps:txbx>
                          <w:txbxContent>
                            <w:p w14:paraId="23F389EA" w14:textId="77777777" w:rsidR="00BD5C29" w:rsidRPr="00C57264" w:rsidRDefault="00BD5C29" w:rsidP="00801ECD">
                              <w:pPr>
                                <w:rPr>
                                  <w:rFonts w:asciiTheme="minorHAnsi" w:hAnsi="Calibri" w:cstheme="minorBidi"/>
                                  <w:color w:val="000000" w:themeColor="text1"/>
                                  <w:kern w:val="24"/>
                                  <w:sz w:val="14"/>
                                  <w:szCs w:val="14"/>
                                  <w:lang w:val="en-US"/>
                                </w:rPr>
                              </w:pPr>
                              <w:r w:rsidRPr="00C57264">
                                <w:rPr>
                                  <w:rFonts w:asciiTheme="minorHAnsi" w:hAnsi="Calibri" w:cstheme="minorBidi"/>
                                  <w:color w:val="000000" w:themeColor="text1"/>
                                  <w:kern w:val="24"/>
                                  <w:sz w:val="14"/>
                                  <w:szCs w:val="14"/>
                                  <w:lang w:val="en-US"/>
                                </w:rPr>
                                <w:t>tel.: 81 744 50 61</w:t>
                              </w:r>
                            </w:p>
                            <w:p w14:paraId="50FEAECC" w14:textId="77777777" w:rsidR="00BD5C29" w:rsidRPr="00C57264" w:rsidRDefault="00BD5C29" w:rsidP="00801ECD">
                              <w:pPr>
                                <w:rPr>
                                  <w:rFonts w:asciiTheme="minorHAnsi" w:hAnsi="Calibri" w:cstheme="minorBidi"/>
                                  <w:color w:val="000000" w:themeColor="dark1"/>
                                  <w:kern w:val="24"/>
                                  <w:sz w:val="14"/>
                                  <w:szCs w:val="14"/>
                                  <w:lang w:val="en-US"/>
                                </w:rPr>
                              </w:pPr>
                              <w:r w:rsidRPr="00C57264">
                                <w:rPr>
                                  <w:rFonts w:asciiTheme="minorHAnsi" w:hAnsi="Calibri" w:cstheme="minorBidi"/>
                                  <w:color w:val="000000" w:themeColor="dark1"/>
                                  <w:kern w:val="24"/>
                                  <w:sz w:val="14"/>
                                  <w:szCs w:val="14"/>
                                  <w:lang w:val="en-US"/>
                                </w:rPr>
                                <w:t>sekretariat@ipan.lublin.pl</w:t>
                              </w:r>
                              <w:r w:rsidRPr="00C57264">
                                <w:rPr>
                                  <w:rFonts w:asciiTheme="minorHAnsi" w:hAnsi="Calibri" w:cstheme="minorBidi"/>
                                  <w:color w:val="000000" w:themeColor="dark1"/>
                                  <w:kern w:val="24"/>
                                  <w:sz w:val="14"/>
                                  <w:szCs w:val="14"/>
                                </w:rPr>
                                <w:t xml:space="preserve"> </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90D87C1" id="_x0000_t202" coordsize="21600,21600" o:spt="202" path="m,l,21600r21600,l21600,xe">
                  <v:stroke joinstyle="miter"/>
                  <v:path gradientshapeok="t" o:connecttype="rect"/>
                </v:shapetype>
                <v:shape id="_x0000_s1027" type="#_x0000_t202" style="position:absolute;left:0;text-align:left;margin-left:302.1pt;margin-top:-29.9pt;width:107.25pt;height:30.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" filled="f" stroked="f">
                  <v:textbox>
                    <w:txbxContent>
                      <w:p w14:paraId="23F389EA" w14:textId="77777777" w:rsidR="00BD5C29" w:rsidRPr="00C57264" w:rsidRDefault="00BD5C29" w:rsidP="00801ECD">
                        <w:pPr>
                          <w:rPr>
                            <w:rFonts w:asciiTheme="minorHAnsi" w:hAnsi="Calibri" w:cstheme="minorBidi"/>
                            <w:color w:val="000000" w:themeColor="text1"/>
                            <w:kern w:val="24"/>
                            <w:sz w:val="14"/>
                            <w:szCs w:val="14"/>
                            <w:lang w:val="en-US"/>
                          </w:rPr>
                        </w:pPr>
                        <w:r w:rsidRPr="00C57264">
                          <w:rPr>
                            <w:rFonts w:asciiTheme="minorHAnsi" w:hAnsi="Calibri" w:cstheme="minorBidi"/>
                            <w:color w:val="000000" w:themeColor="text1"/>
                            <w:kern w:val="24"/>
                            <w:sz w:val="14"/>
                            <w:szCs w:val="14"/>
                            <w:lang w:val="en-US"/>
                          </w:rPr>
                          <w:t>tel.: 81 744 50 61</w:t>
                        </w:r>
                      </w:p>
                      <w:p w14:paraId="50FEAECC" w14:textId="77777777" w:rsidR="00BD5C29" w:rsidRPr="00C57264" w:rsidRDefault="00BD5C29" w:rsidP="00801ECD">
                        <w:pPr>
                          <w:rPr>
                            <w:rFonts w:asciiTheme="minorHAnsi" w:hAnsi="Calibri" w:cstheme="minorBidi"/>
                            <w:color w:val="000000" w:themeColor="dark1"/>
                            <w:kern w:val="24"/>
                            <w:sz w:val="14"/>
                            <w:szCs w:val="14"/>
                            <w:lang w:val="en-US"/>
                          </w:rPr>
                        </w:pPr>
                        <w:r w:rsidRPr="00C57264">
                          <w:rPr>
                            <w:rFonts w:asciiTheme="minorHAnsi" w:hAnsi="Calibri" w:cstheme="minorBidi"/>
                            <w:color w:val="000000" w:themeColor="dark1"/>
                            <w:kern w:val="24"/>
                            <w:sz w:val="14"/>
                            <w:szCs w:val="14"/>
                            <w:lang w:val="en-US"/>
                          </w:rPr>
                          <w:t>sekretariat@ipan.lublin.pl</w:t>
                        </w:r>
                        <w:r w:rsidRPr="00C57264">
                          <w:rPr>
                            <w:rFonts w:asciiTheme="minorHAnsi" w:hAnsi="Calibri" w:cstheme="minorBidi"/>
                            <w:color w:val="000000" w:themeColor="dark1"/>
                            <w:kern w:val="24"/>
                            <w:sz w:val="14"/>
                            <w:szCs w:val="14"/>
                          </w:rPr>
                          <w:t xml:space="preserve"> </w:t>
                        </w:r>
                      </w:p>
                    </w:txbxContent>
                  </v:textbox>
                </v:shape>
              </w:pict>
            </mc:Fallback>
          </mc:AlternateContent>
        </w:r>
        <w:r w:rsidRPr="008B448E">
          <w:rPr>
            <w:noProof/>
            <w:lang w:eastAsia="pl-PL" w:bidi="ar-SA"/>
          </w:rPr>
          <w:drawing>
            <wp:anchor distT="0" distB="0" distL="114300" distR="114300" simplePos="0" relativeHeight="251678720" behindDoc="0" locked="0" layoutInCell="1" allowOverlap="1" wp14:anchorId="2EB20922" wp14:editId="7F151EAF">
              <wp:simplePos x="0" y="0"/>
              <wp:positionH relativeFrom="column">
                <wp:posOffset>5452110</wp:posOffset>
              </wp:positionH>
              <wp:positionV relativeFrom="paragraph">
                <wp:posOffset>-361950</wp:posOffset>
              </wp:positionV>
              <wp:extent cx="845185" cy="552450"/>
              <wp:effectExtent l="0" t="0" r="0" b="0"/>
              <wp:wrapSquare wrapText="bothSides"/>
              <wp:docPr id="33" name="Obraz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45185" cy="552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B448E">
          <w:rPr>
            <w:noProof/>
            <w:lang w:eastAsia="pl-PL" w:bidi="ar-SA"/>
          </w:rPr>
          <w:drawing>
            <wp:anchor distT="0" distB="0" distL="114300" distR="114300" simplePos="0" relativeHeight="251680768" behindDoc="0" locked="0" layoutInCell="1" allowOverlap="1" wp14:anchorId="68472EC3" wp14:editId="0DD9CD2E">
              <wp:simplePos x="0" y="0"/>
              <wp:positionH relativeFrom="column">
                <wp:posOffset>2643505</wp:posOffset>
              </wp:positionH>
              <wp:positionV relativeFrom="paragraph">
                <wp:posOffset>-365125</wp:posOffset>
              </wp:positionV>
              <wp:extent cx="915670" cy="365125"/>
              <wp:effectExtent l="0" t="0" r="0" b="0"/>
              <wp:wrapNone/>
              <wp:docPr id="34" name="table">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902AB1B-9C95-425C-8DE0-03C337A95C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ble">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902AB1B-9C95-425C-8DE0-03C337A95CD1}"/>
                          </a:ext>
                        </a:extLst>
                      </pic:cNvPr>
                      <pic:cNvPicPr>
                        <a:picLocks noChangeAspect="1"/>
                      </pic:cNvPicPr>
                    </pic:nvPicPr>
                    <pic:blipFill>
                      <a:blip r:embed="rId3"/>
                      <a:stretch>
                        <a:fillRect/>
                      </a:stretch>
                    </pic:blipFill>
                    <pic:spPr>
                      <a:xfrm>
                        <a:off x="0" y="0"/>
                        <a:ext cx="915670" cy="365125"/>
                      </a:xfrm>
                      <a:prstGeom prst="rect">
                        <a:avLst/>
                      </a:prstGeom>
                    </pic:spPr>
                  </pic:pic>
                </a:graphicData>
              </a:graphic>
            </wp:anchor>
          </w:drawing>
        </w:r>
        <w:r w:rsidRPr="008B448E">
          <w:rPr>
            <w:noProof/>
            <w:lang w:eastAsia="pl-PL" w:bidi="ar-SA"/>
          </w:rPr>
          <w:drawing>
            <wp:anchor distT="0" distB="0" distL="114300" distR="114300" simplePos="0" relativeHeight="251679744" behindDoc="0" locked="0" layoutInCell="1" allowOverlap="1" wp14:anchorId="77A1051F" wp14:editId="774E64EE">
              <wp:simplePos x="0" y="0"/>
              <wp:positionH relativeFrom="column">
                <wp:posOffset>1194435</wp:posOffset>
              </wp:positionH>
              <wp:positionV relativeFrom="paragraph">
                <wp:posOffset>-365125</wp:posOffset>
              </wp:positionV>
              <wp:extent cx="1200150" cy="365125"/>
              <wp:effectExtent l="0" t="0" r="0" b="0"/>
              <wp:wrapNone/>
              <wp:docPr id="35" name="table">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865584A-DE70-4434-AC17-0F4E98475BF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865584A-DE70-4434-AC17-0F4E98475BF8}"/>
                          </a:ext>
                        </a:extLst>
                      </pic:cNvPr>
                      <pic:cNvPicPr>
                        <a:picLocks noChangeAspect="1"/>
                      </pic:cNvPicPr>
                    </pic:nvPicPr>
                    <pic:blipFill>
                      <a:blip r:embed="rId4"/>
                      <a:stretch>
                        <a:fillRect/>
                      </a:stretch>
                    </pic:blipFill>
                    <pic:spPr>
                      <a:xfrm>
                        <a:off x="0" y="0"/>
                        <a:ext cx="1200150" cy="365125"/>
                      </a:xfrm>
                      <a:prstGeom prst="rect">
                        <a:avLst/>
                      </a:prstGeom>
                    </pic:spPr>
                  </pic:pic>
                </a:graphicData>
              </a:graphic>
            </wp:anchor>
          </w:drawing>
        </w:r>
        <w:r w:rsidRPr="008B448E">
          <w:rPr>
            <w:noProof/>
            <w:lang w:eastAsia="pl-PL" w:bidi="ar-SA"/>
          </w:rPr>
          <mc:AlternateContent>
            <mc:Choice Requires="wps">
              <w:drawing>
                <wp:anchor distT="0" distB="0" distL="0" distR="0" simplePos="0" relativeHeight="251676672" behindDoc="0" locked="0" layoutInCell="1" allowOverlap="1" wp14:anchorId="1582E33E" wp14:editId="595480D6">
                  <wp:simplePos x="0" y="0"/>
                  <wp:positionH relativeFrom="column">
                    <wp:posOffset>-482600</wp:posOffset>
                  </wp:positionH>
                  <wp:positionV relativeFrom="paragraph">
                    <wp:posOffset>-511175</wp:posOffset>
                  </wp:positionV>
                  <wp:extent cx="6930390" cy="635"/>
                  <wp:effectExtent l="0" t="0" r="22860" b="37465"/>
                  <wp:wrapNone/>
                  <wp:docPr id="24" name="Łącznik prosty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30390" cy="635"/>
                          </a:xfrm>
                          <a:prstGeom prst="line">
                            <a:avLst/>
                          </a:prstGeom>
                          <a:noFill/>
                          <a:ln w="12600">
                            <a:solidFill>
                              <a:srgbClr val="4E8E9C"/>
                            </a:solidFill>
                            <a:roun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43ECA52" id="Łącznik prosty 24" o:spid="_x0000_s1026" style="position:absolute;z-index:25167667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38pt,-40.25pt" to="507.7pt,-4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" strokecolor="#4e8e9c" strokeweight=".35mm">
                  <o:lock v:ext="edit" shapetype="f"/>
                </v:line>
              </w:pict>
            </mc:Fallback>
          </mc:AlternateContent>
        </w:r>
        <w:r w:rsidRPr="008B448E">
          <w:tab/>
        </w:r>
        <w:r w:rsidRPr="008B448E">
          <w:tab/>
        </w:r>
        <w:r w:rsidRPr="008B448E">
          <w:rPr>
            <w:sz w:val="20"/>
          </w:rPr>
          <w:fldChar w:fldCharType="begin"/>
        </w:r>
        <w:r w:rsidRPr="008B448E">
          <w:rPr>
            <w:sz w:val="20"/>
          </w:rPr>
          <w:instrText>PAGE   \* MERGEFORMAT</w:instrText>
        </w:r>
        <w:r w:rsidRPr="008B448E">
          <w:rPr>
            <w:sz w:val="20"/>
          </w:rPr>
          <w:fldChar w:fldCharType="separate"/>
        </w:r>
        <w:r w:rsidR="00565436">
          <w:rPr>
            <w:rFonts w:hint="eastAsia"/>
            <w:noProof/>
            <w:sz w:val="20"/>
          </w:rPr>
          <w:t>28</w:t>
        </w:r>
        <w:r w:rsidRPr="008B448E">
          <w:rPr>
            <w:sz w:val="20"/>
          </w:rPr>
          <w:fldChar w:fldCharType="end"/>
        </w:r>
      </w:p>
    </w:sdtContent>
  </w:sdt>
  <w:p w14:paraId="29BD1C49" w14:textId="77777777" w:rsidR="00BD5C29" w:rsidRDefault="00BD5C29" w:rsidP="00801ECD">
    <w:pPr>
      <w:pStyle w:val="Stopka"/>
      <w:rPr>
        <w:rFonts w:hint="eastAsia"/>
      </w:rPr>
    </w:pPr>
  </w:p>
  <w:p w14:paraId="7D668B68" w14:textId="77777777" w:rsidR="00BD5C29" w:rsidRDefault="00BD5C29">
    <w:pPr>
      <w:pStyle w:val="Stopka"/>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3129064"/>
      <w:docPartObj>
        <w:docPartGallery w:val="Page Numbers (Bottom of Page)"/>
        <w:docPartUnique/>
      </w:docPartObj>
    </w:sdtPr>
    <w:sdtEndPr>
      <w:rPr>
        <w:sz w:val="20"/>
      </w:rPr>
    </w:sdtEndPr>
    <w:sdtContent>
      <w:p w14:paraId="72A9E2CE" w14:textId="08D1F7B9" w:rsidR="00BD5C29" w:rsidRPr="008B448E" w:rsidRDefault="00BD5C29" w:rsidP="008B448E">
        <w:pPr>
          <w:pStyle w:val="Stopka"/>
          <w:jc w:val="right"/>
          <w:rPr>
            <w:rFonts w:hint="eastAsia"/>
            <w:i/>
            <w:iCs/>
          </w:rPr>
        </w:pPr>
      </w:p>
      <w:p w14:paraId="7A6EE208" w14:textId="77777777" w:rsidR="00BD5C29" w:rsidRPr="008B448E" w:rsidRDefault="00BD5C29" w:rsidP="008B448E">
        <w:pPr>
          <w:pStyle w:val="Stopka"/>
          <w:jc w:val="right"/>
          <w:rPr>
            <w:rFonts w:hint="eastAsia"/>
          </w:rPr>
        </w:pPr>
      </w:p>
      <w:p w14:paraId="0AE2598D" w14:textId="77777777" w:rsidR="00BD5C29" w:rsidRPr="008B448E" w:rsidRDefault="00BD5C29" w:rsidP="008B448E">
        <w:pPr>
          <w:pStyle w:val="Stopka"/>
          <w:jc w:val="right"/>
          <w:rPr>
            <w:rFonts w:hint="eastAsia"/>
          </w:rPr>
        </w:pPr>
      </w:p>
      <w:p w14:paraId="28922774" w14:textId="77777777" w:rsidR="00BD5C29" w:rsidRPr="008B448E" w:rsidRDefault="00BD5C29" w:rsidP="008B448E">
        <w:pPr>
          <w:pStyle w:val="Stopka"/>
          <w:jc w:val="right"/>
          <w:rPr>
            <w:rFonts w:hint="eastAsia"/>
          </w:rPr>
        </w:pPr>
      </w:p>
      <w:p w14:paraId="697564DA" w14:textId="0A004D95" w:rsidR="00BD5C29" w:rsidRPr="008B448E" w:rsidRDefault="00BD5C29" w:rsidP="008B448E">
        <w:pPr>
          <w:pStyle w:val="Stopka"/>
          <w:jc w:val="right"/>
          <w:rPr>
            <w:rFonts w:hint="eastAsia"/>
            <w:sz w:val="20"/>
          </w:rPr>
        </w:pPr>
        <w:r w:rsidRPr="008B448E">
          <w:rPr>
            <w:noProof/>
            <w:lang w:eastAsia="pl-PL" w:bidi="ar-SA"/>
          </w:rPr>
          <w:drawing>
            <wp:anchor distT="0" distB="0" distL="114300" distR="114300" simplePos="0" relativeHeight="251660288" behindDoc="0" locked="0" layoutInCell="1" allowOverlap="1" wp14:anchorId="1F7621C4" wp14:editId="11FA2C88">
              <wp:simplePos x="0" y="0"/>
              <wp:positionH relativeFrom="column">
                <wp:posOffset>-377190</wp:posOffset>
              </wp:positionH>
              <wp:positionV relativeFrom="paragraph">
                <wp:posOffset>-447675</wp:posOffset>
              </wp:positionV>
              <wp:extent cx="1209675" cy="629920"/>
              <wp:effectExtent l="0" t="0" r="9525" b="0"/>
              <wp:wrapSquare wrapText="bothSides"/>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9675" cy="6299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B448E">
          <w:rPr>
            <w:noProof/>
            <w:lang w:eastAsia="pl-PL" w:bidi="ar-SA"/>
          </w:rPr>
          <mc:AlternateContent>
            <mc:Choice Requires="wps">
              <w:drawing>
                <wp:anchor distT="0" distB="0" distL="114300" distR="114300" simplePos="0" relativeHeight="251664384" behindDoc="0" locked="0" layoutInCell="1" allowOverlap="1" wp14:anchorId="458B0618" wp14:editId="01759267">
                  <wp:simplePos x="0" y="0"/>
                  <wp:positionH relativeFrom="column">
                    <wp:posOffset>3836670</wp:posOffset>
                  </wp:positionH>
                  <wp:positionV relativeFrom="paragraph">
                    <wp:posOffset>-379730</wp:posOffset>
                  </wp:positionV>
                  <wp:extent cx="1362075" cy="384175"/>
                  <wp:effectExtent l="0" t="0" r="0" b="0"/>
                  <wp:wrapNone/>
                  <wp:docPr id="10" name="pole tekstowe 9">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69C8F45-744E-46EE-90FE-BF71E9B10580}"/>
                      </a:ext>
                    </a:extLst>
                  </wp:docPr>
                  <wp:cNvGraphicFramePr/>
                  <a:graphic xmlns:a="http://schemas.openxmlformats.org/drawingml/2006/main">
                    <a:graphicData uri="http://schemas.microsoft.com/office/word/2010/wordprocessingShape">
                      <wps:wsp>
                        <wps:cNvSpPr txBox="1"/>
                        <wps:spPr>
                          <a:xfrm>
                            <a:off x="0" y="0"/>
                            <a:ext cx="1362075" cy="384175"/>
                          </a:xfrm>
                          <a:prstGeom prst="rect">
                            <a:avLst/>
                          </a:prstGeom>
                          <a:noFill/>
                        </wps:spPr>
                        <wps:txbx>
                          <w:txbxContent>
                            <w:p w14:paraId="5437F3C3" w14:textId="77777777" w:rsidR="00BD5C29" w:rsidRPr="00C57264" w:rsidRDefault="00BD5C29" w:rsidP="008B448E">
                              <w:pPr>
                                <w:rPr>
                                  <w:rFonts w:asciiTheme="minorHAnsi" w:hAnsi="Calibri" w:cstheme="minorBidi"/>
                                  <w:color w:val="000000" w:themeColor="text1"/>
                                  <w:kern w:val="24"/>
                                  <w:sz w:val="14"/>
                                  <w:szCs w:val="14"/>
                                  <w:lang w:val="en-US"/>
                                </w:rPr>
                              </w:pPr>
                              <w:r w:rsidRPr="00C57264">
                                <w:rPr>
                                  <w:rFonts w:asciiTheme="minorHAnsi" w:hAnsi="Calibri" w:cstheme="minorBidi"/>
                                  <w:color w:val="000000" w:themeColor="text1"/>
                                  <w:kern w:val="24"/>
                                  <w:sz w:val="14"/>
                                  <w:szCs w:val="14"/>
                                  <w:lang w:val="en-US"/>
                                </w:rPr>
                                <w:t>tel.: 81 744 50 61</w:t>
                              </w:r>
                            </w:p>
                            <w:p w14:paraId="018F5483" w14:textId="77777777" w:rsidR="00BD5C29" w:rsidRPr="00C57264" w:rsidRDefault="00BD5C29" w:rsidP="008B448E">
                              <w:pPr>
                                <w:rPr>
                                  <w:rFonts w:asciiTheme="minorHAnsi" w:hAnsi="Calibri" w:cstheme="minorBidi"/>
                                  <w:color w:val="000000" w:themeColor="dark1"/>
                                  <w:kern w:val="24"/>
                                  <w:sz w:val="14"/>
                                  <w:szCs w:val="14"/>
                                  <w:lang w:val="en-US"/>
                                </w:rPr>
                              </w:pPr>
                              <w:r w:rsidRPr="00C57264">
                                <w:rPr>
                                  <w:rFonts w:asciiTheme="minorHAnsi" w:hAnsi="Calibri" w:cstheme="minorBidi"/>
                                  <w:color w:val="000000" w:themeColor="dark1"/>
                                  <w:kern w:val="24"/>
                                  <w:sz w:val="14"/>
                                  <w:szCs w:val="14"/>
                                  <w:lang w:val="en-US"/>
                                </w:rPr>
                                <w:t>sekretariat@ipan.lublin.pl</w:t>
                              </w:r>
                              <w:r w:rsidRPr="00C57264">
                                <w:rPr>
                                  <w:rFonts w:asciiTheme="minorHAnsi" w:hAnsi="Calibri" w:cstheme="minorBidi"/>
                                  <w:color w:val="000000" w:themeColor="dark1"/>
                                  <w:kern w:val="24"/>
                                  <w:sz w:val="14"/>
                                  <w:szCs w:val="14"/>
                                </w:rPr>
                                <w:t xml:space="preserve"> </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58B0618" id="_x0000_t202" coordsize="21600,21600" o:spt="202" path="m,l,21600r21600,l21600,xe">
                  <v:stroke joinstyle="miter"/>
                  <v:path gradientshapeok="t" o:connecttype="rect"/>
                </v:shapetype>
                <v:shape id="_x0000_s1029" type="#_x0000_t202" style="position:absolute;left:0;text-align:left;margin-left:302.1pt;margin-top:-29.9pt;width:107.25pt;height:30.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" filled="f" stroked="f">
                  <v:textbox>
                    <w:txbxContent>
                      <w:p w14:paraId="5437F3C3" w14:textId="77777777" w:rsidR="00A132A4" w:rsidRPr="00C57264" w:rsidRDefault="00A132A4" w:rsidP="008B448E">
                        <w:pPr>
                          <w:rPr>
                            <w:rFonts w:asciiTheme="minorHAnsi" w:hAnsi="Calibri" w:cstheme="minorBidi"/>
                            <w:color w:val="000000" w:themeColor="text1"/>
                            <w:kern w:val="24"/>
                            <w:sz w:val="14"/>
                            <w:szCs w:val="14"/>
                            <w:lang w:val="en-US"/>
                          </w:rPr>
                        </w:pPr>
                        <w:r w:rsidRPr="00C57264">
                          <w:rPr>
                            <w:rFonts w:asciiTheme="minorHAnsi" w:hAnsi="Calibri" w:cstheme="minorBidi"/>
                            <w:color w:val="000000" w:themeColor="text1"/>
                            <w:kern w:val="24"/>
                            <w:sz w:val="14"/>
                            <w:szCs w:val="14"/>
                            <w:lang w:val="en-US"/>
                          </w:rPr>
                          <w:t>tel.: 81 744 50 61</w:t>
                        </w:r>
                      </w:p>
                      <w:p w14:paraId="018F5483" w14:textId="77777777" w:rsidR="00A132A4" w:rsidRPr="00C57264" w:rsidRDefault="00A132A4" w:rsidP="008B448E">
                        <w:pPr>
                          <w:rPr>
                            <w:rFonts w:asciiTheme="minorHAnsi" w:hAnsi="Calibri" w:cstheme="minorBidi"/>
                            <w:color w:val="000000" w:themeColor="dark1"/>
                            <w:kern w:val="24"/>
                            <w:sz w:val="14"/>
                            <w:szCs w:val="14"/>
                            <w:lang w:val="en-US"/>
                          </w:rPr>
                        </w:pPr>
                        <w:r w:rsidRPr="00C57264">
                          <w:rPr>
                            <w:rFonts w:asciiTheme="minorHAnsi" w:hAnsi="Calibri" w:cstheme="minorBidi"/>
                            <w:color w:val="000000" w:themeColor="dark1"/>
                            <w:kern w:val="24"/>
                            <w:sz w:val="14"/>
                            <w:szCs w:val="14"/>
                            <w:lang w:val="en-US"/>
                          </w:rPr>
                          <w:t>sekretariat@ipan.lublin.pl</w:t>
                        </w:r>
                        <w:r w:rsidRPr="00C57264">
                          <w:rPr>
                            <w:rFonts w:asciiTheme="minorHAnsi" w:hAnsi="Calibri" w:cstheme="minorBidi"/>
                            <w:color w:val="000000" w:themeColor="dark1"/>
                            <w:kern w:val="24"/>
                            <w:sz w:val="14"/>
                            <w:szCs w:val="14"/>
                          </w:rPr>
                          <w:t xml:space="preserve"> </w:t>
                        </w:r>
                      </w:p>
                    </w:txbxContent>
                  </v:textbox>
                </v:shape>
              </w:pict>
            </mc:Fallback>
          </mc:AlternateContent>
        </w:r>
        <w:r w:rsidRPr="008B448E">
          <w:rPr>
            <w:noProof/>
            <w:lang w:eastAsia="pl-PL" w:bidi="ar-SA"/>
          </w:rPr>
          <w:drawing>
            <wp:anchor distT="0" distB="0" distL="114300" distR="114300" simplePos="0" relativeHeight="251661312" behindDoc="0" locked="0" layoutInCell="1" allowOverlap="1" wp14:anchorId="167E1811" wp14:editId="7E6E02D0">
              <wp:simplePos x="0" y="0"/>
              <wp:positionH relativeFrom="column">
                <wp:posOffset>5452110</wp:posOffset>
              </wp:positionH>
              <wp:positionV relativeFrom="paragraph">
                <wp:posOffset>-361950</wp:posOffset>
              </wp:positionV>
              <wp:extent cx="845185" cy="552450"/>
              <wp:effectExtent l="0" t="0" r="0" b="0"/>
              <wp:wrapSquare wrapText="bothSides"/>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45185" cy="552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B448E">
          <w:rPr>
            <w:noProof/>
            <w:lang w:eastAsia="pl-PL" w:bidi="ar-SA"/>
          </w:rPr>
          <w:drawing>
            <wp:anchor distT="0" distB="0" distL="114300" distR="114300" simplePos="0" relativeHeight="251663360" behindDoc="0" locked="0" layoutInCell="1" allowOverlap="1" wp14:anchorId="5D6EEB92" wp14:editId="035027F8">
              <wp:simplePos x="0" y="0"/>
              <wp:positionH relativeFrom="column">
                <wp:posOffset>2643505</wp:posOffset>
              </wp:positionH>
              <wp:positionV relativeFrom="paragraph">
                <wp:posOffset>-365125</wp:posOffset>
              </wp:positionV>
              <wp:extent cx="915670" cy="365125"/>
              <wp:effectExtent l="0" t="0" r="0" b="0"/>
              <wp:wrapNone/>
              <wp:docPr id="17" name="table">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902AB1B-9C95-425C-8DE0-03C337A95C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ble">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5902AB1B-9C95-425C-8DE0-03C337A95CD1}"/>
                          </a:ext>
                        </a:extLst>
                      </pic:cNvPr>
                      <pic:cNvPicPr>
                        <a:picLocks noChangeAspect="1"/>
                      </pic:cNvPicPr>
                    </pic:nvPicPr>
                    <pic:blipFill>
                      <a:blip r:embed="rId3"/>
                      <a:stretch>
                        <a:fillRect/>
                      </a:stretch>
                    </pic:blipFill>
                    <pic:spPr>
                      <a:xfrm>
                        <a:off x="0" y="0"/>
                        <a:ext cx="915670" cy="365125"/>
                      </a:xfrm>
                      <a:prstGeom prst="rect">
                        <a:avLst/>
                      </a:prstGeom>
                    </pic:spPr>
                  </pic:pic>
                </a:graphicData>
              </a:graphic>
            </wp:anchor>
          </w:drawing>
        </w:r>
        <w:r w:rsidRPr="008B448E">
          <w:rPr>
            <w:noProof/>
            <w:lang w:eastAsia="pl-PL" w:bidi="ar-SA"/>
          </w:rPr>
          <w:drawing>
            <wp:anchor distT="0" distB="0" distL="114300" distR="114300" simplePos="0" relativeHeight="251662336" behindDoc="0" locked="0" layoutInCell="1" allowOverlap="1" wp14:anchorId="351A0619" wp14:editId="4268BEFB">
              <wp:simplePos x="0" y="0"/>
              <wp:positionH relativeFrom="column">
                <wp:posOffset>1194435</wp:posOffset>
              </wp:positionH>
              <wp:positionV relativeFrom="paragraph">
                <wp:posOffset>-365125</wp:posOffset>
              </wp:positionV>
              <wp:extent cx="1200150" cy="365125"/>
              <wp:effectExtent l="0" t="0" r="0" b="0"/>
              <wp:wrapNone/>
              <wp:docPr id="18" name="table">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865584A-DE70-4434-AC17-0F4E98475BF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865584A-DE70-4434-AC17-0F4E98475BF8}"/>
                          </a:ext>
                        </a:extLst>
                      </pic:cNvPr>
                      <pic:cNvPicPr>
                        <a:picLocks noChangeAspect="1"/>
                      </pic:cNvPicPr>
                    </pic:nvPicPr>
                    <pic:blipFill>
                      <a:blip r:embed="rId4"/>
                      <a:stretch>
                        <a:fillRect/>
                      </a:stretch>
                    </pic:blipFill>
                    <pic:spPr>
                      <a:xfrm>
                        <a:off x="0" y="0"/>
                        <a:ext cx="1200150" cy="365125"/>
                      </a:xfrm>
                      <a:prstGeom prst="rect">
                        <a:avLst/>
                      </a:prstGeom>
                    </pic:spPr>
                  </pic:pic>
                </a:graphicData>
              </a:graphic>
            </wp:anchor>
          </w:drawing>
        </w:r>
        <w:r w:rsidRPr="008B448E">
          <w:rPr>
            <w:noProof/>
            <w:lang w:eastAsia="pl-PL" w:bidi="ar-SA"/>
          </w:rPr>
          <mc:AlternateContent>
            <mc:Choice Requires="wps">
              <w:drawing>
                <wp:anchor distT="0" distB="0" distL="0" distR="0" simplePos="0" relativeHeight="251659264" behindDoc="0" locked="0" layoutInCell="1" allowOverlap="1" wp14:anchorId="4773821E" wp14:editId="3553980F">
                  <wp:simplePos x="0" y="0"/>
                  <wp:positionH relativeFrom="column">
                    <wp:posOffset>-482600</wp:posOffset>
                  </wp:positionH>
                  <wp:positionV relativeFrom="paragraph">
                    <wp:posOffset>-511175</wp:posOffset>
                  </wp:positionV>
                  <wp:extent cx="6930390" cy="635"/>
                  <wp:effectExtent l="0" t="0" r="22860" b="37465"/>
                  <wp:wrapNone/>
                  <wp:docPr id="1"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30390" cy="635"/>
                          </a:xfrm>
                          <a:prstGeom prst="line">
                            <a:avLst/>
                          </a:prstGeom>
                          <a:ln w="12600">
                            <a:solidFill>
                              <a:srgbClr val="4E8E9C"/>
                            </a:solidFill>
                            <a:round/>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57ED2D3" id="Łącznik prosty 1" o:spid="_x0000_s1026" style="position:absolute;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38pt,-40.25pt" to="507.7pt,-4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" strokecolor="#4e8e9c" strokeweight=".35mm">
                  <o:lock v:ext="edit" shapetype="f"/>
                </v:line>
              </w:pict>
            </mc:Fallback>
          </mc:AlternateContent>
        </w:r>
        <w:r w:rsidRPr="008B448E">
          <w:tab/>
        </w:r>
        <w:r w:rsidRPr="008B448E">
          <w:tab/>
        </w:r>
        <w:r w:rsidRPr="008B448E">
          <w:rPr>
            <w:sz w:val="20"/>
          </w:rPr>
          <w:fldChar w:fldCharType="begin"/>
        </w:r>
        <w:r w:rsidRPr="008B448E">
          <w:rPr>
            <w:sz w:val="20"/>
          </w:rPr>
          <w:instrText>PAGE   \* MERGEFORMAT</w:instrText>
        </w:r>
        <w:r w:rsidRPr="008B448E">
          <w:rPr>
            <w:sz w:val="20"/>
          </w:rPr>
          <w:fldChar w:fldCharType="separate"/>
        </w:r>
        <w:r w:rsidR="00565436">
          <w:rPr>
            <w:rFonts w:hint="eastAsia"/>
            <w:noProof/>
            <w:sz w:val="20"/>
          </w:rPr>
          <w:t>43</w:t>
        </w:r>
        <w:r w:rsidRPr="008B448E">
          <w:rPr>
            <w:sz w:val="20"/>
          </w:rPr>
          <w:fldChar w:fldCharType="end"/>
        </w:r>
      </w:p>
    </w:sdtContent>
  </w:sdt>
  <w:p w14:paraId="1A79D488" w14:textId="55639C70" w:rsidR="00BD5C29" w:rsidRDefault="00BD5C29">
    <w:pPr>
      <w:pStyle w:val="Stopka"/>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CDE58F" w14:textId="77777777" w:rsidR="00BD5C29" w:rsidRDefault="00BD5C29">
      <w:pPr>
        <w:rPr>
          <w:rFonts w:hint="eastAsia"/>
        </w:rPr>
      </w:pPr>
      <w:bookmarkStart w:id="0" w:name="_Hlk193358749"/>
      <w:bookmarkEnd w:id="0"/>
      <w:r>
        <w:separator/>
      </w:r>
    </w:p>
  </w:footnote>
  <w:footnote w:type="continuationSeparator" w:id="0">
    <w:p w14:paraId="13B58AAD" w14:textId="77777777" w:rsidR="00BD5C29" w:rsidRDefault="00BD5C29">
      <w:pPr>
        <w:rPr>
          <w:rFonts w:hint="eastAsia"/>
        </w:rPr>
      </w:pPr>
      <w:r>
        <w:continuationSeparator/>
      </w:r>
    </w:p>
  </w:footnote>
  <w:footnote w:id="1">
    <w:p w14:paraId="3FC02DD2" w14:textId="77777777" w:rsidR="00BD5C29" w:rsidRDefault="00BD5C29" w:rsidP="00DA798A">
      <w:pPr>
        <w:pStyle w:val="Tekstprzypisudolnego"/>
      </w:pPr>
      <w:r w:rsidRPr="00AE15C0">
        <w:rPr>
          <w:rStyle w:val="Odwoanieprzypisudolnego"/>
        </w:rPr>
        <w:footnoteRef/>
      </w:r>
      <w:r w:rsidRPr="00AE15C0">
        <w:t xml:space="preserve"> </w:t>
      </w:r>
      <w:r w:rsidRPr="00AE15C0">
        <w:rPr>
          <w:i/>
        </w:rPr>
        <w:t>Wpisać zgodnie z ofertą Wykonawcy, przy uwzględnieniu zasad i wymagań określonych w SWZ.</w:t>
      </w:r>
    </w:p>
  </w:footnote>
  <w:footnote w:id="2">
    <w:p w14:paraId="738C3BEA" w14:textId="77777777" w:rsidR="00BD5C29" w:rsidRDefault="00BD5C29" w:rsidP="000D2C86">
      <w:pPr>
        <w:pStyle w:val="Tekstprzypisudolnego"/>
      </w:pPr>
      <w:r>
        <w:rPr>
          <w:rStyle w:val="Odwoanieprzypisudolnego"/>
        </w:rPr>
        <w:footnoteRef/>
      </w:r>
      <w:r>
        <w:t xml:space="preserve"> </w:t>
      </w:r>
      <w:r w:rsidRPr="00AE15C0">
        <w:rPr>
          <w:i/>
        </w:rPr>
        <w:t>Wpisać zgodnie z ofertą Wykonawcy, przy uwzględnieniu zasad i wymagań określonych w SWZ.</w:t>
      </w:r>
    </w:p>
    <w:p w14:paraId="2819427E" w14:textId="07E87D25" w:rsidR="00BD5C29" w:rsidRDefault="00BD5C29">
      <w:pPr>
        <w:pStyle w:val="Tekstprzypisudolneg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F69D2" w14:textId="77777777" w:rsidR="00BD5C29" w:rsidRDefault="00BD5C29" w:rsidP="007E4BC2">
    <w:pPr>
      <w:jc w:val="both"/>
      <w:rPr>
        <w:rFonts w:asciiTheme="minorHAnsi" w:hAnsiTheme="minorHAnsi" w:cstheme="minorHAnsi"/>
        <w:i/>
        <w:iCs/>
        <w:sz w:val="16"/>
        <w:szCs w:val="16"/>
      </w:rPr>
    </w:pPr>
  </w:p>
  <w:p w14:paraId="15DB52DE" w14:textId="77777777" w:rsidR="00BD5C29" w:rsidRDefault="00BD5C29" w:rsidP="007E4BC2">
    <w:pPr>
      <w:jc w:val="both"/>
      <w:rPr>
        <w:rFonts w:asciiTheme="minorHAnsi" w:hAnsiTheme="minorHAnsi" w:cstheme="minorHAnsi"/>
        <w:i/>
        <w:iCs/>
        <w:sz w:val="16"/>
        <w:szCs w:val="16"/>
      </w:rPr>
    </w:pPr>
  </w:p>
  <w:p w14:paraId="1A06BD42" w14:textId="77777777" w:rsidR="00BD5C29" w:rsidRDefault="00BD5C29" w:rsidP="007E4BC2">
    <w:pPr>
      <w:jc w:val="both"/>
      <w:rPr>
        <w:rFonts w:asciiTheme="minorHAnsi" w:hAnsiTheme="minorHAnsi" w:cstheme="minorHAnsi"/>
        <w:i/>
        <w:iCs/>
        <w:sz w:val="16"/>
        <w:szCs w:val="16"/>
      </w:rPr>
    </w:pPr>
  </w:p>
  <w:p w14:paraId="0F973FB5" w14:textId="77777777" w:rsidR="00BD5C29" w:rsidRPr="007E4BC2" w:rsidRDefault="00BD5C29" w:rsidP="007E4BC2">
    <w:pPr>
      <w:jc w:val="both"/>
      <w:rPr>
        <w:rFonts w:asciiTheme="minorHAnsi" w:hAnsiTheme="minorHAnsi" w:cstheme="minorHAnsi"/>
        <w:i/>
        <w:iCs/>
        <w:sz w:val="16"/>
        <w:szCs w:val="16"/>
      </w:rPr>
    </w:pPr>
    <w:r>
      <w:rPr>
        <w:rFonts w:asciiTheme="minorHAnsi" w:hAnsiTheme="minorHAnsi" w:cstheme="minorHAnsi"/>
        <w:i/>
        <w:iCs/>
        <w:noProof/>
        <w:sz w:val="16"/>
        <w:szCs w:val="16"/>
        <w:lang w:eastAsia="pl-PL" w:bidi="ar-SA"/>
      </w:rPr>
      <w:drawing>
        <wp:inline distT="0" distB="0" distL="0" distR="0" wp14:anchorId="365DC550" wp14:editId="46676055">
          <wp:extent cx="6372225" cy="638175"/>
          <wp:effectExtent l="0" t="0" r="9525" b="9525"/>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72225" cy="63817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3B090" w14:textId="0A5275A9" w:rsidR="00BD5C29" w:rsidRDefault="00BD5C29">
    <w:pPr>
      <w:pStyle w:val="Nagwek"/>
      <w:rPr>
        <w:rFonts w:hint="eastAsia"/>
      </w:rPr>
    </w:pPr>
    <w:r>
      <w:rPr>
        <w:rFonts w:asciiTheme="minorHAnsi" w:hAnsiTheme="minorHAnsi" w:cstheme="minorHAnsi"/>
        <w:i/>
        <w:iCs/>
        <w:noProof/>
        <w:sz w:val="16"/>
        <w:szCs w:val="16"/>
        <w:lang w:eastAsia="pl-PL" w:bidi="ar-SA"/>
      </w:rPr>
      <w:drawing>
        <wp:inline distT="0" distB="0" distL="0" distR="0" wp14:anchorId="187896EF" wp14:editId="65430DB0">
          <wp:extent cx="6372225" cy="638175"/>
          <wp:effectExtent l="0" t="0" r="9525" b="9525"/>
          <wp:docPr id="36"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72225" cy="638175"/>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18D2F1" w14:textId="75B10CD0" w:rsidR="00BD5C29" w:rsidRDefault="00BD5C29">
    <w:pPr>
      <w:spacing w:line="1" w:lineRule="exact"/>
      <w:rPr>
        <w:rFonts w:hint="eastAsia"/>
      </w:rPr>
    </w:pPr>
    <w:r>
      <w:rPr>
        <w:noProof/>
        <w:lang w:eastAsia="pl-PL" w:bidi="ar-SA"/>
      </w:rPr>
      <mc:AlternateContent>
        <mc:Choice Requires="wps">
          <w:drawing>
            <wp:anchor distT="0" distB="0" distL="0" distR="0" simplePos="0" relativeHeight="251674624" behindDoc="1" locked="0" layoutInCell="1" allowOverlap="1" wp14:anchorId="2D4CFA6E" wp14:editId="70EB9988">
              <wp:simplePos x="0" y="0"/>
              <wp:positionH relativeFrom="page">
                <wp:posOffset>648586</wp:posOffset>
              </wp:positionH>
              <wp:positionV relativeFrom="page">
                <wp:posOffset>297712</wp:posOffset>
              </wp:positionV>
              <wp:extent cx="8835656" cy="808074"/>
              <wp:effectExtent l="0" t="0" r="0" b="0"/>
              <wp:wrapNone/>
              <wp:docPr id="11" name="Pole tekstowe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835656" cy="808074"/>
                      </a:xfrm>
                      <a:prstGeom prst="rect">
                        <a:avLst/>
                      </a:prstGeom>
                      <a:noFill/>
                    </wps:spPr>
                    <wps:txbx>
                      <w:txbxContent>
                        <w:p w14:paraId="377888F2" w14:textId="196DD964" w:rsidR="00BD5C29" w:rsidRDefault="00BD5C29">
                          <w:pPr>
                            <w:rPr>
                              <w:rFonts w:hint="eastAsia"/>
                              <w:sz w:val="2"/>
                              <w:szCs w:val="2"/>
                            </w:rPr>
                          </w:pPr>
                          <w:r>
                            <w:rPr>
                              <w:rFonts w:asciiTheme="minorHAnsi" w:hAnsiTheme="minorHAnsi" w:cstheme="minorHAnsi"/>
                              <w:i/>
                              <w:iCs/>
                              <w:noProof/>
                              <w:sz w:val="16"/>
                              <w:szCs w:val="16"/>
                              <w:lang w:eastAsia="pl-PL" w:bidi="ar-SA"/>
                            </w:rPr>
                            <w:drawing>
                              <wp:inline distT="0" distB="0" distL="0" distR="0" wp14:anchorId="263982DC" wp14:editId="075DE7E0">
                                <wp:extent cx="6372225" cy="638175"/>
                                <wp:effectExtent l="0" t="0" r="9525" b="9525"/>
                                <wp:docPr id="39" name="Obraz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72225" cy="638175"/>
                                        </a:xfrm>
                                        <a:prstGeom prst="rect">
                                          <a:avLst/>
                                        </a:prstGeom>
                                        <a:noFill/>
                                        <a:ln>
                                          <a:noFill/>
                                        </a:ln>
                                      </pic:spPr>
                                    </pic:pic>
                                  </a:graphicData>
                                </a:graphic>
                              </wp:inline>
                            </w:drawing>
                          </w:r>
                        </w:p>
                      </w:txbxContent>
                    </wps:txbx>
                    <wps:bodyPr wrap="square" lIns="0" tIns="0" rIns="0" bIns="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D4CFA6E" id="_x0000_t202" coordsize="21600,21600" o:spt="202" path="m,l,21600r21600,l21600,xe">
              <v:stroke joinstyle="miter"/>
              <v:path gradientshapeok="t" o:connecttype="rect"/>
            </v:shapetype>
            <v:shape id="Pole tekstowe 11" o:spid="_x0000_s1028" type="#_x0000_t202" style="position:absolute;margin-left:51.05pt;margin-top:23.45pt;width:695.7pt;height:63.65pt;z-index:-2516418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" filled="f" stroked="f">
              <v:path arrowok="t"/>
              <v:textbox inset="0,0,0,0">
                <w:txbxContent>
                  <w:p w14:paraId="377888F2" w14:textId="196DD964" w:rsidR="00BD5C29" w:rsidRDefault="00BD5C29">
                    <w:pPr>
                      <w:rPr>
                        <w:rFonts w:hint="eastAsia"/>
                        <w:sz w:val="2"/>
                        <w:szCs w:val="2"/>
                      </w:rPr>
                    </w:pPr>
                    <w:r>
                      <w:rPr>
                        <w:rFonts w:asciiTheme="minorHAnsi" w:hAnsiTheme="minorHAnsi" w:cstheme="minorHAnsi"/>
                        <w:i/>
                        <w:iCs/>
                        <w:noProof/>
                        <w:sz w:val="16"/>
                        <w:szCs w:val="16"/>
                        <w:lang w:eastAsia="pl-PL" w:bidi="ar-SA"/>
                      </w:rPr>
                      <w:drawing>
                        <wp:inline distT="0" distB="0" distL="0" distR="0" wp14:anchorId="263982DC" wp14:editId="075DE7E0">
                          <wp:extent cx="6372225" cy="638175"/>
                          <wp:effectExtent l="0" t="0" r="9525" b="9525"/>
                          <wp:docPr id="39" name="Obraz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72225" cy="638175"/>
                                  </a:xfrm>
                                  <a:prstGeom prst="rect">
                                    <a:avLst/>
                                  </a:prstGeom>
                                  <a:noFill/>
                                  <a:ln>
                                    <a:noFill/>
                                  </a:ln>
                                </pic:spPr>
                              </pic:pic>
                            </a:graphicData>
                          </a:graphic>
                        </wp:inline>
                      </w:drawing>
                    </w:r>
                  </w:p>
                </w:txbxContent>
              </v:textbox>
              <w10:wrap anchorx="page" anchory="page"/>
            </v:shape>
          </w:pict>
        </mc:Fallback>
      </mc:AlternateContent>
    </w:r>
    <w:r>
      <w:rPr>
        <w:rFonts w:asciiTheme="minorHAnsi" w:hAnsiTheme="minorHAnsi" w:cstheme="minorHAnsi"/>
        <w:i/>
        <w:iCs/>
        <w:noProof/>
        <w:sz w:val="16"/>
        <w:szCs w:val="16"/>
        <w:lang w:eastAsia="pl-PL" w:bidi="ar-SA"/>
      </w:rPr>
      <w:drawing>
        <wp:inline distT="0" distB="0" distL="0" distR="0" wp14:anchorId="79F1F90C" wp14:editId="52EC2A68">
          <wp:extent cx="6372225" cy="638175"/>
          <wp:effectExtent l="0" t="0" r="9525" b="9525"/>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72225" cy="638175"/>
                  </a:xfrm>
                  <a:prstGeom prst="rect">
                    <a:avLst/>
                  </a:prstGeom>
                  <a:noFill/>
                  <a:ln>
                    <a:noFill/>
                  </a:ln>
                </pic:spPr>
              </pic:pic>
            </a:graphicData>
          </a:graphic>
        </wp:inline>
      </w:drawing>
    </w:r>
    <w:r>
      <w:rPr>
        <w:rFonts w:asciiTheme="minorHAnsi" w:hAnsiTheme="minorHAnsi" w:cstheme="minorHAnsi"/>
        <w:i/>
        <w:iCs/>
        <w:noProof/>
        <w:sz w:val="16"/>
        <w:szCs w:val="16"/>
        <w:lang w:eastAsia="pl-PL" w:bidi="ar-SA"/>
      </w:rPr>
      <w:drawing>
        <wp:inline distT="0" distB="0" distL="0" distR="0" wp14:anchorId="5CD2B0C6" wp14:editId="52449829">
          <wp:extent cx="6372225" cy="638175"/>
          <wp:effectExtent l="0" t="0" r="9525" b="9525"/>
          <wp:docPr id="38" name="Obraz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72225" cy="638175"/>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5526A" w14:textId="77777777" w:rsidR="00BD5C29" w:rsidRDefault="00BD5C29" w:rsidP="007E4BC2">
    <w:pPr>
      <w:jc w:val="both"/>
      <w:rPr>
        <w:rFonts w:asciiTheme="minorHAnsi" w:hAnsiTheme="minorHAnsi" w:cstheme="minorHAnsi"/>
        <w:i/>
        <w:iCs/>
        <w:sz w:val="16"/>
        <w:szCs w:val="16"/>
      </w:rPr>
    </w:pPr>
  </w:p>
  <w:p w14:paraId="4611F4FC" w14:textId="77777777" w:rsidR="00BD5C29" w:rsidRDefault="00BD5C29" w:rsidP="007E4BC2">
    <w:pPr>
      <w:jc w:val="both"/>
      <w:rPr>
        <w:rFonts w:asciiTheme="minorHAnsi" w:hAnsiTheme="minorHAnsi" w:cstheme="minorHAnsi"/>
        <w:i/>
        <w:iCs/>
        <w:sz w:val="16"/>
        <w:szCs w:val="16"/>
      </w:rPr>
    </w:pPr>
  </w:p>
  <w:p w14:paraId="52C6D097" w14:textId="77777777" w:rsidR="00BD5C29" w:rsidRDefault="00BD5C29" w:rsidP="007E4BC2">
    <w:pPr>
      <w:jc w:val="both"/>
      <w:rPr>
        <w:rFonts w:asciiTheme="minorHAnsi" w:hAnsiTheme="minorHAnsi" w:cstheme="minorHAnsi"/>
        <w:i/>
        <w:iCs/>
        <w:sz w:val="16"/>
        <w:szCs w:val="16"/>
      </w:rPr>
    </w:pPr>
  </w:p>
  <w:p w14:paraId="50A77869" w14:textId="0BD16104" w:rsidR="00BD5C29" w:rsidRPr="007E4BC2" w:rsidRDefault="00BD5C29" w:rsidP="007E4BC2">
    <w:pPr>
      <w:jc w:val="both"/>
      <w:rPr>
        <w:rFonts w:asciiTheme="minorHAnsi" w:hAnsiTheme="minorHAnsi" w:cstheme="minorHAnsi"/>
        <w:i/>
        <w:iCs/>
        <w:sz w:val="16"/>
        <w:szCs w:val="16"/>
      </w:rPr>
    </w:pPr>
    <w:r>
      <w:rPr>
        <w:rFonts w:asciiTheme="minorHAnsi" w:hAnsiTheme="minorHAnsi" w:cstheme="minorHAnsi"/>
        <w:i/>
        <w:iCs/>
        <w:noProof/>
        <w:sz w:val="16"/>
        <w:szCs w:val="16"/>
        <w:lang w:eastAsia="pl-PL" w:bidi="ar-SA"/>
      </w:rPr>
      <w:drawing>
        <wp:inline distT="0" distB="0" distL="0" distR="0" wp14:anchorId="78CCA0EC" wp14:editId="73BBEF1F">
          <wp:extent cx="6372225" cy="638175"/>
          <wp:effectExtent l="0" t="0" r="9525" b="9525"/>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72225" cy="6381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A5B215E4"/>
    <w:name w:val="WW8Num2"/>
    <w:lvl w:ilvl="0">
      <w:start w:val="1"/>
      <w:numFmt w:val="bullet"/>
      <w:lvlText w:val=""/>
      <w:lvlJc w:val="left"/>
      <w:pPr>
        <w:tabs>
          <w:tab w:val="num" w:pos="708"/>
        </w:tabs>
        <w:ind w:left="1619" w:hanging="360"/>
      </w:pPr>
      <w:rPr>
        <w:rFonts w:ascii="Symbol" w:hAnsi="Symbol" w:cs="OpenSymbol"/>
        <w:sz w:val="22"/>
        <w:szCs w:val="22"/>
      </w:rPr>
    </w:lvl>
    <w:lvl w:ilvl="1">
      <w:start w:val="1"/>
      <w:numFmt w:val="decimal"/>
      <w:lvlText w:val="%2."/>
      <w:lvlJc w:val="left"/>
      <w:pPr>
        <w:tabs>
          <w:tab w:val="num" w:pos="1080"/>
        </w:tabs>
        <w:ind w:left="1080" w:hanging="360"/>
      </w:pPr>
      <w:rPr>
        <w:rFonts w:ascii="Times New Roman" w:eastAsia="Calibri" w:hAnsi="Times New Roman" w:cs="Times New Roma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5"/>
    <w:multiLevelType w:val="multilevel"/>
    <w:tmpl w:val="33A6F3E6"/>
    <w:name w:val="WW8Num4"/>
    <w:lvl w:ilvl="0">
      <w:start w:val="1"/>
      <w:numFmt w:val="lowerLetter"/>
      <w:lvlText w:val="%1)"/>
      <w:lvlJc w:val="left"/>
      <w:pPr>
        <w:tabs>
          <w:tab w:val="num" w:pos="0"/>
        </w:tabs>
        <w:ind w:left="720" w:hanging="360"/>
      </w:pPr>
      <w:rPr>
        <w:rFonts w:ascii="Times New Roman" w:hAnsi="Times New Roman" w:cs="Arial" w:hint="default"/>
        <w:sz w:val="22"/>
        <w:szCs w:val="22"/>
        <w:lang w:eastAsia="pl-PL"/>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0000019"/>
    <w:multiLevelType w:val="singleLevel"/>
    <w:tmpl w:val="00000019"/>
    <w:name w:val="WW8Num25"/>
    <w:lvl w:ilvl="0">
      <w:start w:val="1"/>
      <w:numFmt w:val="bullet"/>
      <w:lvlText w:val=""/>
      <w:lvlJc w:val="left"/>
      <w:pPr>
        <w:tabs>
          <w:tab w:val="num" w:pos="0"/>
        </w:tabs>
        <w:ind w:left="2136" w:hanging="360"/>
      </w:pPr>
      <w:rPr>
        <w:rFonts w:ascii="Symbol" w:hAnsi="Symbol" w:cs="Arial"/>
        <w:b w:val="0"/>
        <w:i w:val="0"/>
        <w:color w:val="auto"/>
        <w:sz w:val="24"/>
        <w:szCs w:val="24"/>
      </w:rPr>
    </w:lvl>
  </w:abstractNum>
  <w:abstractNum w:abstractNumId="3">
    <w:nsid w:val="00DF115F"/>
    <w:multiLevelType w:val="hybridMultilevel"/>
    <w:tmpl w:val="4028BADA"/>
    <w:lvl w:ilvl="0" w:tplc="8BF6E8E6">
      <w:start w:val="1"/>
      <w:numFmt w:val="decimal"/>
      <w:lvlText w:val="%1."/>
      <w:lvlJc w:val="left"/>
      <w:pPr>
        <w:tabs>
          <w:tab w:val="num" w:pos="397"/>
        </w:tabs>
        <w:ind w:left="397" w:hanging="39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00E745B8"/>
    <w:multiLevelType w:val="hybridMultilevel"/>
    <w:tmpl w:val="DE76DAB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nsid w:val="02B7524B"/>
    <w:multiLevelType w:val="hybridMultilevel"/>
    <w:tmpl w:val="4B12588E"/>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nsid w:val="02D71C49"/>
    <w:multiLevelType w:val="hybridMultilevel"/>
    <w:tmpl w:val="8100475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2E66477"/>
    <w:multiLevelType w:val="hybridMultilevel"/>
    <w:tmpl w:val="0C100D0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nsid w:val="03A32A88"/>
    <w:multiLevelType w:val="multilevel"/>
    <w:tmpl w:val="9A3EB0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4E858CB"/>
    <w:multiLevelType w:val="hybridMultilevel"/>
    <w:tmpl w:val="D3B2DB0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53B5390"/>
    <w:multiLevelType w:val="hybridMultilevel"/>
    <w:tmpl w:val="4298392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5BD66BC"/>
    <w:multiLevelType w:val="hybridMultilevel"/>
    <w:tmpl w:val="9410BA2C"/>
    <w:lvl w:ilvl="0" w:tplc="A630EE12">
      <w:start w:val="4"/>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71856D9"/>
    <w:multiLevelType w:val="hybridMultilevel"/>
    <w:tmpl w:val="342E1B1E"/>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3">
    <w:nsid w:val="0731008D"/>
    <w:multiLevelType w:val="multilevel"/>
    <w:tmpl w:val="09346CE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07BD1D89"/>
    <w:multiLevelType w:val="multilevel"/>
    <w:tmpl w:val="885E0F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08D75826"/>
    <w:multiLevelType w:val="multilevel"/>
    <w:tmpl w:val="BEC4EE50"/>
    <w:lvl w:ilvl="0">
      <w:start w:val="1"/>
      <w:numFmt w:val="decimal"/>
      <w:lvlText w:val="%1)"/>
      <w:lvlJc w:val="left"/>
      <w:rPr>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0B6A155A"/>
    <w:multiLevelType w:val="hybridMultilevel"/>
    <w:tmpl w:val="CF50E40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D30284B"/>
    <w:multiLevelType w:val="multilevel"/>
    <w:tmpl w:val="E3CE1C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0DB62621"/>
    <w:multiLevelType w:val="hybridMultilevel"/>
    <w:tmpl w:val="BBFC585C"/>
    <w:lvl w:ilvl="0" w:tplc="D10C55EE">
      <w:start w:val="2"/>
      <w:numFmt w:val="decimal"/>
      <w:lvlText w:val="%1)"/>
      <w:lvlJc w:val="left"/>
      <w:pPr>
        <w:ind w:left="928"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DDF518A"/>
    <w:multiLevelType w:val="hybridMultilevel"/>
    <w:tmpl w:val="E466D124"/>
    <w:lvl w:ilvl="0" w:tplc="0415000F">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0">
    <w:nsid w:val="0DEB1E1F"/>
    <w:multiLevelType w:val="hybridMultilevel"/>
    <w:tmpl w:val="9C8AC7E4"/>
    <w:lvl w:ilvl="0" w:tplc="AB0A4D48">
      <w:start w:val="1"/>
      <w:numFmt w:val="lowerLetter"/>
      <w:lvlText w:val="%1."/>
      <w:lvlJc w:val="left"/>
      <w:pPr>
        <w:ind w:left="1429" w:hanging="360"/>
      </w:pPr>
      <w:rPr>
        <w:rFonts w:hint="default"/>
      </w:r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1">
    <w:nsid w:val="0EC266A8"/>
    <w:multiLevelType w:val="hybridMultilevel"/>
    <w:tmpl w:val="1B840E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100D7918"/>
    <w:multiLevelType w:val="multilevel"/>
    <w:tmpl w:val="C3064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2876E76"/>
    <w:multiLevelType w:val="multilevel"/>
    <w:tmpl w:val="09346C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39322B5"/>
    <w:multiLevelType w:val="multilevel"/>
    <w:tmpl w:val="48CAFC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15290CEB"/>
    <w:multiLevelType w:val="multilevel"/>
    <w:tmpl w:val="A978FF02"/>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6">
    <w:nsid w:val="15B447FF"/>
    <w:multiLevelType w:val="multilevel"/>
    <w:tmpl w:val="80BC3A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17A843B9"/>
    <w:multiLevelType w:val="hybridMultilevel"/>
    <w:tmpl w:val="AB5A38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19A63019"/>
    <w:multiLevelType w:val="hybridMultilevel"/>
    <w:tmpl w:val="E50468C2"/>
    <w:lvl w:ilvl="0" w:tplc="5016E704">
      <w:start w:val="2"/>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1AAC76E6"/>
    <w:multiLevelType w:val="hybridMultilevel"/>
    <w:tmpl w:val="6E008CC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nsid w:val="1C134C70"/>
    <w:multiLevelType w:val="hybridMultilevel"/>
    <w:tmpl w:val="A4CA828E"/>
    <w:lvl w:ilvl="0" w:tplc="0415000F">
      <w:start w:val="1"/>
      <w:numFmt w:val="decimal"/>
      <w:lvlText w:val="%1."/>
      <w:lvlJc w:val="left"/>
      <w:pPr>
        <w:tabs>
          <w:tab w:val="num" w:pos="5103"/>
        </w:tabs>
        <w:ind w:left="5103" w:hanging="397"/>
      </w:pPr>
      <w:rPr>
        <w:rFonts w:cs="Times New Roman" w:hint="default"/>
      </w:rPr>
    </w:lvl>
    <w:lvl w:ilvl="1" w:tplc="E4681634">
      <w:start w:val="1"/>
      <w:numFmt w:val="lowerLetter"/>
      <w:lvlText w:val="%2."/>
      <w:lvlJc w:val="left"/>
      <w:pPr>
        <w:tabs>
          <w:tab w:val="num" w:pos="1440"/>
        </w:tabs>
        <w:ind w:left="1440" w:hanging="360"/>
      </w:pPr>
      <w:rPr>
        <w:rFonts w:cs="Times New Roman"/>
      </w:rPr>
    </w:lvl>
    <w:lvl w:ilvl="2" w:tplc="1BD41802" w:tentative="1">
      <w:start w:val="1"/>
      <w:numFmt w:val="lowerRoman"/>
      <w:lvlText w:val="%3."/>
      <w:lvlJc w:val="right"/>
      <w:pPr>
        <w:tabs>
          <w:tab w:val="num" w:pos="2160"/>
        </w:tabs>
        <w:ind w:left="2160" w:hanging="180"/>
      </w:pPr>
      <w:rPr>
        <w:rFonts w:cs="Times New Roman"/>
      </w:rPr>
    </w:lvl>
    <w:lvl w:ilvl="3" w:tplc="849E3012" w:tentative="1">
      <w:start w:val="1"/>
      <w:numFmt w:val="decimal"/>
      <w:lvlText w:val="%4."/>
      <w:lvlJc w:val="left"/>
      <w:pPr>
        <w:tabs>
          <w:tab w:val="num" w:pos="2880"/>
        </w:tabs>
        <w:ind w:left="2880" w:hanging="360"/>
      </w:pPr>
      <w:rPr>
        <w:rFonts w:cs="Times New Roman"/>
      </w:rPr>
    </w:lvl>
    <w:lvl w:ilvl="4" w:tplc="AC9C71E6" w:tentative="1">
      <w:start w:val="1"/>
      <w:numFmt w:val="lowerLetter"/>
      <w:lvlText w:val="%5."/>
      <w:lvlJc w:val="left"/>
      <w:pPr>
        <w:tabs>
          <w:tab w:val="num" w:pos="3600"/>
        </w:tabs>
        <w:ind w:left="3600" w:hanging="360"/>
      </w:pPr>
      <w:rPr>
        <w:rFonts w:cs="Times New Roman"/>
      </w:rPr>
    </w:lvl>
    <w:lvl w:ilvl="5" w:tplc="F24AAB62" w:tentative="1">
      <w:start w:val="1"/>
      <w:numFmt w:val="lowerRoman"/>
      <w:lvlText w:val="%6."/>
      <w:lvlJc w:val="right"/>
      <w:pPr>
        <w:tabs>
          <w:tab w:val="num" w:pos="4320"/>
        </w:tabs>
        <w:ind w:left="4320" w:hanging="180"/>
      </w:pPr>
      <w:rPr>
        <w:rFonts w:cs="Times New Roman"/>
      </w:rPr>
    </w:lvl>
    <w:lvl w:ilvl="6" w:tplc="5F5CB01C" w:tentative="1">
      <w:start w:val="1"/>
      <w:numFmt w:val="decimal"/>
      <w:lvlText w:val="%7."/>
      <w:lvlJc w:val="left"/>
      <w:pPr>
        <w:tabs>
          <w:tab w:val="num" w:pos="5040"/>
        </w:tabs>
        <w:ind w:left="5040" w:hanging="360"/>
      </w:pPr>
      <w:rPr>
        <w:rFonts w:cs="Times New Roman"/>
      </w:rPr>
    </w:lvl>
    <w:lvl w:ilvl="7" w:tplc="9C5E59EE" w:tentative="1">
      <w:start w:val="1"/>
      <w:numFmt w:val="lowerLetter"/>
      <w:lvlText w:val="%8."/>
      <w:lvlJc w:val="left"/>
      <w:pPr>
        <w:tabs>
          <w:tab w:val="num" w:pos="5760"/>
        </w:tabs>
        <w:ind w:left="5760" w:hanging="360"/>
      </w:pPr>
      <w:rPr>
        <w:rFonts w:cs="Times New Roman"/>
      </w:rPr>
    </w:lvl>
    <w:lvl w:ilvl="8" w:tplc="8D0A20A4" w:tentative="1">
      <w:start w:val="1"/>
      <w:numFmt w:val="lowerRoman"/>
      <w:lvlText w:val="%9."/>
      <w:lvlJc w:val="right"/>
      <w:pPr>
        <w:tabs>
          <w:tab w:val="num" w:pos="6480"/>
        </w:tabs>
        <w:ind w:left="6480" w:hanging="180"/>
      </w:pPr>
      <w:rPr>
        <w:rFonts w:cs="Times New Roman"/>
      </w:rPr>
    </w:lvl>
  </w:abstractNum>
  <w:abstractNum w:abstractNumId="31">
    <w:nsid w:val="215044CF"/>
    <w:multiLevelType w:val="hybridMultilevel"/>
    <w:tmpl w:val="4D228D58"/>
    <w:lvl w:ilvl="0" w:tplc="DCAEA64A">
      <w:start w:val="1"/>
      <w:numFmt w:val="decimal"/>
      <w:lvlText w:val="%1)"/>
      <w:lvlJc w:val="left"/>
      <w:pPr>
        <w:ind w:left="927" w:hanging="360"/>
      </w:pPr>
      <w:rPr>
        <w:rFonts w:cs="Times New Roman" w:hint="default"/>
        <w:b/>
        <w:sz w:val="2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2">
    <w:nsid w:val="21A86EDF"/>
    <w:multiLevelType w:val="multilevel"/>
    <w:tmpl w:val="56FA4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nsid w:val="21C133D1"/>
    <w:multiLevelType w:val="hybridMultilevel"/>
    <w:tmpl w:val="2A22AD6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nsid w:val="230B20C6"/>
    <w:multiLevelType w:val="hybridMultilevel"/>
    <w:tmpl w:val="C130F9A4"/>
    <w:lvl w:ilvl="0" w:tplc="A96AE57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nsid w:val="233310E1"/>
    <w:multiLevelType w:val="hybridMultilevel"/>
    <w:tmpl w:val="97DE86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nsid w:val="24B977BA"/>
    <w:multiLevelType w:val="multilevel"/>
    <w:tmpl w:val="F872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nsid w:val="25043939"/>
    <w:multiLevelType w:val="hybridMultilevel"/>
    <w:tmpl w:val="F386E2CE"/>
    <w:lvl w:ilvl="0" w:tplc="662E716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nsid w:val="258D4553"/>
    <w:multiLevelType w:val="multilevel"/>
    <w:tmpl w:val="A5B215E4"/>
    <w:lvl w:ilvl="0">
      <w:start w:val="1"/>
      <w:numFmt w:val="bullet"/>
      <w:lvlText w:val=""/>
      <w:lvlJc w:val="left"/>
      <w:pPr>
        <w:tabs>
          <w:tab w:val="num" w:pos="708"/>
        </w:tabs>
        <w:ind w:left="1619" w:hanging="360"/>
      </w:pPr>
      <w:rPr>
        <w:rFonts w:ascii="Symbol" w:hAnsi="Symbol" w:cs="OpenSymbol"/>
        <w:sz w:val="22"/>
        <w:szCs w:val="22"/>
      </w:rPr>
    </w:lvl>
    <w:lvl w:ilvl="1">
      <w:start w:val="1"/>
      <w:numFmt w:val="decimal"/>
      <w:lvlText w:val="%2."/>
      <w:lvlJc w:val="left"/>
      <w:pPr>
        <w:tabs>
          <w:tab w:val="num" w:pos="1080"/>
        </w:tabs>
        <w:ind w:left="1080" w:hanging="360"/>
      </w:pPr>
      <w:rPr>
        <w:rFonts w:ascii="Times New Roman" w:eastAsia="Calibri" w:hAnsi="Times New Roman" w:cs="Times New Roma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nsid w:val="268F7BD3"/>
    <w:multiLevelType w:val="hybridMultilevel"/>
    <w:tmpl w:val="592EA77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27F176F6"/>
    <w:multiLevelType w:val="hybridMultilevel"/>
    <w:tmpl w:val="3AB20A90"/>
    <w:lvl w:ilvl="0" w:tplc="04150013">
      <w:start w:val="1"/>
      <w:numFmt w:val="upperRoman"/>
      <w:lvlText w:val="%1."/>
      <w:lvlJc w:val="right"/>
      <w:pPr>
        <w:ind w:left="720" w:hanging="360"/>
      </w:pPr>
    </w:lvl>
    <w:lvl w:ilvl="1" w:tplc="0415000F">
      <w:start w:val="1"/>
      <w:numFmt w:val="decimal"/>
      <w:lvlText w:val="%2."/>
      <w:lvlJc w:val="left"/>
      <w:pPr>
        <w:ind w:left="1440" w:hanging="360"/>
      </w:pPr>
      <w:rPr>
        <w:rFonts w:hint="default"/>
        <w:i w:val="0"/>
      </w:rPr>
    </w:lvl>
    <w:lvl w:ilvl="2" w:tplc="6534FF6C">
      <w:start w:val="1"/>
      <w:numFmt w:val="decimal"/>
      <w:lvlText w:val="%3)"/>
      <w:lvlJc w:val="left"/>
      <w:pPr>
        <w:ind w:left="2340" w:hanging="360"/>
      </w:pPr>
      <w:rPr>
        <w:rFonts w:hint="default"/>
      </w:rPr>
    </w:lvl>
    <w:lvl w:ilvl="3" w:tplc="86B8C334">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2A495D16"/>
    <w:multiLevelType w:val="hybridMultilevel"/>
    <w:tmpl w:val="AEA20E6E"/>
    <w:lvl w:ilvl="0" w:tplc="448AAD54">
      <w:start w:val="5"/>
      <w:numFmt w:val="decimal"/>
      <w:lvlText w:val="%1."/>
      <w:lvlJc w:val="left"/>
      <w:pPr>
        <w:ind w:left="720" w:hanging="360"/>
      </w:pPr>
      <w:rPr>
        <w:rFonts w:hint="default"/>
      </w:r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2BE94417"/>
    <w:multiLevelType w:val="hybridMultilevel"/>
    <w:tmpl w:val="C9B60324"/>
    <w:lvl w:ilvl="0" w:tplc="D8D4F44A">
      <w:start w:val="3"/>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2F1211CE"/>
    <w:multiLevelType w:val="hybridMultilevel"/>
    <w:tmpl w:val="617073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311F32DD"/>
    <w:multiLevelType w:val="multilevel"/>
    <w:tmpl w:val="EC5A00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34F3103C"/>
    <w:multiLevelType w:val="hybridMultilevel"/>
    <w:tmpl w:val="E0887374"/>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nsid w:val="35B65685"/>
    <w:multiLevelType w:val="multilevel"/>
    <w:tmpl w:val="ECAE6B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nsid w:val="38D456A3"/>
    <w:multiLevelType w:val="multilevel"/>
    <w:tmpl w:val="574438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39C57B35"/>
    <w:multiLevelType w:val="multilevel"/>
    <w:tmpl w:val="FCD63A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nsid w:val="3A395720"/>
    <w:multiLevelType w:val="multilevel"/>
    <w:tmpl w:val="FFCCDF0C"/>
    <w:lvl w:ilvl="0">
      <w:start w:val="1"/>
      <w:numFmt w:val="decimal"/>
      <w:lvlText w:val="%1."/>
      <w:lvlJc w:val="left"/>
      <w:pPr>
        <w:tabs>
          <w:tab w:val="num" w:pos="0"/>
        </w:tabs>
        <w:ind w:left="0" w:firstLine="0"/>
      </w:pPr>
      <w:rPr>
        <w:i w:val="0"/>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0">
    <w:nsid w:val="3A4828EE"/>
    <w:multiLevelType w:val="hybridMultilevel"/>
    <w:tmpl w:val="D98EA04C"/>
    <w:lvl w:ilvl="0" w:tplc="57A82B46">
      <w:start w:val="1"/>
      <w:numFmt w:val="decimal"/>
      <w:lvlText w:val="%1."/>
      <w:lvlJc w:val="left"/>
      <w:pPr>
        <w:tabs>
          <w:tab w:val="num" w:pos="360"/>
        </w:tabs>
        <w:ind w:left="340" w:hanging="34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nsid w:val="3B735B9A"/>
    <w:multiLevelType w:val="hybridMultilevel"/>
    <w:tmpl w:val="C5F617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3C1374E7"/>
    <w:multiLevelType w:val="hybridMultilevel"/>
    <w:tmpl w:val="1F3CADF2"/>
    <w:lvl w:ilvl="0" w:tplc="75A82F4A">
      <w:start w:val="1"/>
      <w:numFmt w:val="upperRoman"/>
      <w:lvlText w:val="%1."/>
      <w:lvlJc w:val="right"/>
      <w:pPr>
        <w:ind w:left="720" w:hanging="360"/>
      </w:pPr>
      <w:rPr>
        <w:color w:val="002060"/>
      </w:rPr>
    </w:lvl>
    <w:lvl w:ilvl="1" w:tplc="04150019">
      <w:start w:val="1"/>
      <w:numFmt w:val="lowerLetter"/>
      <w:lvlText w:val="%2."/>
      <w:lvlJc w:val="left"/>
      <w:pPr>
        <w:ind w:left="1440" w:hanging="360"/>
      </w:pPr>
    </w:lvl>
    <w:lvl w:ilvl="2" w:tplc="04150011">
      <w:start w:val="1"/>
      <w:numFmt w:val="decimal"/>
      <w:lvlText w:val="%3)"/>
      <w:lvlJc w:val="left"/>
      <w:pPr>
        <w:ind w:left="2340" w:hanging="360"/>
      </w:pPr>
      <w:rPr>
        <w:rFonts w:hint="default"/>
      </w:rPr>
    </w:lvl>
    <w:lvl w:ilvl="3" w:tplc="B0F056AA">
      <w:start w:val="5"/>
      <w:numFmt w:val="decimal"/>
      <w:lvlText w:val="%4"/>
      <w:lvlJc w:val="left"/>
      <w:pPr>
        <w:ind w:left="2880" w:hanging="360"/>
      </w:pPr>
      <w:rPr>
        <w:rFonts w:hint="default"/>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3D384F73"/>
    <w:multiLevelType w:val="multilevel"/>
    <w:tmpl w:val="C1207474"/>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3DE361BD"/>
    <w:multiLevelType w:val="multilevel"/>
    <w:tmpl w:val="91281C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nsid w:val="3F671BAB"/>
    <w:multiLevelType w:val="multilevel"/>
    <w:tmpl w:val="28EA1F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3F6725BA"/>
    <w:multiLevelType w:val="hybridMultilevel"/>
    <w:tmpl w:val="1FA68F10"/>
    <w:lvl w:ilvl="0" w:tplc="AB0A4D48">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40496BC3"/>
    <w:multiLevelType w:val="multilevel"/>
    <w:tmpl w:val="DA5459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4087402E"/>
    <w:multiLevelType w:val="hybridMultilevel"/>
    <w:tmpl w:val="4956CB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41121E56"/>
    <w:multiLevelType w:val="multilevel"/>
    <w:tmpl w:val="05E80C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41A2209D"/>
    <w:multiLevelType w:val="multilevel"/>
    <w:tmpl w:val="B97693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42F1498B"/>
    <w:multiLevelType w:val="multilevel"/>
    <w:tmpl w:val="325C71F4"/>
    <w:lvl w:ilvl="0">
      <w:start w:val="1"/>
      <w:numFmt w:val="decimal"/>
      <w:lvlText w:val="%1)"/>
      <w:lvlJc w:val="left"/>
      <w:rPr>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46C35996"/>
    <w:multiLevelType w:val="multilevel"/>
    <w:tmpl w:val="3AD46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47B475BA"/>
    <w:multiLevelType w:val="multilevel"/>
    <w:tmpl w:val="D194A1A4"/>
    <w:lvl w:ilvl="0">
      <w:start w:val="16"/>
      <w:numFmt w:val="decimal"/>
      <w:lvlText w:val="%1."/>
      <w:lvlJc w:val="left"/>
      <w:pPr>
        <w:ind w:left="0" w:firstLine="0"/>
      </w:pPr>
      <w:rPr>
        <w:rFonts w:ascii="Times New Roman" w:eastAsia="Times New Roman" w:hAnsi="Times New Roman" w:cs="Times New Roman" w:hint="default"/>
        <w:b/>
        <w:bCs w:val="0"/>
        <w:i w:val="0"/>
        <w:iCs w:val="0"/>
        <w:smallCaps w:val="0"/>
        <w:strike w:val="0"/>
        <w:color w:val="000000"/>
        <w:spacing w:val="0"/>
        <w:w w:val="100"/>
        <w:position w:val="0"/>
        <w:sz w:val="28"/>
        <w:szCs w:val="28"/>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4">
    <w:nsid w:val="4B9D1598"/>
    <w:multiLevelType w:val="hybridMultilevel"/>
    <w:tmpl w:val="5F5838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4DF86D52"/>
    <w:multiLevelType w:val="hybridMultilevel"/>
    <w:tmpl w:val="9BDCBE32"/>
    <w:lvl w:ilvl="0" w:tplc="0415000F">
      <w:start w:val="1"/>
      <w:numFmt w:val="decimal"/>
      <w:lvlText w:val="%1."/>
      <w:lvlJc w:val="left"/>
      <w:pPr>
        <w:ind w:left="720" w:hanging="360"/>
      </w:pPr>
      <w:rPr>
        <w:rFonts w:hint="default"/>
      </w:rPr>
    </w:lvl>
    <w:lvl w:ilvl="1" w:tplc="F6E0B50A">
      <w:start w:val="1"/>
      <w:numFmt w:val="lowerLetter"/>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4F745A7B"/>
    <w:multiLevelType w:val="hybridMultilevel"/>
    <w:tmpl w:val="F11C52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nsid w:val="4F8D2611"/>
    <w:multiLevelType w:val="hybridMultilevel"/>
    <w:tmpl w:val="0FE645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4FAA767A"/>
    <w:multiLevelType w:val="multilevel"/>
    <w:tmpl w:val="038EE1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9">
    <w:nsid w:val="4FC16880"/>
    <w:multiLevelType w:val="multilevel"/>
    <w:tmpl w:val="6F1E5FF0"/>
    <w:lvl w:ilvl="0">
      <w:start w:val="1"/>
      <w:numFmt w:val="decimal"/>
      <w:lvlText w:val="%1)"/>
      <w:lvlJc w:val="left"/>
      <w:rPr>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501A3286"/>
    <w:multiLevelType w:val="multilevel"/>
    <w:tmpl w:val="F80EE7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1">
    <w:nsid w:val="503413FC"/>
    <w:multiLevelType w:val="hybridMultilevel"/>
    <w:tmpl w:val="DB36244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2">
    <w:nsid w:val="548360E5"/>
    <w:multiLevelType w:val="multilevel"/>
    <w:tmpl w:val="A11E8D06"/>
    <w:lvl w:ilvl="0">
      <w:start w:val="1"/>
      <w:numFmt w:val="decimal"/>
      <w:lvlText w:val="%1)"/>
      <w:lvlJc w:val="left"/>
      <w:pPr>
        <w:tabs>
          <w:tab w:val="num" w:pos="720"/>
        </w:tabs>
        <w:ind w:left="720" w:hanging="360"/>
      </w:pPr>
      <w:rPr>
        <w:rFonts w:ascii="Times New Roman" w:hAnsi="Times New Roman" w:cs="Times New Roman" w:hint="default"/>
      </w:rPr>
    </w:lvl>
    <w:lvl w:ilvl="1">
      <w:start w:val="10"/>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5A5369B5"/>
    <w:multiLevelType w:val="multilevel"/>
    <w:tmpl w:val="14882D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4">
    <w:nsid w:val="5A5544D1"/>
    <w:multiLevelType w:val="hybridMultilevel"/>
    <w:tmpl w:val="8154FAC2"/>
    <w:lvl w:ilvl="0" w:tplc="AB0A4D4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5ABC22C8"/>
    <w:multiLevelType w:val="hybridMultilevel"/>
    <w:tmpl w:val="0E7E6D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nsid w:val="5AC44F48"/>
    <w:multiLevelType w:val="hybridMultilevel"/>
    <w:tmpl w:val="A622F0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5C3765BB"/>
    <w:multiLevelType w:val="hybridMultilevel"/>
    <w:tmpl w:val="4580CDB6"/>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1">
      <w:start w:val="1"/>
      <w:numFmt w:val="decimal"/>
      <w:lvlText w:val="%3)"/>
      <w:lvlJc w:val="lef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78">
    <w:nsid w:val="5CFD2906"/>
    <w:multiLevelType w:val="hybridMultilevel"/>
    <w:tmpl w:val="E758A92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9">
    <w:nsid w:val="5D6F2DC6"/>
    <w:multiLevelType w:val="hybridMultilevel"/>
    <w:tmpl w:val="1FDA4358"/>
    <w:lvl w:ilvl="0" w:tplc="F8965BC6">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5D9E3CC8"/>
    <w:multiLevelType w:val="multilevel"/>
    <w:tmpl w:val="854894F8"/>
    <w:lvl w:ilvl="0">
      <w:start w:val="1"/>
      <w:numFmt w:val="lowerLetter"/>
      <w:lvlText w:val="%1)"/>
      <w:lvlJc w:val="left"/>
      <w:pPr>
        <w:tabs>
          <w:tab w:val="num" w:pos="-360"/>
        </w:tabs>
        <w:ind w:left="720" w:hanging="720"/>
      </w:pPr>
      <w:rPr>
        <w:b w:val="0"/>
        <w:bCs/>
        <w:sz w:val="20"/>
        <w:szCs w:val="20"/>
      </w:rPr>
    </w:lvl>
    <w:lvl w:ilvl="1">
      <w:start w:val="1"/>
      <w:numFmt w:val="decimal"/>
      <w:lvlText w:val=" %1.%2 "/>
      <w:lvlJc w:val="left"/>
      <w:pPr>
        <w:tabs>
          <w:tab w:val="num" w:pos="-360"/>
        </w:tabs>
        <w:ind w:left="360" w:hanging="360"/>
      </w:pPr>
      <w:rPr>
        <w:b w:val="0"/>
      </w:rPr>
    </w:lvl>
    <w:lvl w:ilvl="2">
      <w:start w:val="1"/>
      <w:numFmt w:val="decimal"/>
      <w:lvlText w:val=" %1.%2.%3 "/>
      <w:lvlJc w:val="left"/>
      <w:pPr>
        <w:tabs>
          <w:tab w:val="num" w:pos="-360"/>
        </w:tabs>
        <w:ind w:left="720" w:hanging="720"/>
      </w:pPr>
    </w:lvl>
    <w:lvl w:ilvl="3">
      <w:start w:val="1"/>
      <w:numFmt w:val="decimal"/>
      <w:lvlText w:val=" %1.%2.%3.%4 "/>
      <w:lvlJc w:val="left"/>
      <w:pPr>
        <w:tabs>
          <w:tab w:val="num" w:pos="-360"/>
        </w:tabs>
        <w:ind w:left="720" w:hanging="720"/>
      </w:pPr>
    </w:lvl>
    <w:lvl w:ilvl="4">
      <w:start w:val="1"/>
      <w:numFmt w:val="decimal"/>
      <w:lvlText w:val=" %1.%2.%3.%4.%5 "/>
      <w:lvlJc w:val="left"/>
      <w:pPr>
        <w:tabs>
          <w:tab w:val="num" w:pos="-360"/>
        </w:tabs>
        <w:ind w:left="1080" w:hanging="1080"/>
      </w:pPr>
    </w:lvl>
    <w:lvl w:ilvl="5">
      <w:start w:val="1"/>
      <w:numFmt w:val="decimal"/>
      <w:lvlText w:val=" %1.%2.%3.%4.%5.%6 "/>
      <w:lvlJc w:val="left"/>
      <w:pPr>
        <w:tabs>
          <w:tab w:val="num" w:pos="-360"/>
        </w:tabs>
        <w:ind w:left="1080" w:hanging="1080"/>
      </w:pPr>
    </w:lvl>
    <w:lvl w:ilvl="6">
      <w:start w:val="1"/>
      <w:numFmt w:val="decimal"/>
      <w:lvlText w:val=" %1.%2.%3.%4.%5.%6.%7 "/>
      <w:lvlJc w:val="left"/>
      <w:pPr>
        <w:tabs>
          <w:tab w:val="num" w:pos="-360"/>
        </w:tabs>
        <w:ind w:left="1440" w:hanging="1440"/>
      </w:pPr>
    </w:lvl>
    <w:lvl w:ilvl="7">
      <w:start w:val="1"/>
      <w:numFmt w:val="decimal"/>
      <w:lvlText w:val=" %1.%2.%3.%4.%5.%6.%7.%8 "/>
      <w:lvlJc w:val="left"/>
      <w:pPr>
        <w:tabs>
          <w:tab w:val="num" w:pos="-360"/>
        </w:tabs>
        <w:ind w:left="1440" w:hanging="1440"/>
      </w:pPr>
    </w:lvl>
    <w:lvl w:ilvl="8">
      <w:start w:val="1"/>
      <w:numFmt w:val="decimal"/>
      <w:lvlText w:val=" %1.%2.%3.%4.%5.%6.%7.%8.%9 "/>
      <w:lvlJc w:val="left"/>
      <w:pPr>
        <w:tabs>
          <w:tab w:val="num" w:pos="-360"/>
        </w:tabs>
        <w:ind w:left="1800" w:hanging="1800"/>
      </w:pPr>
    </w:lvl>
  </w:abstractNum>
  <w:abstractNum w:abstractNumId="81">
    <w:nsid w:val="5DC061EA"/>
    <w:multiLevelType w:val="hybridMultilevel"/>
    <w:tmpl w:val="22986ADC"/>
    <w:lvl w:ilvl="0" w:tplc="0EB8013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nsid w:val="62A76FEA"/>
    <w:multiLevelType w:val="multilevel"/>
    <w:tmpl w:val="4386CC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3">
    <w:nsid w:val="62D4285E"/>
    <w:multiLevelType w:val="multilevel"/>
    <w:tmpl w:val="C8D2B2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639E01C7"/>
    <w:multiLevelType w:val="hybridMultilevel"/>
    <w:tmpl w:val="BA1673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nsid w:val="643F05D2"/>
    <w:multiLevelType w:val="hybridMultilevel"/>
    <w:tmpl w:val="04E03FC8"/>
    <w:lvl w:ilvl="0" w:tplc="AB0A4D4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661E514D"/>
    <w:multiLevelType w:val="multilevel"/>
    <w:tmpl w:val="59FECC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nsid w:val="66C42E20"/>
    <w:multiLevelType w:val="multilevel"/>
    <w:tmpl w:val="7D4EA0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nsid w:val="66CE43B8"/>
    <w:multiLevelType w:val="hybridMultilevel"/>
    <w:tmpl w:val="F0DA781C"/>
    <w:lvl w:ilvl="0" w:tplc="1D28CC4A">
      <w:start w:val="1"/>
      <w:numFmt w:val="decimal"/>
      <w:lvlText w:val="%1)"/>
      <w:lvlJc w:val="left"/>
      <w:pPr>
        <w:ind w:left="942" w:hanging="360"/>
      </w:pPr>
      <w:rPr>
        <w:b w:val="0"/>
      </w:rPr>
    </w:lvl>
    <w:lvl w:ilvl="1" w:tplc="04150019" w:tentative="1">
      <w:start w:val="1"/>
      <w:numFmt w:val="lowerLetter"/>
      <w:lvlText w:val="%2."/>
      <w:lvlJc w:val="left"/>
      <w:pPr>
        <w:ind w:left="1662" w:hanging="360"/>
      </w:pPr>
    </w:lvl>
    <w:lvl w:ilvl="2" w:tplc="0415001B" w:tentative="1">
      <w:start w:val="1"/>
      <w:numFmt w:val="lowerRoman"/>
      <w:lvlText w:val="%3."/>
      <w:lvlJc w:val="right"/>
      <w:pPr>
        <w:ind w:left="2382" w:hanging="180"/>
      </w:pPr>
    </w:lvl>
    <w:lvl w:ilvl="3" w:tplc="0415000F" w:tentative="1">
      <w:start w:val="1"/>
      <w:numFmt w:val="decimal"/>
      <w:lvlText w:val="%4."/>
      <w:lvlJc w:val="left"/>
      <w:pPr>
        <w:ind w:left="3102" w:hanging="360"/>
      </w:pPr>
    </w:lvl>
    <w:lvl w:ilvl="4" w:tplc="04150019" w:tentative="1">
      <w:start w:val="1"/>
      <w:numFmt w:val="lowerLetter"/>
      <w:lvlText w:val="%5."/>
      <w:lvlJc w:val="left"/>
      <w:pPr>
        <w:ind w:left="3822" w:hanging="360"/>
      </w:pPr>
    </w:lvl>
    <w:lvl w:ilvl="5" w:tplc="0415001B" w:tentative="1">
      <w:start w:val="1"/>
      <w:numFmt w:val="lowerRoman"/>
      <w:lvlText w:val="%6."/>
      <w:lvlJc w:val="right"/>
      <w:pPr>
        <w:ind w:left="4542" w:hanging="180"/>
      </w:pPr>
    </w:lvl>
    <w:lvl w:ilvl="6" w:tplc="0415000F" w:tentative="1">
      <w:start w:val="1"/>
      <w:numFmt w:val="decimal"/>
      <w:lvlText w:val="%7."/>
      <w:lvlJc w:val="left"/>
      <w:pPr>
        <w:ind w:left="5262" w:hanging="360"/>
      </w:pPr>
    </w:lvl>
    <w:lvl w:ilvl="7" w:tplc="04150019" w:tentative="1">
      <w:start w:val="1"/>
      <w:numFmt w:val="lowerLetter"/>
      <w:lvlText w:val="%8."/>
      <w:lvlJc w:val="left"/>
      <w:pPr>
        <w:ind w:left="5982" w:hanging="360"/>
      </w:pPr>
    </w:lvl>
    <w:lvl w:ilvl="8" w:tplc="0415001B" w:tentative="1">
      <w:start w:val="1"/>
      <w:numFmt w:val="lowerRoman"/>
      <w:lvlText w:val="%9."/>
      <w:lvlJc w:val="right"/>
      <w:pPr>
        <w:ind w:left="6702" w:hanging="180"/>
      </w:pPr>
    </w:lvl>
  </w:abstractNum>
  <w:abstractNum w:abstractNumId="89">
    <w:nsid w:val="67585D2F"/>
    <w:multiLevelType w:val="multilevel"/>
    <w:tmpl w:val="5F4C43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0">
    <w:nsid w:val="6963478E"/>
    <w:multiLevelType w:val="hybridMultilevel"/>
    <w:tmpl w:val="B1F44A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6C124E90"/>
    <w:multiLevelType w:val="multilevel"/>
    <w:tmpl w:val="521211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2">
    <w:nsid w:val="6D326360"/>
    <w:multiLevelType w:val="multilevel"/>
    <w:tmpl w:val="60CE44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3">
    <w:nsid w:val="6DAC2ABB"/>
    <w:multiLevelType w:val="multilevel"/>
    <w:tmpl w:val="B1B889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nsid w:val="6F073943"/>
    <w:multiLevelType w:val="hybridMultilevel"/>
    <w:tmpl w:val="E050FF76"/>
    <w:lvl w:ilvl="0" w:tplc="913AC45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5">
    <w:nsid w:val="72E75192"/>
    <w:multiLevelType w:val="multilevel"/>
    <w:tmpl w:val="09346C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nsid w:val="755B6924"/>
    <w:multiLevelType w:val="multilevel"/>
    <w:tmpl w:val="ACF250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nsid w:val="782334CC"/>
    <w:multiLevelType w:val="multilevel"/>
    <w:tmpl w:val="58CAA7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nsid w:val="79C26310"/>
    <w:multiLevelType w:val="hybridMultilevel"/>
    <w:tmpl w:val="58320D44"/>
    <w:lvl w:ilvl="0" w:tplc="0356524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7B25057F"/>
    <w:multiLevelType w:val="hybridMultilevel"/>
    <w:tmpl w:val="0E1E184C"/>
    <w:lvl w:ilvl="0" w:tplc="448AAD54">
      <w:start w:val="5"/>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7B2878D0"/>
    <w:multiLevelType w:val="hybridMultilevel"/>
    <w:tmpl w:val="FE48A208"/>
    <w:lvl w:ilvl="0" w:tplc="75A82F4A">
      <w:start w:val="1"/>
      <w:numFmt w:val="upperRoman"/>
      <w:lvlText w:val="%1."/>
      <w:lvlJc w:val="right"/>
      <w:pPr>
        <w:ind w:left="720" w:hanging="360"/>
      </w:pPr>
      <w:rPr>
        <w:color w:val="002060"/>
      </w:rPr>
    </w:lvl>
    <w:lvl w:ilvl="1" w:tplc="04150019">
      <w:start w:val="1"/>
      <w:numFmt w:val="lowerLetter"/>
      <w:lvlText w:val="%2."/>
      <w:lvlJc w:val="left"/>
      <w:pPr>
        <w:ind w:left="1440" w:hanging="360"/>
      </w:pPr>
    </w:lvl>
    <w:lvl w:ilvl="2" w:tplc="4498D36E">
      <w:start w:val="1"/>
      <w:numFmt w:val="decimal"/>
      <w:lvlText w:val="%3."/>
      <w:lvlJc w:val="left"/>
      <w:pPr>
        <w:ind w:left="2340" w:hanging="360"/>
      </w:pPr>
      <w:rPr>
        <w:rFonts w:hint="default"/>
      </w:rPr>
    </w:lvl>
    <w:lvl w:ilvl="3" w:tplc="B0F056AA">
      <w:start w:val="5"/>
      <w:numFmt w:val="decimal"/>
      <w:lvlText w:val="%4"/>
      <w:lvlJc w:val="left"/>
      <w:pPr>
        <w:ind w:left="2880" w:hanging="360"/>
      </w:pPr>
      <w:rPr>
        <w:rFonts w:hint="default"/>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7D823204"/>
    <w:multiLevelType w:val="hybridMultilevel"/>
    <w:tmpl w:val="01103C58"/>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2">
    <w:nsid w:val="7E2E11BD"/>
    <w:multiLevelType w:val="hybridMultilevel"/>
    <w:tmpl w:val="542EDD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nsid w:val="7E5901BB"/>
    <w:multiLevelType w:val="hybridMultilevel"/>
    <w:tmpl w:val="4D228D58"/>
    <w:lvl w:ilvl="0" w:tplc="DCAEA64A">
      <w:start w:val="1"/>
      <w:numFmt w:val="decimal"/>
      <w:lvlText w:val="%1)"/>
      <w:lvlJc w:val="left"/>
      <w:pPr>
        <w:ind w:left="927" w:hanging="360"/>
      </w:pPr>
      <w:rPr>
        <w:rFonts w:cs="Times New Roman" w:hint="default"/>
        <w:b/>
        <w:sz w:val="2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abstractNumId w:val="8"/>
  </w:num>
  <w:num w:numId="2">
    <w:abstractNumId w:val="57"/>
  </w:num>
  <w:num w:numId="3">
    <w:abstractNumId w:val="14"/>
  </w:num>
  <w:num w:numId="4">
    <w:abstractNumId w:val="47"/>
  </w:num>
  <w:num w:numId="5">
    <w:abstractNumId w:val="87"/>
  </w:num>
  <w:num w:numId="6">
    <w:abstractNumId w:val="86"/>
  </w:num>
  <w:num w:numId="7">
    <w:abstractNumId w:val="44"/>
  </w:num>
  <w:num w:numId="8">
    <w:abstractNumId w:val="100"/>
  </w:num>
  <w:num w:numId="9">
    <w:abstractNumId w:val="40"/>
  </w:num>
  <w:num w:numId="10">
    <w:abstractNumId w:val="101"/>
  </w:num>
  <w:num w:numId="11">
    <w:abstractNumId w:val="88"/>
  </w:num>
  <w:num w:numId="12">
    <w:abstractNumId w:val="98"/>
  </w:num>
  <w:num w:numId="13">
    <w:abstractNumId w:val="78"/>
  </w:num>
  <w:num w:numId="14">
    <w:abstractNumId w:val="90"/>
  </w:num>
  <w:num w:numId="15">
    <w:abstractNumId w:val="26"/>
  </w:num>
  <w:num w:numId="16">
    <w:abstractNumId w:val="93"/>
  </w:num>
  <w:num w:numId="17">
    <w:abstractNumId w:val="4"/>
  </w:num>
  <w:num w:numId="18">
    <w:abstractNumId w:val="5"/>
  </w:num>
  <w:num w:numId="19">
    <w:abstractNumId w:val="97"/>
    <w:lvlOverride w:ilvl="0">
      <w:startOverride w:val="1"/>
    </w:lvlOverride>
    <w:lvlOverride w:ilvl="1"/>
    <w:lvlOverride w:ilvl="2"/>
    <w:lvlOverride w:ilvl="3"/>
    <w:lvlOverride w:ilvl="4"/>
    <w:lvlOverride w:ilvl="5"/>
    <w:lvlOverride w:ilvl="6"/>
    <w:lvlOverride w:ilvl="7"/>
    <w:lvlOverride w:ilvl="8"/>
  </w:num>
  <w:num w:numId="20">
    <w:abstractNumId w:val="21"/>
  </w:num>
  <w:num w:numId="21">
    <w:abstractNumId w:val="102"/>
  </w:num>
  <w:num w:numId="22">
    <w:abstractNumId w:val="76"/>
  </w:num>
  <w:num w:numId="23">
    <w:abstractNumId w:val="15"/>
  </w:num>
  <w:num w:numId="24">
    <w:abstractNumId w:val="69"/>
  </w:num>
  <w:num w:numId="25">
    <w:abstractNumId w:val="61"/>
  </w:num>
  <w:num w:numId="26">
    <w:abstractNumId w:val="7"/>
  </w:num>
  <w:num w:numId="27">
    <w:abstractNumId w:val="72"/>
  </w:num>
  <w:num w:numId="28">
    <w:abstractNumId w:val="59"/>
    <w:lvlOverride w:ilvl="0">
      <w:startOverride w:val="1"/>
    </w:lvlOverride>
    <w:lvlOverride w:ilvl="1"/>
    <w:lvlOverride w:ilvl="2"/>
    <w:lvlOverride w:ilvl="3"/>
    <w:lvlOverride w:ilvl="4"/>
    <w:lvlOverride w:ilvl="5"/>
    <w:lvlOverride w:ilvl="6"/>
    <w:lvlOverride w:ilvl="7"/>
    <w:lvlOverride w:ilvl="8"/>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0"/>
  </w:num>
  <w:num w:numId="33">
    <w:abstractNumId w:val="17"/>
    <w:lvlOverride w:ilvl="0">
      <w:startOverride w:val="1"/>
    </w:lvlOverride>
    <w:lvlOverride w:ilvl="1"/>
    <w:lvlOverride w:ilvl="2"/>
    <w:lvlOverride w:ilvl="3"/>
    <w:lvlOverride w:ilvl="4"/>
    <w:lvlOverride w:ilvl="5"/>
    <w:lvlOverride w:ilvl="6"/>
    <w:lvlOverride w:ilvl="7"/>
    <w:lvlOverride w:ilvl="8"/>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4"/>
  </w:num>
  <w:num w:numId="39">
    <w:abstractNumId w:val="38"/>
  </w:num>
  <w:num w:numId="40">
    <w:abstractNumId w:val="1"/>
  </w:num>
  <w:num w:numId="41">
    <w:abstractNumId w:val="52"/>
  </w:num>
  <w:num w:numId="42">
    <w:abstractNumId w:val="41"/>
  </w:num>
  <w:num w:numId="43">
    <w:abstractNumId w:val="99"/>
  </w:num>
  <w:num w:numId="44">
    <w:abstractNumId w:val="94"/>
  </w:num>
  <w:num w:numId="45">
    <w:abstractNumId w:val="9"/>
  </w:num>
  <w:num w:numId="46">
    <w:abstractNumId w:val="30"/>
  </w:num>
  <w:num w:numId="47">
    <w:abstractNumId w:val="0"/>
  </w:num>
  <w:num w:numId="48">
    <w:abstractNumId w:val="80"/>
  </w:num>
  <w:num w:numId="49">
    <w:abstractNumId w:val="49"/>
  </w:num>
  <w:num w:numId="50">
    <w:abstractNumId w:val="79"/>
  </w:num>
  <w:num w:numId="51">
    <w:abstractNumId w:val="81"/>
  </w:num>
  <w:num w:numId="52">
    <w:abstractNumId w:val="18"/>
  </w:num>
  <w:num w:numId="53">
    <w:abstractNumId w:val="3"/>
  </w:num>
  <w:num w:numId="54">
    <w:abstractNumId w:val="34"/>
  </w:num>
  <w:num w:numId="55">
    <w:abstractNumId w:val="31"/>
  </w:num>
  <w:num w:numId="56">
    <w:abstractNumId w:val="28"/>
  </w:num>
  <w:num w:numId="57">
    <w:abstractNumId w:val="89"/>
  </w:num>
  <w:num w:numId="58">
    <w:abstractNumId w:val="73"/>
  </w:num>
  <w:num w:numId="59">
    <w:abstractNumId w:val="36"/>
  </w:num>
  <w:num w:numId="60">
    <w:abstractNumId w:val="68"/>
  </w:num>
  <w:num w:numId="61">
    <w:abstractNumId w:val="92"/>
  </w:num>
  <w:num w:numId="62">
    <w:abstractNumId w:val="46"/>
  </w:num>
  <w:num w:numId="63">
    <w:abstractNumId w:val="91"/>
  </w:num>
  <w:num w:numId="64">
    <w:abstractNumId w:val="82"/>
  </w:num>
  <w:num w:numId="65">
    <w:abstractNumId w:val="54"/>
  </w:num>
  <w:num w:numId="66">
    <w:abstractNumId w:val="70"/>
  </w:num>
  <w:num w:numId="67">
    <w:abstractNumId w:val="32"/>
  </w:num>
  <w:num w:numId="68">
    <w:abstractNumId w:val="48"/>
  </w:num>
  <w:num w:numId="69">
    <w:abstractNumId w:val="16"/>
  </w:num>
  <w:num w:numId="70">
    <w:abstractNumId w:val="58"/>
  </w:num>
  <w:num w:numId="71">
    <w:abstractNumId w:val="35"/>
  </w:num>
  <w:num w:numId="72">
    <w:abstractNumId w:val="6"/>
  </w:num>
  <w:num w:numId="73">
    <w:abstractNumId w:val="42"/>
  </w:num>
  <w:num w:numId="74">
    <w:abstractNumId w:val="25"/>
  </w:num>
  <w:num w:numId="75">
    <w:abstractNumId w:val="50"/>
  </w:num>
  <w:num w:numId="76">
    <w:abstractNumId w:val="43"/>
  </w:num>
  <w:num w:numId="77">
    <w:abstractNumId w:val="71"/>
  </w:num>
  <w:num w:numId="78">
    <w:abstractNumId w:val="62"/>
  </w:num>
  <w:num w:numId="79">
    <w:abstractNumId w:val="53"/>
  </w:num>
  <w:num w:numId="80">
    <w:abstractNumId w:val="96"/>
  </w:num>
  <w:num w:numId="81">
    <w:abstractNumId w:val="83"/>
  </w:num>
  <w:num w:numId="82">
    <w:abstractNumId w:val="22"/>
  </w:num>
  <w:num w:numId="83">
    <w:abstractNumId w:val="55"/>
  </w:num>
  <w:num w:numId="84">
    <w:abstractNumId w:val="24"/>
  </w:num>
  <w:num w:numId="85">
    <w:abstractNumId w:val="39"/>
  </w:num>
  <w:num w:numId="86">
    <w:abstractNumId w:val="67"/>
  </w:num>
  <w:num w:numId="87">
    <w:abstractNumId w:val="95"/>
  </w:num>
  <w:num w:numId="88">
    <w:abstractNumId w:val="23"/>
  </w:num>
  <w:num w:numId="89">
    <w:abstractNumId w:val="13"/>
  </w:num>
  <w:num w:numId="90">
    <w:abstractNumId w:val="37"/>
  </w:num>
  <w:num w:numId="91">
    <w:abstractNumId w:val="19"/>
  </w:num>
  <w:num w:numId="92">
    <w:abstractNumId w:val="74"/>
  </w:num>
  <w:num w:numId="93">
    <w:abstractNumId w:val="20"/>
  </w:num>
  <w:num w:numId="94">
    <w:abstractNumId w:val="85"/>
  </w:num>
  <w:num w:numId="95">
    <w:abstractNumId w:val="56"/>
  </w:num>
  <w:num w:numId="96">
    <w:abstractNumId w:val="64"/>
  </w:num>
  <w:num w:numId="97">
    <w:abstractNumId w:val="65"/>
  </w:num>
  <w:num w:numId="98">
    <w:abstractNumId w:val="60"/>
  </w:num>
  <w:num w:numId="99">
    <w:abstractNumId w:val="66"/>
  </w:num>
  <w:num w:numId="100">
    <w:abstractNumId w:val="75"/>
  </w:num>
  <w:num w:numId="101">
    <w:abstractNumId w:val="103"/>
  </w:num>
  <w:num w:numId="102">
    <w:abstractNumId w:val="27"/>
  </w:num>
  <w:num w:numId="103">
    <w:abstractNumId w:val="63"/>
  </w:num>
  <w:numIdMacAtCleanup w:val="9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zabela Golian">
    <w15:presenceInfo w15:providerId="AD" w15:userId="S-1-5-21-451743445-2334168747-1914866867-70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9"/>
  <w:hyphenationZone w:val="425"/>
  <w:characterSpacingControl w:val="doNotCompress"/>
  <w:hdrShapeDefaults>
    <o:shapedefaults v:ext="edit" spidmax="1433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A7C"/>
    <w:rsid w:val="0000234C"/>
    <w:rsid w:val="00006DD3"/>
    <w:rsid w:val="00012134"/>
    <w:rsid w:val="00014BE2"/>
    <w:rsid w:val="000206DB"/>
    <w:rsid w:val="00024B86"/>
    <w:rsid w:val="00036E11"/>
    <w:rsid w:val="0003759B"/>
    <w:rsid w:val="0004260D"/>
    <w:rsid w:val="00051B60"/>
    <w:rsid w:val="000560C0"/>
    <w:rsid w:val="00060619"/>
    <w:rsid w:val="00071859"/>
    <w:rsid w:val="00072873"/>
    <w:rsid w:val="00076635"/>
    <w:rsid w:val="00083A4C"/>
    <w:rsid w:val="00084E33"/>
    <w:rsid w:val="000D2C86"/>
    <w:rsid w:val="000D59D9"/>
    <w:rsid w:val="000E68F0"/>
    <w:rsid w:val="000F35FE"/>
    <w:rsid w:val="0010334F"/>
    <w:rsid w:val="00105B60"/>
    <w:rsid w:val="00107710"/>
    <w:rsid w:val="0012430B"/>
    <w:rsid w:val="001464C6"/>
    <w:rsid w:val="00151B7A"/>
    <w:rsid w:val="001753D8"/>
    <w:rsid w:val="0018186E"/>
    <w:rsid w:val="00194071"/>
    <w:rsid w:val="001A6094"/>
    <w:rsid w:val="001A676C"/>
    <w:rsid w:val="001B3FFE"/>
    <w:rsid w:val="001C2F14"/>
    <w:rsid w:val="001D2C45"/>
    <w:rsid w:val="001E110C"/>
    <w:rsid w:val="001E1B71"/>
    <w:rsid w:val="001E4A97"/>
    <w:rsid w:val="0023411D"/>
    <w:rsid w:val="00240C89"/>
    <w:rsid w:val="00242418"/>
    <w:rsid w:val="0025059D"/>
    <w:rsid w:val="002524A8"/>
    <w:rsid w:val="00272A27"/>
    <w:rsid w:val="002754B2"/>
    <w:rsid w:val="00285160"/>
    <w:rsid w:val="002A0CC2"/>
    <w:rsid w:val="002E343C"/>
    <w:rsid w:val="00304F2A"/>
    <w:rsid w:val="00315C73"/>
    <w:rsid w:val="00320031"/>
    <w:rsid w:val="003258F9"/>
    <w:rsid w:val="00374325"/>
    <w:rsid w:val="0039175C"/>
    <w:rsid w:val="00392F45"/>
    <w:rsid w:val="00393C53"/>
    <w:rsid w:val="003B12EA"/>
    <w:rsid w:val="003D6DFF"/>
    <w:rsid w:val="003D7680"/>
    <w:rsid w:val="003E5D98"/>
    <w:rsid w:val="003F0C9E"/>
    <w:rsid w:val="0040262A"/>
    <w:rsid w:val="00410718"/>
    <w:rsid w:val="004107FA"/>
    <w:rsid w:val="004157E9"/>
    <w:rsid w:val="00430045"/>
    <w:rsid w:val="00432475"/>
    <w:rsid w:val="00441599"/>
    <w:rsid w:val="00445035"/>
    <w:rsid w:val="004461BC"/>
    <w:rsid w:val="0045510E"/>
    <w:rsid w:val="0045796B"/>
    <w:rsid w:val="004719EF"/>
    <w:rsid w:val="004818C8"/>
    <w:rsid w:val="00482210"/>
    <w:rsid w:val="0048449B"/>
    <w:rsid w:val="004864CC"/>
    <w:rsid w:val="004B28F6"/>
    <w:rsid w:val="004B4C00"/>
    <w:rsid w:val="004E4E62"/>
    <w:rsid w:val="004E6A16"/>
    <w:rsid w:val="004F5300"/>
    <w:rsid w:val="00512E6F"/>
    <w:rsid w:val="0051626B"/>
    <w:rsid w:val="00516954"/>
    <w:rsid w:val="00517AA3"/>
    <w:rsid w:val="005215D6"/>
    <w:rsid w:val="00525639"/>
    <w:rsid w:val="00527641"/>
    <w:rsid w:val="00530BAB"/>
    <w:rsid w:val="00532440"/>
    <w:rsid w:val="00533588"/>
    <w:rsid w:val="00557106"/>
    <w:rsid w:val="0055721A"/>
    <w:rsid w:val="005604C6"/>
    <w:rsid w:val="0056301F"/>
    <w:rsid w:val="00565436"/>
    <w:rsid w:val="005729B3"/>
    <w:rsid w:val="0057456E"/>
    <w:rsid w:val="00584124"/>
    <w:rsid w:val="005859ED"/>
    <w:rsid w:val="0058645F"/>
    <w:rsid w:val="005873E1"/>
    <w:rsid w:val="00596EF1"/>
    <w:rsid w:val="005A48FA"/>
    <w:rsid w:val="005A709B"/>
    <w:rsid w:val="005B0FE6"/>
    <w:rsid w:val="005B27D2"/>
    <w:rsid w:val="005B42B1"/>
    <w:rsid w:val="005C7804"/>
    <w:rsid w:val="005D0413"/>
    <w:rsid w:val="00601638"/>
    <w:rsid w:val="00613475"/>
    <w:rsid w:val="0062008E"/>
    <w:rsid w:val="00624872"/>
    <w:rsid w:val="006318C5"/>
    <w:rsid w:val="0063435E"/>
    <w:rsid w:val="00635AB9"/>
    <w:rsid w:val="00636215"/>
    <w:rsid w:val="00636B3C"/>
    <w:rsid w:val="006378EA"/>
    <w:rsid w:val="00642D9D"/>
    <w:rsid w:val="00656D7A"/>
    <w:rsid w:val="0067447B"/>
    <w:rsid w:val="00683A39"/>
    <w:rsid w:val="006905F7"/>
    <w:rsid w:val="006B6D5E"/>
    <w:rsid w:val="006B6E61"/>
    <w:rsid w:val="006C1478"/>
    <w:rsid w:val="006C3465"/>
    <w:rsid w:val="006D3A21"/>
    <w:rsid w:val="006D7639"/>
    <w:rsid w:val="006D78E5"/>
    <w:rsid w:val="006E68B1"/>
    <w:rsid w:val="006F2745"/>
    <w:rsid w:val="006F5DA2"/>
    <w:rsid w:val="00700E48"/>
    <w:rsid w:val="0070397A"/>
    <w:rsid w:val="00714F03"/>
    <w:rsid w:val="007234FC"/>
    <w:rsid w:val="00731913"/>
    <w:rsid w:val="00742455"/>
    <w:rsid w:val="00745250"/>
    <w:rsid w:val="0075400F"/>
    <w:rsid w:val="00755709"/>
    <w:rsid w:val="0076017A"/>
    <w:rsid w:val="00763FD3"/>
    <w:rsid w:val="00765D56"/>
    <w:rsid w:val="00766B19"/>
    <w:rsid w:val="00775A65"/>
    <w:rsid w:val="0079199B"/>
    <w:rsid w:val="007945CE"/>
    <w:rsid w:val="007A26E4"/>
    <w:rsid w:val="007A7E36"/>
    <w:rsid w:val="007B6CE0"/>
    <w:rsid w:val="007C3ED0"/>
    <w:rsid w:val="007C5408"/>
    <w:rsid w:val="007E4BC2"/>
    <w:rsid w:val="007F3194"/>
    <w:rsid w:val="00801ECD"/>
    <w:rsid w:val="00802F2C"/>
    <w:rsid w:val="00803577"/>
    <w:rsid w:val="00806074"/>
    <w:rsid w:val="00814784"/>
    <w:rsid w:val="00814FEF"/>
    <w:rsid w:val="0081560E"/>
    <w:rsid w:val="00845412"/>
    <w:rsid w:val="00860089"/>
    <w:rsid w:val="00861988"/>
    <w:rsid w:val="008751BD"/>
    <w:rsid w:val="00881D36"/>
    <w:rsid w:val="00886F42"/>
    <w:rsid w:val="008B004D"/>
    <w:rsid w:val="008B448E"/>
    <w:rsid w:val="008C0CEB"/>
    <w:rsid w:val="008C7A02"/>
    <w:rsid w:val="008F11D5"/>
    <w:rsid w:val="008F57B6"/>
    <w:rsid w:val="00922182"/>
    <w:rsid w:val="00922C3F"/>
    <w:rsid w:val="00927FE9"/>
    <w:rsid w:val="009371AC"/>
    <w:rsid w:val="0095487A"/>
    <w:rsid w:val="00970B29"/>
    <w:rsid w:val="00975E5A"/>
    <w:rsid w:val="009825FE"/>
    <w:rsid w:val="009839D3"/>
    <w:rsid w:val="00983C2E"/>
    <w:rsid w:val="00991D21"/>
    <w:rsid w:val="0099666A"/>
    <w:rsid w:val="009A0CA9"/>
    <w:rsid w:val="009B19A7"/>
    <w:rsid w:val="009C2645"/>
    <w:rsid w:val="009E2C57"/>
    <w:rsid w:val="009E523D"/>
    <w:rsid w:val="009F1AC2"/>
    <w:rsid w:val="009F7376"/>
    <w:rsid w:val="00A132A4"/>
    <w:rsid w:val="00A164F0"/>
    <w:rsid w:val="00A21322"/>
    <w:rsid w:val="00A219A7"/>
    <w:rsid w:val="00A25D80"/>
    <w:rsid w:val="00A40082"/>
    <w:rsid w:val="00A4045E"/>
    <w:rsid w:val="00A418DA"/>
    <w:rsid w:val="00A54075"/>
    <w:rsid w:val="00A647BB"/>
    <w:rsid w:val="00A766C5"/>
    <w:rsid w:val="00A86C95"/>
    <w:rsid w:val="00A873FC"/>
    <w:rsid w:val="00A9426A"/>
    <w:rsid w:val="00AA3858"/>
    <w:rsid w:val="00AA73B8"/>
    <w:rsid w:val="00AB0D75"/>
    <w:rsid w:val="00AB2420"/>
    <w:rsid w:val="00AC2659"/>
    <w:rsid w:val="00AD5644"/>
    <w:rsid w:val="00AE15C0"/>
    <w:rsid w:val="00AE25F8"/>
    <w:rsid w:val="00AE2A92"/>
    <w:rsid w:val="00AF5207"/>
    <w:rsid w:val="00B17D83"/>
    <w:rsid w:val="00B25450"/>
    <w:rsid w:val="00B359DA"/>
    <w:rsid w:val="00B36B42"/>
    <w:rsid w:val="00B41DCA"/>
    <w:rsid w:val="00B518A3"/>
    <w:rsid w:val="00B5513E"/>
    <w:rsid w:val="00B60743"/>
    <w:rsid w:val="00B63691"/>
    <w:rsid w:val="00B674F9"/>
    <w:rsid w:val="00B71F34"/>
    <w:rsid w:val="00B735B7"/>
    <w:rsid w:val="00B768F4"/>
    <w:rsid w:val="00B77C45"/>
    <w:rsid w:val="00B80549"/>
    <w:rsid w:val="00B92DD2"/>
    <w:rsid w:val="00B964A5"/>
    <w:rsid w:val="00BA4E7A"/>
    <w:rsid w:val="00BB203C"/>
    <w:rsid w:val="00BB5918"/>
    <w:rsid w:val="00BB78B0"/>
    <w:rsid w:val="00BC23ED"/>
    <w:rsid w:val="00BD2E48"/>
    <w:rsid w:val="00BD54FE"/>
    <w:rsid w:val="00BD5C29"/>
    <w:rsid w:val="00BE0F09"/>
    <w:rsid w:val="00C1232A"/>
    <w:rsid w:val="00C13269"/>
    <w:rsid w:val="00C327D6"/>
    <w:rsid w:val="00C472CF"/>
    <w:rsid w:val="00C57264"/>
    <w:rsid w:val="00C645F1"/>
    <w:rsid w:val="00C7043A"/>
    <w:rsid w:val="00C7733A"/>
    <w:rsid w:val="00C773C1"/>
    <w:rsid w:val="00C822DD"/>
    <w:rsid w:val="00C84968"/>
    <w:rsid w:val="00C87304"/>
    <w:rsid w:val="00C9120C"/>
    <w:rsid w:val="00C94D88"/>
    <w:rsid w:val="00CB410D"/>
    <w:rsid w:val="00CB6F24"/>
    <w:rsid w:val="00CC082D"/>
    <w:rsid w:val="00CC672F"/>
    <w:rsid w:val="00CD035E"/>
    <w:rsid w:val="00CD1660"/>
    <w:rsid w:val="00CD6B45"/>
    <w:rsid w:val="00CE3A78"/>
    <w:rsid w:val="00CE72B4"/>
    <w:rsid w:val="00D027A6"/>
    <w:rsid w:val="00D12A2B"/>
    <w:rsid w:val="00D13B2A"/>
    <w:rsid w:val="00D13BAB"/>
    <w:rsid w:val="00D30ACC"/>
    <w:rsid w:val="00D33663"/>
    <w:rsid w:val="00D35B5A"/>
    <w:rsid w:val="00D35B6E"/>
    <w:rsid w:val="00D42619"/>
    <w:rsid w:val="00D427F5"/>
    <w:rsid w:val="00D43765"/>
    <w:rsid w:val="00D47240"/>
    <w:rsid w:val="00D5254A"/>
    <w:rsid w:val="00D61C3C"/>
    <w:rsid w:val="00D7002A"/>
    <w:rsid w:val="00D7461D"/>
    <w:rsid w:val="00D74E9E"/>
    <w:rsid w:val="00D751B5"/>
    <w:rsid w:val="00D937FF"/>
    <w:rsid w:val="00D9499F"/>
    <w:rsid w:val="00DA4ABF"/>
    <w:rsid w:val="00DA6255"/>
    <w:rsid w:val="00DA798A"/>
    <w:rsid w:val="00DB169B"/>
    <w:rsid w:val="00DC5928"/>
    <w:rsid w:val="00DD7861"/>
    <w:rsid w:val="00DF23FA"/>
    <w:rsid w:val="00DF397F"/>
    <w:rsid w:val="00DF50C7"/>
    <w:rsid w:val="00E044B2"/>
    <w:rsid w:val="00E21BFD"/>
    <w:rsid w:val="00E22F9F"/>
    <w:rsid w:val="00E4159C"/>
    <w:rsid w:val="00E41701"/>
    <w:rsid w:val="00E51E1C"/>
    <w:rsid w:val="00E703D3"/>
    <w:rsid w:val="00E72BE6"/>
    <w:rsid w:val="00E97DF5"/>
    <w:rsid w:val="00EA27C7"/>
    <w:rsid w:val="00EA7062"/>
    <w:rsid w:val="00EF0870"/>
    <w:rsid w:val="00EF34FE"/>
    <w:rsid w:val="00EF4C7A"/>
    <w:rsid w:val="00F043EE"/>
    <w:rsid w:val="00F1745A"/>
    <w:rsid w:val="00F21FA4"/>
    <w:rsid w:val="00F23008"/>
    <w:rsid w:val="00F241CA"/>
    <w:rsid w:val="00F25B0C"/>
    <w:rsid w:val="00F34DC7"/>
    <w:rsid w:val="00F41C97"/>
    <w:rsid w:val="00F43F03"/>
    <w:rsid w:val="00F4429D"/>
    <w:rsid w:val="00F52CC4"/>
    <w:rsid w:val="00F545D3"/>
    <w:rsid w:val="00F54BA1"/>
    <w:rsid w:val="00F6381E"/>
    <w:rsid w:val="00F80618"/>
    <w:rsid w:val="00F80E32"/>
    <w:rsid w:val="00F912B8"/>
    <w:rsid w:val="00F917F4"/>
    <w:rsid w:val="00F93F49"/>
    <w:rsid w:val="00FB3851"/>
    <w:rsid w:val="00FD33AC"/>
    <w:rsid w:val="00FD3E24"/>
    <w:rsid w:val="00FD5582"/>
    <w:rsid w:val="00FE20EB"/>
    <w:rsid w:val="00FE39E8"/>
    <w:rsid w:val="00FE7A21"/>
    <w:rsid w:val="00FF0489"/>
    <w:rsid w:val="00FF3A7C"/>
    <w:rsid w:val="00FF428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61"/>
    <o:shapelayout v:ext="edit">
      <o:idmap v:ext="edit" data="1"/>
    </o:shapelayout>
  </w:shapeDefaults>
  <w:decimalSymbol w:val=","/>
  <w:listSeparator w:val=";"/>
  <w14:docId w14:val="1CFC7E11"/>
  <w15:docId w15:val="{208FD4A4-E945-400B-A364-6258FCFF7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Arial Unicode MS" w:hAnsi="Liberation Serif" w:cs="Lucida Sans"/>
        <w:szCs w:val="24"/>
        <w:lang w:val="pl-PL"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C5928"/>
    <w:pPr>
      <w:widowControl w:val="0"/>
      <w:overflowPunct w:val="0"/>
    </w:pPr>
    <w:rPr>
      <w:color w:val="00000A"/>
      <w:sz w:val="24"/>
    </w:rPr>
  </w:style>
  <w:style w:type="paragraph" w:styleId="Nagwek1">
    <w:name w:val="heading 1"/>
    <w:basedOn w:val="Normalny"/>
    <w:next w:val="Normalny"/>
    <w:link w:val="Nagwek1Znak"/>
    <w:uiPriority w:val="9"/>
    <w:qFormat/>
    <w:rsid w:val="007945CE"/>
    <w:pPr>
      <w:keepNext/>
      <w:keepLines/>
      <w:overflowPunct/>
      <w:spacing w:before="240"/>
      <w:outlineLvl w:val="0"/>
    </w:pPr>
    <w:rPr>
      <w:rFonts w:ascii="Calibri Light" w:eastAsia="Times New Roman" w:hAnsi="Calibri Light" w:cs="Times New Roman"/>
      <w:color w:val="2F5496"/>
      <w:sz w:val="32"/>
      <w:szCs w:val="32"/>
      <w:lang w:eastAsia="pl-PL" w:bidi="pl-PL"/>
    </w:rPr>
  </w:style>
  <w:style w:type="paragraph" w:styleId="Nagwek2">
    <w:name w:val="heading 2"/>
    <w:basedOn w:val="Normalny"/>
    <w:next w:val="Normalny"/>
    <w:link w:val="Nagwek2Znak"/>
    <w:uiPriority w:val="9"/>
    <w:unhideWhenUsed/>
    <w:qFormat/>
    <w:rsid w:val="00AB2420"/>
    <w:pPr>
      <w:keepNext/>
      <w:keepLines/>
      <w:spacing w:before="40"/>
      <w:outlineLvl w:val="1"/>
    </w:pPr>
    <w:rPr>
      <w:rFonts w:asciiTheme="majorHAnsi" w:eastAsiaTheme="majorEastAsia" w:hAnsiTheme="majorHAnsi" w:cs="Mangal"/>
      <w:color w:val="365F91" w:themeColor="accent1" w:themeShade="BF"/>
      <w:sz w:val="26"/>
      <w:szCs w:val="23"/>
    </w:rPr>
  </w:style>
  <w:style w:type="paragraph" w:styleId="Nagwek3">
    <w:name w:val="heading 3"/>
    <w:basedOn w:val="Normalny"/>
    <w:next w:val="Normalny"/>
    <w:link w:val="Nagwek3Znak"/>
    <w:uiPriority w:val="9"/>
    <w:semiHidden/>
    <w:unhideWhenUsed/>
    <w:qFormat/>
    <w:rsid w:val="00A4045E"/>
    <w:pPr>
      <w:keepNext/>
      <w:keepLines/>
      <w:spacing w:before="40"/>
      <w:outlineLvl w:val="2"/>
    </w:pPr>
    <w:rPr>
      <w:rFonts w:asciiTheme="majorHAnsi" w:eastAsiaTheme="majorEastAsia" w:hAnsiTheme="majorHAnsi" w:cs="Mangal"/>
      <w:color w:val="243F60" w:themeColor="accent1" w:themeShade="7F"/>
      <w:szCs w:val="21"/>
    </w:rPr>
  </w:style>
  <w:style w:type="paragraph" w:styleId="Nagwek4">
    <w:name w:val="heading 4"/>
    <w:basedOn w:val="Normalny"/>
    <w:next w:val="Normalny"/>
    <w:link w:val="Nagwek4Znak"/>
    <w:uiPriority w:val="9"/>
    <w:semiHidden/>
    <w:unhideWhenUsed/>
    <w:qFormat/>
    <w:rsid w:val="00AB2420"/>
    <w:pPr>
      <w:keepNext/>
      <w:keepLines/>
      <w:spacing w:before="40"/>
      <w:outlineLvl w:val="3"/>
    </w:pPr>
    <w:rPr>
      <w:rFonts w:asciiTheme="majorHAnsi" w:eastAsiaTheme="majorEastAsia" w:hAnsiTheme="majorHAnsi" w:cs="Mangal"/>
      <w:i/>
      <w:iCs/>
      <w:color w:val="365F91" w:themeColor="accent1" w:themeShade="BF"/>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next w:val="Tretekstu"/>
    <w:link w:val="NagwekZnak"/>
    <w:uiPriority w:val="99"/>
    <w:qFormat/>
    <w:pPr>
      <w:keepNext/>
      <w:spacing w:before="240" w:after="120"/>
    </w:pPr>
    <w:rPr>
      <w:rFonts w:ascii="Liberation Sans" w:hAnsi="Liberation Sans"/>
      <w:sz w:val="28"/>
      <w:szCs w:val="28"/>
    </w:rPr>
  </w:style>
  <w:style w:type="paragraph" w:customStyle="1" w:styleId="Tretekstu">
    <w:name w:val="Treść tekstu"/>
    <w:basedOn w:val="Normalny"/>
    <w:pPr>
      <w:spacing w:after="140" w:line="288" w:lineRule="auto"/>
    </w:pPr>
  </w:style>
  <w:style w:type="paragraph" w:styleId="Lista">
    <w:name w:val="List"/>
    <w:basedOn w:val="Tretekstu"/>
  </w:style>
  <w:style w:type="paragraph" w:styleId="Podpis">
    <w:name w:val="Signature"/>
    <w:basedOn w:val="Normalny"/>
    <w:pPr>
      <w:suppressLineNumbers/>
      <w:spacing w:before="120" w:after="120"/>
    </w:pPr>
    <w:rPr>
      <w:i/>
      <w:iCs/>
    </w:rPr>
  </w:style>
  <w:style w:type="paragraph" w:customStyle="1" w:styleId="Indeks">
    <w:name w:val="Indeks"/>
    <w:basedOn w:val="Normalny"/>
    <w:qFormat/>
    <w:pPr>
      <w:suppressLineNumbers/>
    </w:pPr>
  </w:style>
  <w:style w:type="paragraph" w:customStyle="1" w:styleId="Gwka">
    <w:name w:val="Główka"/>
    <w:basedOn w:val="Normalny"/>
    <w:pPr>
      <w:suppressLineNumbers/>
      <w:tabs>
        <w:tab w:val="center" w:pos="4819"/>
        <w:tab w:val="right" w:pos="9638"/>
      </w:tabs>
    </w:pPr>
  </w:style>
  <w:style w:type="paragraph" w:styleId="Stopka">
    <w:name w:val="footer"/>
    <w:basedOn w:val="Normalny"/>
    <w:link w:val="StopkaZnak"/>
    <w:uiPriority w:val="99"/>
    <w:pPr>
      <w:suppressLineNumbers/>
      <w:tabs>
        <w:tab w:val="center" w:pos="4819"/>
        <w:tab w:val="right" w:pos="9638"/>
      </w:tabs>
    </w:pPr>
  </w:style>
  <w:style w:type="character" w:customStyle="1" w:styleId="StopkaZnak">
    <w:name w:val="Stopka Znak"/>
    <w:basedOn w:val="Domylnaczcionkaakapitu"/>
    <w:link w:val="Stopka"/>
    <w:uiPriority w:val="99"/>
    <w:rsid w:val="00EA7062"/>
    <w:rPr>
      <w:color w:val="00000A"/>
      <w:sz w:val="24"/>
    </w:rPr>
  </w:style>
  <w:style w:type="table" w:styleId="Tabela-Siatka">
    <w:name w:val="Table Grid"/>
    <w:basedOn w:val="Standardowy"/>
    <w:uiPriority w:val="59"/>
    <w:rsid w:val="00EA70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cze">
    <w:name w:val="Hyperlink"/>
    <w:basedOn w:val="Domylnaczcionkaakapitu"/>
    <w:uiPriority w:val="99"/>
    <w:unhideWhenUsed/>
    <w:rsid w:val="00E22F9F"/>
    <w:rPr>
      <w:color w:val="0000FF" w:themeColor="hyperlink"/>
      <w:u w:val="single"/>
    </w:rPr>
  </w:style>
  <w:style w:type="paragraph" w:styleId="NormalnyWeb">
    <w:name w:val="Normal (Web)"/>
    <w:basedOn w:val="Normalny"/>
    <w:uiPriority w:val="99"/>
    <w:unhideWhenUsed/>
    <w:rsid w:val="00FE20EB"/>
    <w:pPr>
      <w:widowControl/>
      <w:overflowPunct/>
      <w:spacing w:before="100" w:beforeAutospacing="1" w:after="100" w:afterAutospacing="1"/>
    </w:pPr>
    <w:rPr>
      <w:rFonts w:ascii="Times New Roman" w:eastAsia="Times New Roman" w:hAnsi="Times New Roman" w:cs="Times New Roman"/>
      <w:color w:val="auto"/>
      <w:lang w:eastAsia="pl-PL" w:bidi="ar-SA"/>
    </w:rPr>
  </w:style>
  <w:style w:type="character" w:customStyle="1" w:styleId="Teksttreci">
    <w:name w:val="Tekst treści_"/>
    <w:link w:val="Teksttreci0"/>
    <w:rsid w:val="007945CE"/>
    <w:rPr>
      <w:rFonts w:ascii="Times New Roman" w:eastAsia="Times New Roman" w:hAnsi="Times New Roman" w:cs="Times New Roman"/>
      <w:szCs w:val="20"/>
    </w:rPr>
  </w:style>
  <w:style w:type="paragraph" w:customStyle="1" w:styleId="Teksttreci0">
    <w:name w:val="Tekst treści"/>
    <w:basedOn w:val="Normalny"/>
    <w:link w:val="Teksttreci"/>
    <w:rsid w:val="007945CE"/>
    <w:pPr>
      <w:overflowPunct/>
      <w:spacing w:line="264" w:lineRule="auto"/>
    </w:pPr>
    <w:rPr>
      <w:rFonts w:ascii="Times New Roman" w:eastAsia="Times New Roman" w:hAnsi="Times New Roman" w:cs="Times New Roman"/>
      <w:color w:val="auto"/>
      <w:sz w:val="20"/>
      <w:szCs w:val="20"/>
    </w:rPr>
  </w:style>
  <w:style w:type="character" w:customStyle="1" w:styleId="Teksttreci3">
    <w:name w:val="Tekst treści (3)_"/>
    <w:link w:val="Teksttreci30"/>
    <w:rsid w:val="007945CE"/>
    <w:rPr>
      <w:rFonts w:ascii="Times New Roman" w:eastAsia="Times New Roman" w:hAnsi="Times New Roman" w:cs="Times New Roman"/>
    </w:rPr>
  </w:style>
  <w:style w:type="paragraph" w:customStyle="1" w:styleId="Teksttreci30">
    <w:name w:val="Tekst treści (3)"/>
    <w:basedOn w:val="Normalny"/>
    <w:link w:val="Teksttreci3"/>
    <w:rsid w:val="007945CE"/>
    <w:pPr>
      <w:overflowPunct/>
      <w:spacing w:after="1740" w:line="259" w:lineRule="auto"/>
      <w:ind w:left="250" w:firstLine="20"/>
    </w:pPr>
    <w:rPr>
      <w:rFonts w:ascii="Times New Roman" w:eastAsia="Times New Roman" w:hAnsi="Times New Roman" w:cs="Times New Roman"/>
      <w:color w:val="auto"/>
      <w:sz w:val="20"/>
    </w:rPr>
  </w:style>
  <w:style w:type="character" w:customStyle="1" w:styleId="Nagwek1Znak">
    <w:name w:val="Nagłówek 1 Znak"/>
    <w:basedOn w:val="Domylnaczcionkaakapitu"/>
    <w:link w:val="Nagwek1"/>
    <w:uiPriority w:val="9"/>
    <w:rsid w:val="007945CE"/>
    <w:rPr>
      <w:rFonts w:ascii="Calibri Light" w:eastAsia="Times New Roman" w:hAnsi="Calibri Light" w:cs="Times New Roman"/>
      <w:color w:val="2F5496"/>
      <w:sz w:val="32"/>
      <w:szCs w:val="32"/>
      <w:lang w:eastAsia="pl-PL" w:bidi="pl-PL"/>
    </w:rPr>
  </w:style>
  <w:style w:type="paragraph" w:styleId="Spistreci1">
    <w:name w:val="toc 1"/>
    <w:basedOn w:val="Normalny"/>
    <w:next w:val="Normalny"/>
    <w:autoRedefine/>
    <w:uiPriority w:val="39"/>
    <w:unhideWhenUsed/>
    <w:rsid w:val="00BB5918"/>
    <w:pPr>
      <w:tabs>
        <w:tab w:val="left" w:pos="880"/>
        <w:tab w:val="left" w:pos="1134"/>
        <w:tab w:val="right" w:leader="dot" w:pos="9739"/>
      </w:tabs>
      <w:overflowPunct/>
      <w:spacing w:after="100"/>
      <w:ind w:left="284"/>
      <w:jc w:val="both"/>
    </w:pPr>
    <w:rPr>
      <w:rFonts w:ascii="Microsoft Sans Serif" w:eastAsia="Microsoft Sans Serif" w:hAnsi="Microsoft Sans Serif" w:cs="Microsoft Sans Serif"/>
      <w:color w:val="000000"/>
      <w:lang w:eastAsia="pl-PL" w:bidi="pl-PL"/>
    </w:rPr>
  </w:style>
  <w:style w:type="paragraph" w:styleId="Spistreci2">
    <w:name w:val="toc 2"/>
    <w:basedOn w:val="Normalny"/>
    <w:next w:val="Normalny"/>
    <w:autoRedefine/>
    <w:uiPriority w:val="39"/>
    <w:unhideWhenUsed/>
    <w:rsid w:val="007945CE"/>
    <w:pPr>
      <w:overflowPunct/>
      <w:spacing w:after="100"/>
      <w:ind w:left="240"/>
    </w:pPr>
    <w:rPr>
      <w:rFonts w:ascii="Microsoft Sans Serif" w:eastAsia="Microsoft Sans Serif" w:hAnsi="Microsoft Sans Serif" w:cs="Microsoft Sans Serif"/>
      <w:color w:val="000000"/>
      <w:lang w:eastAsia="pl-PL" w:bidi="pl-PL"/>
    </w:rPr>
  </w:style>
  <w:style w:type="character" w:customStyle="1" w:styleId="Teksttreci2">
    <w:name w:val="Tekst treści (2)_"/>
    <w:link w:val="Teksttreci20"/>
    <w:uiPriority w:val="99"/>
    <w:rsid w:val="007945CE"/>
    <w:rPr>
      <w:rFonts w:ascii="Arial" w:eastAsia="Arial" w:hAnsi="Arial" w:cs="Arial"/>
      <w:b/>
      <w:bCs/>
      <w:color w:val="95A0C2"/>
      <w:sz w:val="10"/>
      <w:szCs w:val="10"/>
    </w:rPr>
  </w:style>
  <w:style w:type="paragraph" w:customStyle="1" w:styleId="Teksttreci20">
    <w:name w:val="Tekst treści (2)"/>
    <w:basedOn w:val="Normalny"/>
    <w:link w:val="Teksttreci2"/>
    <w:uiPriority w:val="99"/>
    <w:rsid w:val="007945CE"/>
    <w:pPr>
      <w:overflowPunct/>
      <w:spacing w:after="160"/>
      <w:jc w:val="right"/>
    </w:pPr>
    <w:rPr>
      <w:rFonts w:ascii="Arial" w:eastAsia="Arial" w:hAnsi="Arial" w:cs="Arial"/>
      <w:b/>
      <w:bCs/>
      <w:color w:val="95A0C2"/>
      <w:sz w:val="10"/>
      <w:szCs w:val="10"/>
    </w:rPr>
  </w:style>
  <w:style w:type="paragraph" w:styleId="Akapitzlist">
    <w:name w:val="List Paragraph"/>
    <w:aliases w:val="Normalny1,Akapit z listą3,Akapit z listą31,Wypunktowanie,Normal2,sw tekst,CW_Lista,normalny tekst,Akapit z list¹,L1,Numerowanie,Akapit z listą5,T_SZ_List Paragraph,Akapit z listą BS,Kolorowa lista — akcent 11,Colorful List Accent 1,Normal"/>
    <w:basedOn w:val="Normalny"/>
    <w:link w:val="AkapitzlistZnak"/>
    <w:uiPriority w:val="34"/>
    <w:qFormat/>
    <w:rsid w:val="007945CE"/>
    <w:pPr>
      <w:overflowPunct/>
      <w:ind w:left="720"/>
      <w:contextualSpacing/>
    </w:pPr>
    <w:rPr>
      <w:rFonts w:ascii="Microsoft Sans Serif" w:eastAsia="Microsoft Sans Serif" w:hAnsi="Microsoft Sans Serif" w:cs="Microsoft Sans Serif"/>
      <w:color w:val="000000"/>
      <w:lang w:eastAsia="pl-PL" w:bidi="pl-PL"/>
    </w:rPr>
  </w:style>
  <w:style w:type="character" w:customStyle="1" w:styleId="AkapitzlistZnak">
    <w:name w:val="Akapit z listą Znak"/>
    <w:aliases w:val="Normalny1 Znak,Akapit z listą3 Znak,Akapit z listą31 Znak,Wypunktowanie Znak,Normal2 Znak,sw tekst Znak,CW_Lista Znak,normalny tekst Znak,Akapit z list¹ Znak,L1 Znak,Numerowanie Znak,Akapit z listą5 Znak,T_SZ_List Paragraph Znak"/>
    <w:link w:val="Akapitzlist"/>
    <w:uiPriority w:val="34"/>
    <w:qFormat/>
    <w:rsid w:val="007945CE"/>
    <w:rPr>
      <w:rFonts w:ascii="Microsoft Sans Serif" w:eastAsia="Microsoft Sans Serif" w:hAnsi="Microsoft Sans Serif" w:cs="Microsoft Sans Serif"/>
      <w:color w:val="000000"/>
      <w:sz w:val="24"/>
      <w:lang w:eastAsia="pl-PL" w:bidi="pl-PL"/>
    </w:rPr>
  </w:style>
  <w:style w:type="paragraph" w:customStyle="1" w:styleId="Akapitzlist1">
    <w:name w:val="Akapit z listą1"/>
    <w:basedOn w:val="Normalny"/>
    <w:rsid w:val="007945CE"/>
    <w:pPr>
      <w:suppressAutoHyphens/>
      <w:overflowPunct/>
      <w:spacing w:line="288" w:lineRule="auto"/>
      <w:ind w:left="708"/>
    </w:pPr>
    <w:rPr>
      <w:rFonts w:ascii="Tahoma" w:eastAsia="Times New Roman" w:hAnsi="Tahoma" w:cs="Tahoma"/>
      <w:color w:val="auto"/>
      <w:kern w:val="1"/>
      <w:lang w:bidi="ar-SA"/>
    </w:rPr>
  </w:style>
  <w:style w:type="paragraph" w:customStyle="1" w:styleId="Teksttreci1">
    <w:name w:val="Tekst treści1"/>
    <w:basedOn w:val="Normalny"/>
    <w:uiPriority w:val="99"/>
    <w:rsid w:val="007945CE"/>
    <w:pPr>
      <w:shd w:val="clear" w:color="auto" w:fill="FFFFFF"/>
      <w:overflowPunct/>
      <w:spacing w:before="240" w:line="240" w:lineRule="atLeast"/>
      <w:ind w:hanging="480"/>
    </w:pPr>
    <w:rPr>
      <w:rFonts w:ascii="Calibri" w:eastAsia="Calibri" w:hAnsi="Calibri" w:cs="Times New Roman"/>
      <w:color w:val="auto"/>
      <w:sz w:val="19"/>
      <w:szCs w:val="19"/>
      <w:lang w:eastAsia="en-US" w:bidi="ar-SA"/>
    </w:rPr>
  </w:style>
  <w:style w:type="character" w:customStyle="1" w:styleId="Nagwek2Znak">
    <w:name w:val="Nagłówek 2 Znak"/>
    <w:basedOn w:val="Domylnaczcionkaakapitu"/>
    <w:link w:val="Nagwek2"/>
    <w:uiPriority w:val="9"/>
    <w:rsid w:val="00AB2420"/>
    <w:rPr>
      <w:rFonts w:asciiTheme="majorHAnsi" w:eastAsiaTheme="majorEastAsia" w:hAnsiTheme="majorHAnsi" w:cs="Mangal"/>
      <w:color w:val="365F91" w:themeColor="accent1" w:themeShade="BF"/>
      <w:sz w:val="26"/>
      <w:szCs w:val="23"/>
    </w:rPr>
  </w:style>
  <w:style w:type="paragraph" w:customStyle="1" w:styleId="Standard">
    <w:name w:val="Standard"/>
    <w:rsid w:val="00AB2420"/>
    <w:pPr>
      <w:widowControl w:val="0"/>
      <w:suppressAutoHyphens/>
    </w:pPr>
    <w:rPr>
      <w:rFonts w:ascii="Times New Roman" w:eastAsia="Calibri" w:hAnsi="Times New Roman" w:cs="Times New Roman"/>
      <w:kern w:val="1"/>
      <w:sz w:val="24"/>
      <w:lang w:eastAsia="pl-PL" w:bidi="ar-SA"/>
    </w:rPr>
  </w:style>
  <w:style w:type="character" w:customStyle="1" w:styleId="Podpistabeli">
    <w:name w:val="Podpis tabeli_"/>
    <w:link w:val="Podpistabeli0"/>
    <w:rsid w:val="00AB2420"/>
    <w:rPr>
      <w:rFonts w:ascii="Times New Roman" w:eastAsia="Times New Roman" w:hAnsi="Times New Roman" w:cs="Times New Roman"/>
      <w:szCs w:val="20"/>
    </w:rPr>
  </w:style>
  <w:style w:type="paragraph" w:customStyle="1" w:styleId="Podpistabeli0">
    <w:name w:val="Podpis tabeli"/>
    <w:basedOn w:val="Normalny"/>
    <w:link w:val="Podpistabeli"/>
    <w:rsid w:val="00AB2420"/>
    <w:pPr>
      <w:overflowPunct/>
    </w:pPr>
    <w:rPr>
      <w:rFonts w:ascii="Times New Roman" w:eastAsia="Times New Roman" w:hAnsi="Times New Roman" w:cs="Times New Roman"/>
      <w:color w:val="auto"/>
      <w:sz w:val="20"/>
      <w:szCs w:val="20"/>
    </w:rPr>
  </w:style>
  <w:style w:type="character" w:customStyle="1" w:styleId="NagwekZnak">
    <w:name w:val="Nagłówek Znak"/>
    <w:link w:val="Nagwek"/>
    <w:uiPriority w:val="99"/>
    <w:rsid w:val="00AB2420"/>
    <w:rPr>
      <w:rFonts w:ascii="Liberation Sans" w:hAnsi="Liberation Sans"/>
      <w:color w:val="00000A"/>
      <w:sz w:val="28"/>
      <w:szCs w:val="28"/>
    </w:rPr>
  </w:style>
  <w:style w:type="paragraph" w:customStyle="1" w:styleId="Default">
    <w:name w:val="Default"/>
    <w:rsid w:val="00AB2420"/>
    <w:pPr>
      <w:suppressAutoHyphens/>
    </w:pPr>
    <w:rPr>
      <w:rFonts w:ascii="Calibri" w:eastAsia="Times New Roman" w:hAnsi="Calibri" w:cs="Calibri"/>
      <w:color w:val="000000"/>
      <w:kern w:val="1"/>
      <w:sz w:val="24"/>
      <w:lang w:bidi="ar-SA"/>
    </w:rPr>
  </w:style>
  <w:style w:type="paragraph" w:styleId="Tekstprzypisudolnego">
    <w:name w:val="footnote text"/>
    <w:aliases w:val="Tekst przypisu Znak"/>
    <w:basedOn w:val="Normalny"/>
    <w:link w:val="TekstprzypisudolnegoZnak"/>
    <w:unhideWhenUsed/>
    <w:rsid w:val="00AB2420"/>
    <w:pPr>
      <w:widowControl/>
      <w:suppressAutoHyphens/>
      <w:overflowPunct/>
    </w:pPr>
    <w:rPr>
      <w:rFonts w:ascii="Times New Roman" w:eastAsia="Times New Roman" w:hAnsi="Times New Roman" w:cs="Times New Roman"/>
      <w:color w:val="auto"/>
      <w:sz w:val="20"/>
      <w:szCs w:val="20"/>
      <w:lang w:bidi="ar-SA"/>
    </w:rPr>
  </w:style>
  <w:style w:type="character" w:customStyle="1" w:styleId="TekstprzypisudolnegoZnak">
    <w:name w:val="Tekst przypisu dolnego Znak"/>
    <w:aliases w:val="Tekst przypisu Znak Znak"/>
    <w:basedOn w:val="Domylnaczcionkaakapitu"/>
    <w:link w:val="Tekstprzypisudolnego"/>
    <w:rsid w:val="00AB2420"/>
    <w:rPr>
      <w:rFonts w:ascii="Times New Roman" w:eastAsia="Times New Roman" w:hAnsi="Times New Roman" w:cs="Times New Roman"/>
      <w:szCs w:val="20"/>
      <w:lang w:bidi="ar-SA"/>
    </w:rPr>
  </w:style>
  <w:style w:type="paragraph" w:styleId="Tekstpodstawowy">
    <w:name w:val="Body Text"/>
    <w:basedOn w:val="Normalny"/>
    <w:link w:val="TekstpodstawowyZnak"/>
    <w:uiPriority w:val="99"/>
    <w:unhideWhenUsed/>
    <w:rsid w:val="00AB2420"/>
    <w:pPr>
      <w:widowControl/>
      <w:suppressAutoHyphens/>
      <w:overflowPunct/>
      <w:spacing w:after="120"/>
    </w:pPr>
    <w:rPr>
      <w:rFonts w:ascii="Times New Roman" w:eastAsia="Times New Roman" w:hAnsi="Times New Roman" w:cs="Times New Roman"/>
      <w:color w:val="auto"/>
      <w:lang w:bidi="ar-SA"/>
    </w:rPr>
  </w:style>
  <w:style w:type="character" w:customStyle="1" w:styleId="TekstpodstawowyZnak">
    <w:name w:val="Tekst podstawowy Znak"/>
    <w:basedOn w:val="Domylnaczcionkaakapitu"/>
    <w:link w:val="Tekstpodstawowy"/>
    <w:uiPriority w:val="99"/>
    <w:rsid w:val="00AB2420"/>
    <w:rPr>
      <w:rFonts w:ascii="Times New Roman" w:eastAsia="Times New Roman" w:hAnsi="Times New Roman" w:cs="Times New Roman"/>
      <w:sz w:val="24"/>
      <w:lang w:bidi="ar-SA"/>
    </w:rPr>
  </w:style>
  <w:style w:type="paragraph" w:customStyle="1" w:styleId="Tekstpodstawowy21">
    <w:name w:val="Tekst podstawowy 21"/>
    <w:basedOn w:val="Normalny"/>
    <w:rsid w:val="00AB2420"/>
    <w:pPr>
      <w:widowControl/>
      <w:suppressAutoHyphens/>
      <w:overflowPunct/>
      <w:spacing w:after="120" w:line="480" w:lineRule="auto"/>
    </w:pPr>
    <w:rPr>
      <w:rFonts w:ascii="Times New Roman" w:eastAsia="Calibri" w:hAnsi="Times New Roman" w:cs="Times New Roman"/>
      <w:color w:val="auto"/>
      <w:kern w:val="1"/>
      <w:sz w:val="20"/>
      <w:szCs w:val="20"/>
      <w:lang w:eastAsia="ar-SA" w:bidi="ar-SA"/>
    </w:rPr>
  </w:style>
  <w:style w:type="paragraph" w:customStyle="1" w:styleId="TableParagraph">
    <w:name w:val="Table Paragraph"/>
    <w:basedOn w:val="Normalny"/>
    <w:rsid w:val="00AB2420"/>
    <w:pPr>
      <w:suppressAutoHyphens/>
      <w:overflowPunct/>
      <w:ind w:left="103" w:right="308"/>
    </w:pPr>
    <w:rPr>
      <w:rFonts w:ascii="Arial" w:eastAsia="Calibri" w:hAnsi="Arial" w:cs="Arial"/>
      <w:color w:val="auto"/>
      <w:kern w:val="1"/>
      <w:sz w:val="22"/>
      <w:szCs w:val="22"/>
      <w:lang w:val="en-US" w:eastAsia="en-US" w:bidi="ar-SA"/>
    </w:rPr>
  </w:style>
  <w:style w:type="paragraph" w:customStyle="1" w:styleId="Akapitzlist4">
    <w:name w:val="Akapit z listą4"/>
    <w:basedOn w:val="Normalny"/>
    <w:rsid w:val="00AB2420"/>
    <w:pPr>
      <w:suppressAutoHyphens/>
      <w:overflowPunct/>
      <w:spacing w:line="288" w:lineRule="auto"/>
      <w:ind w:left="708"/>
    </w:pPr>
    <w:rPr>
      <w:rFonts w:ascii="Tahoma" w:eastAsia="Times New Roman" w:hAnsi="Tahoma" w:cs="Tahoma"/>
      <w:color w:val="auto"/>
      <w:kern w:val="1"/>
      <w:lang w:bidi="ar-SA"/>
    </w:rPr>
  </w:style>
  <w:style w:type="paragraph" w:customStyle="1" w:styleId="Tekstpodstawowywcity22">
    <w:name w:val="Tekst podstawowy wcięty 22"/>
    <w:basedOn w:val="Normalny"/>
    <w:rsid w:val="00AB2420"/>
    <w:pPr>
      <w:widowControl/>
      <w:suppressAutoHyphens/>
      <w:overflowPunct/>
      <w:spacing w:after="120" w:line="480" w:lineRule="auto"/>
      <w:ind w:left="283"/>
    </w:pPr>
    <w:rPr>
      <w:rFonts w:ascii="Times New Roman" w:eastAsia="Times New Roman" w:hAnsi="Times New Roman" w:cs="Times New Roman"/>
      <w:color w:val="auto"/>
      <w:kern w:val="1"/>
      <w:sz w:val="20"/>
      <w:szCs w:val="20"/>
      <w:lang w:eastAsia="pl-PL" w:bidi="ar-SA"/>
    </w:rPr>
  </w:style>
  <w:style w:type="paragraph" w:styleId="Tekstkomentarza">
    <w:name w:val="annotation text"/>
    <w:basedOn w:val="Normalny"/>
    <w:link w:val="TekstkomentarzaZnak"/>
    <w:uiPriority w:val="99"/>
    <w:unhideWhenUsed/>
    <w:rsid w:val="00AB2420"/>
    <w:pPr>
      <w:widowControl/>
      <w:overflowPunct/>
      <w:spacing w:after="160"/>
    </w:pPr>
    <w:rPr>
      <w:rFonts w:ascii="Calibri" w:eastAsia="Calibri" w:hAnsi="Calibri" w:cs="Times New Roman"/>
      <w:color w:val="auto"/>
      <w:sz w:val="20"/>
      <w:szCs w:val="20"/>
      <w:lang w:eastAsia="en-US" w:bidi="ar-SA"/>
    </w:rPr>
  </w:style>
  <w:style w:type="character" w:customStyle="1" w:styleId="TekstkomentarzaZnak">
    <w:name w:val="Tekst komentarza Znak"/>
    <w:basedOn w:val="Domylnaczcionkaakapitu"/>
    <w:link w:val="Tekstkomentarza"/>
    <w:uiPriority w:val="99"/>
    <w:rsid w:val="00AB2420"/>
    <w:rPr>
      <w:rFonts w:ascii="Calibri" w:eastAsia="Calibri" w:hAnsi="Calibri" w:cs="Times New Roman"/>
      <w:szCs w:val="20"/>
      <w:lang w:eastAsia="en-US" w:bidi="ar-SA"/>
    </w:rPr>
  </w:style>
  <w:style w:type="paragraph" w:styleId="Bezodstpw">
    <w:name w:val="No Spacing"/>
    <w:link w:val="BezodstpwZnak"/>
    <w:qFormat/>
    <w:rsid w:val="00AB2420"/>
    <w:pPr>
      <w:suppressAutoHyphens/>
    </w:pPr>
    <w:rPr>
      <w:rFonts w:ascii="Times New Roman" w:eastAsia="Arial" w:hAnsi="Times New Roman" w:cs="Times New Roman"/>
      <w:sz w:val="24"/>
      <w:lang w:eastAsia="ar-SA" w:bidi="ar-SA"/>
    </w:rPr>
  </w:style>
  <w:style w:type="character" w:customStyle="1" w:styleId="BezodstpwZnak">
    <w:name w:val="Bez odstępów Znak"/>
    <w:link w:val="Bezodstpw"/>
    <w:rsid w:val="00AB2420"/>
    <w:rPr>
      <w:rFonts w:ascii="Times New Roman" w:eastAsia="Arial" w:hAnsi="Times New Roman" w:cs="Times New Roman"/>
      <w:sz w:val="24"/>
      <w:lang w:eastAsia="ar-SA" w:bidi="ar-SA"/>
    </w:rPr>
  </w:style>
  <w:style w:type="character" w:customStyle="1" w:styleId="Nagwek4Znak">
    <w:name w:val="Nagłówek 4 Znak"/>
    <w:basedOn w:val="Domylnaczcionkaakapitu"/>
    <w:link w:val="Nagwek4"/>
    <w:uiPriority w:val="9"/>
    <w:semiHidden/>
    <w:rsid w:val="00AB2420"/>
    <w:rPr>
      <w:rFonts w:asciiTheme="majorHAnsi" w:eastAsiaTheme="majorEastAsia" w:hAnsiTheme="majorHAnsi" w:cs="Mangal"/>
      <w:i/>
      <w:iCs/>
      <w:color w:val="365F91" w:themeColor="accent1" w:themeShade="BF"/>
      <w:sz w:val="24"/>
      <w:szCs w:val="21"/>
    </w:rPr>
  </w:style>
  <w:style w:type="character" w:styleId="Odwoaniedokomentarza">
    <w:name w:val="annotation reference"/>
    <w:basedOn w:val="Domylnaczcionkaakapitu"/>
    <w:uiPriority w:val="99"/>
    <w:semiHidden/>
    <w:unhideWhenUsed/>
    <w:rsid w:val="0003759B"/>
    <w:rPr>
      <w:sz w:val="16"/>
      <w:szCs w:val="16"/>
    </w:rPr>
  </w:style>
  <w:style w:type="paragraph" w:styleId="Tematkomentarza">
    <w:name w:val="annotation subject"/>
    <w:basedOn w:val="Tekstkomentarza"/>
    <w:next w:val="Tekstkomentarza"/>
    <w:link w:val="TematkomentarzaZnak"/>
    <w:uiPriority w:val="99"/>
    <w:semiHidden/>
    <w:unhideWhenUsed/>
    <w:rsid w:val="0003759B"/>
    <w:pPr>
      <w:widowControl w:val="0"/>
      <w:overflowPunct w:val="0"/>
      <w:spacing w:after="0"/>
    </w:pPr>
    <w:rPr>
      <w:rFonts w:ascii="Liberation Serif" w:eastAsia="Arial Unicode MS" w:hAnsi="Liberation Serif" w:cs="Mangal"/>
      <w:b/>
      <w:bCs/>
      <w:color w:val="00000A"/>
      <w:szCs w:val="18"/>
      <w:lang w:eastAsia="zh-CN" w:bidi="hi-IN"/>
    </w:rPr>
  </w:style>
  <w:style w:type="character" w:customStyle="1" w:styleId="TematkomentarzaZnak">
    <w:name w:val="Temat komentarza Znak"/>
    <w:basedOn w:val="TekstkomentarzaZnak"/>
    <w:link w:val="Tematkomentarza"/>
    <w:uiPriority w:val="99"/>
    <w:semiHidden/>
    <w:rsid w:val="0003759B"/>
    <w:rPr>
      <w:rFonts w:ascii="Calibri" w:eastAsia="Calibri" w:hAnsi="Calibri" w:cs="Mangal"/>
      <w:b/>
      <w:bCs/>
      <w:color w:val="00000A"/>
      <w:szCs w:val="18"/>
      <w:lang w:eastAsia="en-US" w:bidi="ar-SA"/>
    </w:rPr>
  </w:style>
  <w:style w:type="paragraph" w:styleId="Tekstdymka">
    <w:name w:val="Balloon Text"/>
    <w:basedOn w:val="Normalny"/>
    <w:link w:val="TekstdymkaZnak"/>
    <w:uiPriority w:val="99"/>
    <w:semiHidden/>
    <w:unhideWhenUsed/>
    <w:rsid w:val="0003759B"/>
    <w:rPr>
      <w:rFonts w:ascii="Segoe UI" w:hAnsi="Segoe UI" w:cs="Mangal"/>
      <w:sz w:val="18"/>
      <w:szCs w:val="16"/>
    </w:rPr>
  </w:style>
  <w:style w:type="character" w:customStyle="1" w:styleId="TekstdymkaZnak">
    <w:name w:val="Tekst dymka Znak"/>
    <w:basedOn w:val="Domylnaczcionkaakapitu"/>
    <w:link w:val="Tekstdymka"/>
    <w:uiPriority w:val="99"/>
    <w:semiHidden/>
    <w:rsid w:val="0003759B"/>
    <w:rPr>
      <w:rFonts w:ascii="Segoe UI" w:hAnsi="Segoe UI" w:cs="Mangal"/>
      <w:color w:val="00000A"/>
      <w:sz w:val="18"/>
      <w:szCs w:val="16"/>
    </w:rPr>
  </w:style>
  <w:style w:type="paragraph" w:styleId="Tekstpodstawowywcity">
    <w:name w:val="Body Text Indent"/>
    <w:basedOn w:val="Normalny"/>
    <w:link w:val="TekstpodstawowywcityZnak"/>
    <w:uiPriority w:val="99"/>
    <w:semiHidden/>
    <w:unhideWhenUsed/>
    <w:rsid w:val="004F5300"/>
    <w:pPr>
      <w:spacing w:after="120"/>
      <w:ind w:left="283"/>
    </w:pPr>
    <w:rPr>
      <w:rFonts w:cs="Mangal"/>
      <w:szCs w:val="21"/>
    </w:rPr>
  </w:style>
  <w:style w:type="character" w:customStyle="1" w:styleId="TekstpodstawowywcityZnak">
    <w:name w:val="Tekst podstawowy wcięty Znak"/>
    <w:basedOn w:val="Domylnaczcionkaakapitu"/>
    <w:link w:val="Tekstpodstawowywcity"/>
    <w:uiPriority w:val="99"/>
    <w:semiHidden/>
    <w:rsid w:val="004F5300"/>
    <w:rPr>
      <w:rFonts w:cs="Mangal"/>
      <w:color w:val="00000A"/>
      <w:sz w:val="24"/>
      <w:szCs w:val="21"/>
    </w:rPr>
  </w:style>
  <w:style w:type="character" w:customStyle="1" w:styleId="Nagwek3Znak">
    <w:name w:val="Nagłówek 3 Znak"/>
    <w:basedOn w:val="Domylnaczcionkaakapitu"/>
    <w:link w:val="Nagwek3"/>
    <w:uiPriority w:val="9"/>
    <w:semiHidden/>
    <w:rsid w:val="00A4045E"/>
    <w:rPr>
      <w:rFonts w:asciiTheme="majorHAnsi" w:eastAsiaTheme="majorEastAsia" w:hAnsiTheme="majorHAnsi" w:cs="Mangal"/>
      <w:color w:val="243F60" w:themeColor="accent1" w:themeShade="7F"/>
      <w:sz w:val="24"/>
      <w:szCs w:val="21"/>
    </w:rPr>
  </w:style>
  <w:style w:type="character" w:styleId="Odwoanieprzypisudolnego">
    <w:name w:val="footnote reference"/>
    <w:basedOn w:val="Domylnaczcionkaakapitu"/>
    <w:uiPriority w:val="99"/>
    <w:unhideWhenUsed/>
    <w:rsid w:val="00D7002A"/>
    <w:rPr>
      <w:vertAlign w:val="superscript"/>
    </w:rPr>
  </w:style>
  <w:style w:type="character" w:customStyle="1" w:styleId="result-value">
    <w:name w:val="result-value"/>
    <w:basedOn w:val="Domylnaczcionkaakapitu"/>
    <w:rsid w:val="00EF0870"/>
  </w:style>
  <w:style w:type="character" w:styleId="Pogrubienie">
    <w:name w:val="Strong"/>
    <w:basedOn w:val="Domylnaczcionkaakapitu"/>
    <w:uiPriority w:val="22"/>
    <w:qFormat/>
    <w:rsid w:val="00642D9D"/>
    <w:rPr>
      <w:b/>
      <w:bCs/>
    </w:rPr>
  </w:style>
  <w:style w:type="character" w:customStyle="1" w:styleId="muitypography-root">
    <w:name w:val="muitypography-root"/>
    <w:basedOn w:val="Domylnaczcionkaakapitu"/>
    <w:rsid w:val="00D42619"/>
  </w:style>
  <w:style w:type="paragraph" w:styleId="Spistreci3">
    <w:name w:val="toc 3"/>
    <w:basedOn w:val="Normalny"/>
    <w:next w:val="Normalny"/>
    <w:autoRedefine/>
    <w:uiPriority w:val="39"/>
    <w:unhideWhenUsed/>
    <w:rsid w:val="00BB78B0"/>
    <w:pPr>
      <w:spacing w:after="100"/>
      <w:ind w:left="480"/>
    </w:pPr>
    <w:rPr>
      <w:rFonts w:cs="Mangal"/>
      <w:szCs w:val="21"/>
    </w:rPr>
  </w:style>
  <w:style w:type="paragraph" w:customStyle="1" w:styleId="Akapitzlist7">
    <w:name w:val="Akapit z listą7"/>
    <w:basedOn w:val="Normalny"/>
    <w:rsid w:val="00BB78B0"/>
    <w:pPr>
      <w:suppressAutoHyphens/>
      <w:overflowPunct/>
      <w:spacing w:line="288" w:lineRule="auto"/>
      <w:ind w:left="708"/>
    </w:pPr>
    <w:rPr>
      <w:rFonts w:ascii="Tahoma" w:eastAsia="Times New Roman" w:hAnsi="Tahoma" w:cs="Tahoma"/>
      <w:color w:val="auto"/>
      <w:kern w:val="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857953">
      <w:bodyDiv w:val="1"/>
      <w:marLeft w:val="0"/>
      <w:marRight w:val="0"/>
      <w:marTop w:val="0"/>
      <w:marBottom w:val="0"/>
      <w:divBdr>
        <w:top w:val="none" w:sz="0" w:space="0" w:color="auto"/>
        <w:left w:val="none" w:sz="0" w:space="0" w:color="auto"/>
        <w:bottom w:val="none" w:sz="0" w:space="0" w:color="auto"/>
        <w:right w:val="none" w:sz="0" w:space="0" w:color="auto"/>
      </w:divBdr>
    </w:div>
    <w:div w:id="479466130">
      <w:bodyDiv w:val="1"/>
      <w:marLeft w:val="0"/>
      <w:marRight w:val="0"/>
      <w:marTop w:val="0"/>
      <w:marBottom w:val="0"/>
      <w:divBdr>
        <w:top w:val="none" w:sz="0" w:space="0" w:color="auto"/>
        <w:left w:val="none" w:sz="0" w:space="0" w:color="auto"/>
        <w:bottom w:val="none" w:sz="0" w:space="0" w:color="auto"/>
        <w:right w:val="none" w:sz="0" w:space="0" w:color="auto"/>
      </w:divBdr>
    </w:div>
    <w:div w:id="1010447404">
      <w:bodyDiv w:val="1"/>
      <w:marLeft w:val="0"/>
      <w:marRight w:val="0"/>
      <w:marTop w:val="0"/>
      <w:marBottom w:val="0"/>
      <w:divBdr>
        <w:top w:val="none" w:sz="0" w:space="0" w:color="auto"/>
        <w:left w:val="none" w:sz="0" w:space="0" w:color="auto"/>
        <w:bottom w:val="none" w:sz="0" w:space="0" w:color="auto"/>
        <w:right w:val="none" w:sz="0" w:space="0" w:color="auto"/>
      </w:divBdr>
    </w:div>
    <w:div w:id="1115246091">
      <w:bodyDiv w:val="1"/>
      <w:marLeft w:val="0"/>
      <w:marRight w:val="0"/>
      <w:marTop w:val="0"/>
      <w:marBottom w:val="0"/>
      <w:divBdr>
        <w:top w:val="none" w:sz="0" w:space="0" w:color="auto"/>
        <w:left w:val="none" w:sz="0" w:space="0" w:color="auto"/>
        <w:bottom w:val="none" w:sz="0" w:space="0" w:color="auto"/>
        <w:right w:val="none" w:sz="0" w:space="0" w:color="auto"/>
      </w:divBdr>
    </w:div>
    <w:div w:id="1408311049">
      <w:bodyDiv w:val="1"/>
      <w:marLeft w:val="0"/>
      <w:marRight w:val="0"/>
      <w:marTop w:val="0"/>
      <w:marBottom w:val="0"/>
      <w:divBdr>
        <w:top w:val="none" w:sz="0" w:space="0" w:color="auto"/>
        <w:left w:val="none" w:sz="0" w:space="0" w:color="auto"/>
        <w:bottom w:val="none" w:sz="0" w:space="0" w:color="auto"/>
        <w:right w:val="none" w:sz="0" w:space="0" w:color="auto"/>
      </w:divBdr>
    </w:div>
    <w:div w:id="21088483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ipanlublin.ezamawiajacy.pl" TargetMode="External"/><Relationship Id="rId18" Type="http://schemas.openxmlformats.org/officeDocument/2006/relationships/hyperlink" Target="https://www.gov.pl/web/e-dowod/podpis-osobisty" TargetMode="External"/><Relationship Id="rId26" Type="http://schemas.openxmlformats.org/officeDocument/2006/relationships/hyperlink" Target="http://www.ipan.lublin.pl" TargetMode="External"/><Relationship Id="rId39" Type="http://schemas.openxmlformats.org/officeDocument/2006/relationships/theme" Target="theme/theme1.xml"/><Relationship Id="rId21" Type="http://schemas.openxmlformats.org/officeDocument/2006/relationships/hyperlink" Target="mailto:e.buchajczuk@ipan.lublin.pl" TargetMode="External"/><Relationship Id="rId34"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nccert.pl" TargetMode="External"/><Relationship Id="rId20" Type="http://schemas.openxmlformats.org/officeDocument/2006/relationships/hyperlink" Target="mailto:e.buchajczuk@ipan.lublin.pl" TargetMode="External"/><Relationship Id="rId29" Type="http://schemas.openxmlformats.org/officeDocument/2006/relationships/footer" Target="footer2.xml"/><Relationship Id="rId4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an.lublin.pl/wp-content/uploads/2024/09/2024.09.25-Regulamin-zg%C5%82osze%C5%84-wewn%C4%99trznych.pdf" TargetMode="External"/><Relationship Id="rId24" Type="http://schemas.openxmlformats.org/officeDocument/2006/relationships/hyperlink" Target="mailto:e.buchajczuk@ipan.lublin.pl" TargetMode="External"/><Relationship Id="rId32" Type="http://schemas.openxmlformats.org/officeDocument/2006/relationships/hyperlink" Target="https://results.bapco.com/performance?benchmark=CrossMark&amp;metric=median&amp;form_factor=notebook&amp;version=I" TargetMode="External"/><Relationship Id="rId37" Type="http://schemas.openxmlformats.org/officeDocument/2006/relationships/fontTable" Target="fontTable.xm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oneplace.marketplanet.pl" TargetMode="External"/><Relationship Id="rId23" Type="http://schemas.openxmlformats.org/officeDocument/2006/relationships/hyperlink" Target="https://ipan.lublin.ezamawiajacy.pl" TargetMode="External"/><Relationship Id="rId28" Type="http://schemas.openxmlformats.org/officeDocument/2006/relationships/footer" Target="footer1.xml"/><Relationship Id="rId36" Type="http://schemas.openxmlformats.org/officeDocument/2006/relationships/footer" Target="footer3.xml"/><Relationship Id="rId10" Type="http://schemas.openxmlformats.org/officeDocument/2006/relationships/hyperlink" Target="https://ipanlublin.ezamawiajacy.pl" TargetMode="External"/><Relationship Id="rId19" Type="http://schemas.openxmlformats.org/officeDocument/2006/relationships/hyperlink" Target="mailto:oneplace@marketplanet.pl" TargetMode="External"/><Relationship Id="rId31" Type="http://schemas.openxmlformats.org/officeDocument/2006/relationships/hyperlink" Target="https://results.bapco.com/performance?benchmark=CrossMark&amp;metric=median&amp;form_factor=desktop&amp;version=I" TargetMode="External"/><Relationship Id="rId4" Type="http://schemas.openxmlformats.org/officeDocument/2006/relationships/settings" Target="settings.xml"/><Relationship Id="rId9" Type="http://schemas.openxmlformats.org/officeDocument/2006/relationships/hyperlink" Target="mailto:%20sekretariat@ipan.lublin.pl" TargetMode="External"/><Relationship Id="rId14" Type="http://schemas.openxmlformats.org/officeDocument/2006/relationships/hyperlink" Target="https://oneplace.marketplanet.pl" TargetMode="External"/><Relationship Id="rId22" Type="http://schemas.openxmlformats.org/officeDocument/2006/relationships/hyperlink" Target="https://ipanlublin.ezamawiajacy.pl" TargetMode="External"/><Relationship Id="rId27" Type="http://schemas.openxmlformats.org/officeDocument/2006/relationships/header" Target="header1.xml"/><Relationship Id="rId30" Type="http://schemas.openxmlformats.org/officeDocument/2006/relationships/hyperlink" Target="https://www.cpubenchmark.net/multithread/mobile" TargetMode="External"/><Relationship Id="rId35" Type="http://schemas.openxmlformats.org/officeDocument/2006/relationships/header" Target="header4.xml"/><Relationship Id="rId8" Type="http://schemas.openxmlformats.org/officeDocument/2006/relationships/hyperlink" Target="http://www.ipan.lublin.pl" TargetMode="External"/><Relationship Id="rId3" Type="http://schemas.openxmlformats.org/officeDocument/2006/relationships/styles" Target="styles.xml"/><Relationship Id="rId12" Type="http://schemas.openxmlformats.org/officeDocument/2006/relationships/hyperlink" Target="https://ipanlublin.ezamawiajacy.pl" TargetMode="External"/><Relationship Id="rId17" Type="http://schemas.openxmlformats.org/officeDocument/2006/relationships/hyperlink" Target="https://www.gov.pl/web/gov/zaloz-profil-zaufany" TargetMode="External"/><Relationship Id="rId25" Type="http://schemas.openxmlformats.org/officeDocument/2006/relationships/hyperlink" Target="mailto:k.kajdrowicz@ipan.lublin.pl" TargetMode="External"/><Relationship Id="rId33" Type="http://schemas.openxmlformats.org/officeDocument/2006/relationships/header" Target="header2.xml"/><Relationship Id="rId38" Type="http://schemas.microsoft.com/office/2011/relationships/people" Target="people.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 Id="rId4" Type="http://schemas.openxmlformats.org/officeDocument/2006/relationships/image" Target="media/image5.png"/></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 Id="rId4" Type="http://schemas.openxmlformats.org/officeDocument/2006/relationships/image" Target="media/image5.png"/></Relationships>
</file>

<file path=word/_rels/foot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 Id="rId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82BD9-2BF7-4676-8A59-B724F0B05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51</Pages>
  <Words>19779</Words>
  <Characters>133486</Characters>
  <Application>Microsoft Office Word</Application>
  <DocSecurity>0</DocSecurity>
  <Lines>1112</Lines>
  <Paragraphs>305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152960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Agata Pacek-Bieniek</dc:creator>
  <cp:lastModifiedBy>Izabela Golian</cp:lastModifiedBy>
  <cp:revision>25</cp:revision>
  <cp:lastPrinted>2025-12-30T12:03:00Z</cp:lastPrinted>
  <dcterms:created xsi:type="dcterms:W3CDTF">2026-04-15T06:46:00Z</dcterms:created>
  <dcterms:modified xsi:type="dcterms:W3CDTF">2026-04-20T11:46:00Z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37c6ec4e64dc640bd4aa784b742a6fb08e400a6647f5a4480b740d58a7dbfc8a</vt:lpwstr>
  </property>
</Properties>
</file>